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7"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27822" w:rsidRPr="00D3287B" w:rsidTr="003B5891">
        <w:tc>
          <w:tcPr>
            <w:tcW w:w="8644" w:type="dxa"/>
          </w:tcPr>
          <w:p w:rsidR="007C438A" w:rsidRDefault="007C438A" w:rsidP="003B5891">
            <w:pPr>
              <w:spacing w:line="276" w:lineRule="auto"/>
              <w:jc w:val="center"/>
              <w:rPr>
                <w:rFonts w:ascii="Verdana" w:hAnsi="Verdana" w:cs="Arial"/>
                <w:b/>
              </w:rPr>
            </w:pPr>
          </w:p>
          <w:p w:rsidR="00227822" w:rsidRPr="00D3287B" w:rsidRDefault="00227822" w:rsidP="003B5891">
            <w:pPr>
              <w:spacing w:line="276" w:lineRule="auto"/>
              <w:jc w:val="center"/>
              <w:rPr>
                <w:rFonts w:ascii="Verdana" w:hAnsi="Verdana" w:cs="Arial"/>
                <w:b/>
              </w:rPr>
            </w:pPr>
            <w:r>
              <w:rPr>
                <w:rFonts w:ascii="Verdana" w:hAnsi="Verdana" w:cs="Arial"/>
                <w:b/>
              </w:rPr>
              <w:t>PAUTA DEL PROCESO DE SELECCIÓN</w:t>
            </w:r>
          </w:p>
          <w:p w:rsidR="00227822" w:rsidRPr="00D3287B" w:rsidRDefault="00227822" w:rsidP="003B5891">
            <w:pPr>
              <w:spacing w:line="276" w:lineRule="auto"/>
              <w:jc w:val="center"/>
              <w:rPr>
                <w:rFonts w:ascii="Verdana" w:hAnsi="Verdana" w:cs="Arial"/>
                <w:b/>
              </w:rPr>
            </w:pPr>
            <w:r w:rsidRPr="00D3287B">
              <w:rPr>
                <w:rFonts w:ascii="Verdana" w:hAnsi="Verdana" w:cs="Arial"/>
                <w:b/>
              </w:rPr>
              <w:t>PARA PROVEER EL CARGO DE</w:t>
            </w:r>
          </w:p>
          <w:p w:rsidR="00227822" w:rsidRPr="00D3287B" w:rsidRDefault="00514148" w:rsidP="003B5891">
            <w:pPr>
              <w:spacing w:line="276" w:lineRule="auto"/>
              <w:jc w:val="center"/>
              <w:rPr>
                <w:rFonts w:ascii="Verdana" w:hAnsi="Verdana" w:cs="Arial"/>
                <w:b/>
              </w:rPr>
            </w:pPr>
            <w:r>
              <w:rPr>
                <w:rFonts w:ascii="Verdana" w:hAnsi="Verdana" w:cs="Arial"/>
                <w:b/>
              </w:rPr>
              <w:t>ADMINISTRATIVO/A</w:t>
            </w:r>
            <w:r w:rsidR="00391A4A">
              <w:rPr>
                <w:rFonts w:ascii="Verdana" w:hAnsi="Verdana" w:cs="Arial"/>
                <w:b/>
              </w:rPr>
              <w:t xml:space="preserve"> DE ATENCIÓN CIUDADANA</w:t>
            </w:r>
          </w:p>
          <w:p w:rsidR="00227822" w:rsidRPr="00D3287B" w:rsidRDefault="00227822" w:rsidP="003B5891">
            <w:pPr>
              <w:spacing w:line="276" w:lineRule="auto"/>
              <w:jc w:val="center"/>
              <w:rPr>
                <w:rFonts w:ascii="Verdana" w:hAnsi="Verdana" w:cs="Arial"/>
                <w:b/>
              </w:rPr>
            </w:pPr>
          </w:p>
        </w:tc>
      </w:tr>
    </w:tbl>
    <w:p w:rsidR="00227822" w:rsidRPr="00D3287B" w:rsidRDefault="00227822" w:rsidP="00227822">
      <w:pPr>
        <w:spacing w:line="276" w:lineRule="auto"/>
        <w:jc w:val="center"/>
        <w:rPr>
          <w:rFonts w:ascii="Verdana" w:hAnsi="Verdana" w:cs="Arial"/>
          <w:sz w:val="22"/>
          <w:szCs w:val="22"/>
        </w:rPr>
      </w:pPr>
    </w:p>
    <w:p w:rsidR="00227822" w:rsidRPr="00D3287B" w:rsidRDefault="00227822" w:rsidP="00227822">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663559">
        <w:rPr>
          <w:rFonts w:ascii="Verdana" w:hAnsi="Verdana" w:cs="Arial"/>
          <w:sz w:val="22"/>
          <w:szCs w:val="22"/>
        </w:rPr>
        <w:t>CP0</w:t>
      </w:r>
      <w:r w:rsidR="00391A4A">
        <w:rPr>
          <w:rFonts w:ascii="Verdana" w:hAnsi="Verdana" w:cs="Arial"/>
          <w:sz w:val="22"/>
          <w:szCs w:val="22"/>
        </w:rPr>
        <w:t>17</w:t>
      </w:r>
      <w:r w:rsidRPr="00FB22C7">
        <w:rPr>
          <w:rFonts w:ascii="Verdana" w:hAnsi="Verdana" w:cs="Arial"/>
          <w:sz w:val="22"/>
          <w:szCs w:val="22"/>
        </w:rPr>
        <w:t>/</w:t>
      </w:r>
      <w:r w:rsidRPr="000F2B8E">
        <w:rPr>
          <w:rFonts w:ascii="Verdana" w:hAnsi="Verdana" w:cs="Arial"/>
          <w:sz w:val="22"/>
          <w:szCs w:val="22"/>
        </w:rPr>
        <w:t>201</w:t>
      </w:r>
      <w:r w:rsidR="00663559">
        <w:rPr>
          <w:rFonts w:ascii="Verdana" w:hAnsi="Verdana" w:cs="Arial"/>
          <w:sz w:val="22"/>
          <w:szCs w:val="22"/>
        </w:rPr>
        <w:t>6</w:t>
      </w:r>
      <w:r w:rsidRPr="000F2B8E">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4C394B" w:rsidP="00227822">
      <w:pPr>
        <w:spacing w:line="276" w:lineRule="auto"/>
        <w:jc w:val="center"/>
        <w:rPr>
          <w:rFonts w:ascii="Verdana" w:hAnsi="Verdana" w:cs="Arial"/>
          <w:sz w:val="22"/>
          <w:szCs w:val="22"/>
        </w:rPr>
      </w:pPr>
      <w:r>
        <w:rPr>
          <w:rFonts w:ascii="Verdana" w:hAnsi="Verdana" w:cs="Arial"/>
          <w:sz w:val="22"/>
          <w:szCs w:val="22"/>
        </w:rPr>
        <w:t>MAYO</w:t>
      </w:r>
      <w:r w:rsidR="00227822" w:rsidRPr="00D3287B">
        <w:rPr>
          <w:rFonts w:ascii="Verdana" w:hAnsi="Verdana" w:cs="Arial"/>
          <w:sz w:val="22"/>
          <w:szCs w:val="22"/>
        </w:rPr>
        <w:t xml:space="preserve"> </w:t>
      </w:r>
      <w:r w:rsidR="00E42213">
        <w:rPr>
          <w:rFonts w:ascii="Verdana" w:hAnsi="Verdana" w:cs="Arial"/>
          <w:sz w:val="22"/>
          <w:szCs w:val="22"/>
        </w:rPr>
        <w:t>DE 2016</w:t>
      </w:r>
    </w:p>
    <w:p w:rsidR="00227822" w:rsidRPr="00D3287B" w:rsidRDefault="00227822" w:rsidP="00227822">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227822" w:rsidRPr="00D3287B"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227822" w:rsidRPr="00D3287B" w:rsidRDefault="00227822" w:rsidP="00227822">
      <w:pPr>
        <w:spacing w:line="276" w:lineRule="auto"/>
        <w:jc w:val="both"/>
        <w:rPr>
          <w:rFonts w:ascii="Verdana" w:hAnsi="Verdana"/>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227822" w:rsidRPr="00D3287B" w:rsidRDefault="00227822"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Pr>
          <w:rFonts w:ascii="Verdana" w:hAnsi="Verdana" w:cs="Arial"/>
          <w:sz w:val="22"/>
          <w:szCs w:val="22"/>
        </w:rPr>
        <w:t>Reclutamiento y Selección</w:t>
      </w:r>
      <w:r w:rsidRPr="00D3287B">
        <w:rPr>
          <w:rFonts w:ascii="Verdana" w:hAnsi="Verdana" w:cs="Arial"/>
          <w:sz w:val="22"/>
          <w:szCs w:val="22"/>
        </w:rPr>
        <w:t xml:space="preserve"> vigente.</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227822" w:rsidRPr="00D3287B" w:rsidRDefault="00227822" w:rsidP="00227822">
      <w:pPr>
        <w:spacing w:line="276" w:lineRule="auto"/>
        <w:jc w:val="both"/>
        <w:rPr>
          <w:rFonts w:ascii="Verdana" w:hAnsi="Verdana" w:cs="Arial"/>
          <w:sz w:val="22"/>
          <w:szCs w:val="22"/>
        </w:rPr>
      </w:pPr>
    </w:p>
    <w:p w:rsidR="00227822" w:rsidRPr="00C602C1" w:rsidRDefault="00227822" w:rsidP="00227822">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lastRenderedPageBreak/>
        <w:t>Ser mayor de 18 años.</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227822" w:rsidRPr="00D3287B" w:rsidRDefault="00227822" w:rsidP="00227822">
      <w:pPr>
        <w:pStyle w:val="Prrafodelista"/>
        <w:rPr>
          <w:rFonts w:ascii="Verdana" w:hAnsi="Verdana" w:cs="Arial"/>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227822" w:rsidRPr="00D3287B" w:rsidRDefault="00227822" w:rsidP="00227822">
      <w:pPr>
        <w:pStyle w:val="Prrafodelista"/>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227822" w:rsidRPr="009F77B8" w:rsidTr="003B5891">
        <w:trPr>
          <w:trHeight w:val="806"/>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227822" w:rsidRPr="009F77B8" w:rsidRDefault="00227822" w:rsidP="003B5891">
            <w:pPr>
              <w:jc w:val="both"/>
              <w:rPr>
                <w:rFonts w:ascii="Verdana" w:hAnsi="Verdana" w:cs="Arial"/>
                <w:szCs w:val="21"/>
                <w:lang w:val="es-CL"/>
              </w:rPr>
            </w:pPr>
            <w:r w:rsidRPr="009F77B8">
              <w:rPr>
                <w:rFonts w:ascii="Verdana" w:hAnsi="Verdana" w:cs="Arial"/>
                <w:szCs w:val="21"/>
                <w:lang w:val="es-CL"/>
              </w:rPr>
              <w:t xml:space="preserve">: </w:t>
            </w:r>
            <w:r w:rsidR="00391A4A">
              <w:rPr>
                <w:rFonts w:ascii="Verdana" w:hAnsi="Verdana" w:cs="Arial"/>
                <w:color w:val="000000"/>
              </w:rPr>
              <w:t>Enseñanza media completa y/o t</w:t>
            </w:r>
            <w:r w:rsidR="00391A4A" w:rsidRPr="00A548A1">
              <w:rPr>
                <w:rFonts w:ascii="Verdana" w:hAnsi="Verdana" w:cs="Arial"/>
                <w:bCs/>
                <w:color w:val="000000"/>
              </w:rPr>
              <w:t>ít</w:t>
            </w:r>
            <w:r w:rsidR="00391A4A">
              <w:rPr>
                <w:rFonts w:ascii="Verdana" w:hAnsi="Verdana" w:cs="Arial"/>
                <w:bCs/>
                <w:color w:val="000000"/>
              </w:rPr>
              <w:t>ulo técnico de una institución educacional reconocida por el Estado. De preferencia, Secretariado o</w:t>
            </w:r>
            <w:r w:rsidR="00391A4A" w:rsidRPr="00A548A1">
              <w:rPr>
                <w:rFonts w:ascii="Verdana" w:hAnsi="Verdana" w:cs="Arial"/>
                <w:bCs/>
                <w:color w:val="000000"/>
              </w:rPr>
              <w:t xml:space="preserve"> Administración</w:t>
            </w:r>
            <w:r w:rsidR="00391A4A">
              <w:rPr>
                <w:rFonts w:ascii="Verdana" w:hAnsi="Verdana" w:cs="Arial"/>
                <w:bCs/>
                <w:color w:val="000000"/>
              </w:rPr>
              <w:t>.</w:t>
            </w:r>
          </w:p>
          <w:p w:rsidR="00227822" w:rsidRPr="009F77B8" w:rsidRDefault="00227822" w:rsidP="003B5891">
            <w:pPr>
              <w:jc w:val="both"/>
              <w:rPr>
                <w:rFonts w:ascii="Verdana" w:hAnsi="Verdana" w:cs="Arial"/>
                <w:szCs w:val="21"/>
                <w:lang w:val="es-CL"/>
              </w:rPr>
            </w:pPr>
          </w:p>
        </w:tc>
      </w:tr>
      <w:tr w:rsidR="00391A4A" w:rsidRPr="009F77B8" w:rsidTr="003B5891">
        <w:trPr>
          <w:trHeight w:val="550"/>
        </w:trPr>
        <w:tc>
          <w:tcPr>
            <w:tcW w:w="2835" w:type="dxa"/>
          </w:tcPr>
          <w:p w:rsidR="00391A4A" w:rsidRPr="00D3287B" w:rsidRDefault="00391A4A"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391A4A" w:rsidRPr="00C9141B" w:rsidRDefault="00391A4A" w:rsidP="00391A4A">
            <w:pPr>
              <w:tabs>
                <w:tab w:val="left" w:pos="317"/>
                <w:tab w:val="left" w:pos="720"/>
              </w:tabs>
              <w:spacing w:before="120" w:after="120" w:line="276" w:lineRule="auto"/>
              <w:ind w:left="145" w:hanging="145"/>
              <w:jc w:val="both"/>
              <w:rPr>
                <w:rFonts w:ascii="Verdana" w:hAnsi="Verdana" w:cs="Arial"/>
                <w:color w:val="000000"/>
              </w:rPr>
            </w:pPr>
            <w:r>
              <w:rPr>
                <w:rFonts w:ascii="Verdana" w:hAnsi="Verdana" w:cs="Arial"/>
              </w:rPr>
              <w:t xml:space="preserve">: Deseable capacitación en  lengua de señas, ley de transparencia, Office o </w:t>
            </w:r>
            <w:r>
              <w:rPr>
                <w:rFonts w:ascii="Verdana" w:hAnsi="Verdana"/>
                <w:lang w:val="es-ES_tradnl"/>
              </w:rPr>
              <w:t>herramientas computacionales.</w:t>
            </w:r>
          </w:p>
        </w:tc>
      </w:tr>
      <w:tr w:rsidR="00391A4A" w:rsidRPr="009F77B8" w:rsidTr="003B5891">
        <w:trPr>
          <w:trHeight w:val="328"/>
        </w:trPr>
        <w:tc>
          <w:tcPr>
            <w:tcW w:w="2835" w:type="dxa"/>
          </w:tcPr>
          <w:p w:rsidR="00391A4A" w:rsidRPr="00D3287B" w:rsidRDefault="00391A4A" w:rsidP="003B5891">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Pr>
                <w:rFonts w:ascii="Verdana" w:hAnsi="Verdana" w:cs="Arial"/>
                <w:color w:val="000000"/>
              </w:rPr>
              <w:t>Profesional</w:t>
            </w:r>
          </w:p>
        </w:tc>
        <w:tc>
          <w:tcPr>
            <w:tcW w:w="5493" w:type="dxa"/>
          </w:tcPr>
          <w:p w:rsidR="00391A4A" w:rsidRPr="009F77B8" w:rsidRDefault="00391A4A" w:rsidP="00391A4A">
            <w:pPr>
              <w:spacing w:before="120" w:after="120" w:line="276" w:lineRule="auto"/>
              <w:ind w:left="34" w:hanging="34"/>
              <w:jc w:val="both"/>
              <w:rPr>
                <w:rFonts w:ascii="Verdana" w:hAnsi="Verdana" w:cs="Arial"/>
                <w:szCs w:val="21"/>
                <w:lang w:val="es-CL"/>
              </w:rPr>
            </w:pPr>
            <w:r w:rsidRPr="009F77B8">
              <w:rPr>
                <w:rFonts w:ascii="Verdana" w:hAnsi="Verdana" w:cs="Arial"/>
                <w:szCs w:val="21"/>
                <w:lang w:val="es-CL"/>
              </w:rPr>
              <w:t xml:space="preserve">: Al menos </w:t>
            </w:r>
            <w:r>
              <w:rPr>
                <w:rFonts w:ascii="Verdana" w:hAnsi="Verdana" w:cs="Arial"/>
                <w:szCs w:val="21"/>
                <w:lang w:val="es-CL"/>
              </w:rPr>
              <w:t>1</w:t>
            </w:r>
            <w:r w:rsidRPr="009F77B8">
              <w:rPr>
                <w:rFonts w:ascii="Verdana" w:hAnsi="Verdana" w:cs="Arial"/>
                <w:szCs w:val="21"/>
                <w:lang w:val="es-CL"/>
              </w:rPr>
              <w:t xml:space="preserve"> año</w:t>
            </w:r>
            <w:r>
              <w:rPr>
                <w:rFonts w:ascii="Verdana" w:hAnsi="Verdana" w:cs="Arial"/>
                <w:szCs w:val="21"/>
                <w:lang w:val="es-CL"/>
              </w:rPr>
              <w:t xml:space="preserve"> </w:t>
            </w:r>
            <w:r w:rsidRPr="009F77B8">
              <w:rPr>
                <w:rFonts w:ascii="Verdana" w:hAnsi="Verdana" w:cs="Arial"/>
                <w:szCs w:val="21"/>
                <w:lang w:val="es-CL"/>
              </w:rPr>
              <w:t xml:space="preserve">de experiencia </w:t>
            </w:r>
            <w:r>
              <w:rPr>
                <w:rFonts w:ascii="Verdana" w:hAnsi="Verdana" w:cs="Arial"/>
                <w:szCs w:val="21"/>
                <w:lang w:val="es-CL"/>
              </w:rPr>
              <w:t>en cargos de atención de público, en el sector público.</w:t>
            </w:r>
            <w:r w:rsidRPr="009F77B8">
              <w:rPr>
                <w:rFonts w:ascii="Verdana" w:hAnsi="Verdana" w:cs="Arial"/>
                <w:szCs w:val="21"/>
                <w:lang w:val="es-CL"/>
              </w:rPr>
              <w:t xml:space="preserve"> </w:t>
            </w:r>
          </w:p>
        </w:tc>
      </w:tr>
    </w:tbl>
    <w:p w:rsidR="00227822" w:rsidRPr="00D3287B" w:rsidRDefault="00227822" w:rsidP="00227822">
      <w:pPr>
        <w:tabs>
          <w:tab w:val="left" w:pos="720"/>
        </w:tabs>
        <w:spacing w:before="120" w:after="120" w:line="276" w:lineRule="auto"/>
        <w:jc w:val="both"/>
        <w:rPr>
          <w:rFonts w:ascii="Verdana" w:hAnsi="Verdana" w:cs="Arial"/>
          <w:color w:val="000000"/>
          <w:sz w:val="22"/>
          <w:szCs w:val="22"/>
        </w:rPr>
        <w:sectPr w:rsidR="00227822" w:rsidRPr="00D3287B" w:rsidSect="00C6067D">
          <w:headerReference w:type="default" r:id="rId8"/>
          <w:footerReference w:type="default" r:id="rId9"/>
          <w:pgSz w:w="12240" w:h="15840" w:code="1"/>
          <w:pgMar w:top="1417" w:right="1701" w:bottom="1417" w:left="1701" w:header="227" w:footer="708" w:gutter="0"/>
          <w:cols w:space="708"/>
          <w:titlePg/>
          <w:docGrid w:linePitch="360"/>
        </w:sect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227822" w:rsidRPr="00D3287B" w:rsidRDefault="00227822" w:rsidP="00227822">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5493"/>
      </w:tblGrid>
      <w:tr w:rsidR="00227822" w:rsidRPr="00D3287B" w:rsidTr="003B5891">
        <w:tc>
          <w:tcPr>
            <w:tcW w:w="2867" w:type="dxa"/>
          </w:tcPr>
          <w:p w:rsidR="00227822" w:rsidRPr="00514148" w:rsidRDefault="00227822" w:rsidP="003B5891">
            <w:pPr>
              <w:spacing w:line="276" w:lineRule="auto"/>
              <w:rPr>
                <w:rFonts w:ascii="Verdana" w:hAnsi="Verdana" w:cs="Arial"/>
              </w:rPr>
            </w:pPr>
            <w:r w:rsidRPr="00514148">
              <w:rPr>
                <w:rFonts w:ascii="Verdana" w:hAnsi="Verdana" w:cs="Arial"/>
                <w:sz w:val="22"/>
                <w:szCs w:val="22"/>
              </w:rPr>
              <w:t>Nombre del Cargo</w:t>
            </w:r>
          </w:p>
        </w:tc>
        <w:tc>
          <w:tcPr>
            <w:tcW w:w="5493" w:type="dxa"/>
          </w:tcPr>
          <w:p w:rsidR="00227822" w:rsidRPr="00514148" w:rsidRDefault="00391A4A" w:rsidP="008E44F6">
            <w:pPr>
              <w:spacing w:line="276" w:lineRule="auto"/>
              <w:rPr>
                <w:rFonts w:ascii="Verdana" w:hAnsi="Verdana" w:cs="Arial"/>
              </w:rPr>
            </w:pPr>
            <w:r w:rsidRPr="00514148">
              <w:rPr>
                <w:rFonts w:ascii="Verdana" w:hAnsi="Verdana" w:cs="Arial"/>
                <w:sz w:val="22"/>
                <w:szCs w:val="22"/>
              </w:rPr>
              <w:t>Administrativo</w:t>
            </w:r>
            <w:r w:rsidR="00416277" w:rsidRPr="00514148">
              <w:rPr>
                <w:rFonts w:ascii="Verdana" w:hAnsi="Verdana" w:cs="Arial"/>
                <w:sz w:val="22"/>
                <w:szCs w:val="22"/>
              </w:rPr>
              <w:t>/a</w:t>
            </w:r>
            <w:r w:rsidRPr="00514148">
              <w:rPr>
                <w:rFonts w:ascii="Verdana" w:hAnsi="Verdana" w:cs="Arial"/>
                <w:sz w:val="22"/>
                <w:szCs w:val="22"/>
              </w:rPr>
              <w:t xml:space="preserve"> </w:t>
            </w:r>
            <w:r w:rsidR="00416277" w:rsidRPr="00514148">
              <w:rPr>
                <w:rFonts w:ascii="Verdana" w:hAnsi="Verdana" w:cs="Arial"/>
                <w:sz w:val="22"/>
                <w:szCs w:val="22"/>
              </w:rPr>
              <w:t xml:space="preserve"> de </w:t>
            </w:r>
            <w:r w:rsidRPr="00514148">
              <w:rPr>
                <w:rFonts w:ascii="Verdana" w:hAnsi="Verdana" w:cs="Arial"/>
                <w:sz w:val="22"/>
                <w:szCs w:val="22"/>
              </w:rPr>
              <w:t>Atención Ciudadana</w:t>
            </w:r>
          </w:p>
        </w:tc>
      </w:tr>
      <w:tr w:rsidR="00227822" w:rsidRPr="00D3287B" w:rsidTr="003B5891">
        <w:tc>
          <w:tcPr>
            <w:tcW w:w="2867" w:type="dxa"/>
          </w:tcPr>
          <w:p w:rsidR="00227822" w:rsidRPr="00514148" w:rsidRDefault="00227822" w:rsidP="003B5891">
            <w:pPr>
              <w:spacing w:line="276" w:lineRule="auto"/>
              <w:rPr>
                <w:rFonts w:ascii="Verdana" w:hAnsi="Verdana" w:cs="Arial"/>
              </w:rPr>
            </w:pPr>
            <w:r w:rsidRPr="00514148">
              <w:rPr>
                <w:rFonts w:ascii="Verdana" w:hAnsi="Verdana" w:cs="Arial"/>
                <w:sz w:val="22"/>
                <w:szCs w:val="22"/>
              </w:rPr>
              <w:t>Nº Vacantes</w:t>
            </w:r>
          </w:p>
        </w:tc>
        <w:tc>
          <w:tcPr>
            <w:tcW w:w="5493" w:type="dxa"/>
          </w:tcPr>
          <w:p w:rsidR="00227822" w:rsidRPr="00514148" w:rsidRDefault="008E44F6" w:rsidP="003B5891">
            <w:pPr>
              <w:spacing w:line="276" w:lineRule="auto"/>
              <w:rPr>
                <w:rFonts w:ascii="Verdana" w:hAnsi="Verdana" w:cs="Arial"/>
              </w:rPr>
            </w:pPr>
            <w:r w:rsidRPr="00514148">
              <w:rPr>
                <w:rFonts w:ascii="Verdana" w:hAnsi="Verdana" w:cs="Arial"/>
                <w:sz w:val="22"/>
                <w:szCs w:val="22"/>
              </w:rPr>
              <w:t>1</w:t>
            </w:r>
          </w:p>
        </w:tc>
      </w:tr>
      <w:tr w:rsidR="00227822" w:rsidRPr="00D3287B" w:rsidTr="003B5891">
        <w:tc>
          <w:tcPr>
            <w:tcW w:w="2867" w:type="dxa"/>
          </w:tcPr>
          <w:p w:rsidR="00227822" w:rsidRPr="00514148" w:rsidRDefault="00227822" w:rsidP="003B5891">
            <w:pPr>
              <w:spacing w:line="276" w:lineRule="auto"/>
              <w:jc w:val="both"/>
              <w:rPr>
                <w:rFonts w:ascii="Verdana" w:hAnsi="Verdana" w:cs="Arial"/>
              </w:rPr>
            </w:pPr>
            <w:r w:rsidRPr="00514148">
              <w:rPr>
                <w:rFonts w:ascii="Verdana" w:hAnsi="Verdana" w:cs="Arial"/>
                <w:sz w:val="22"/>
                <w:szCs w:val="22"/>
              </w:rPr>
              <w:t>Remuneración bruta</w:t>
            </w:r>
          </w:p>
        </w:tc>
        <w:tc>
          <w:tcPr>
            <w:tcW w:w="5493" w:type="dxa"/>
          </w:tcPr>
          <w:p w:rsidR="00227822" w:rsidRPr="00514148" w:rsidRDefault="00227822" w:rsidP="008E44F6">
            <w:pPr>
              <w:spacing w:line="276" w:lineRule="auto"/>
              <w:rPr>
                <w:rFonts w:ascii="Verdana" w:hAnsi="Verdana" w:cs="Arial"/>
              </w:rPr>
            </w:pPr>
            <w:r w:rsidRPr="00514148">
              <w:rPr>
                <w:rFonts w:ascii="Verdana" w:hAnsi="Verdana" w:cs="Arial"/>
                <w:sz w:val="22"/>
                <w:szCs w:val="22"/>
              </w:rPr>
              <w:t>$</w:t>
            </w:r>
            <w:r w:rsidR="00416277" w:rsidRPr="00514148">
              <w:rPr>
                <w:rFonts w:ascii="Verdana" w:hAnsi="Verdana" w:cs="Arial"/>
                <w:sz w:val="22"/>
                <w:szCs w:val="22"/>
              </w:rPr>
              <w:t xml:space="preserve">755.134 </w:t>
            </w:r>
            <w:r w:rsidRPr="00514148">
              <w:rPr>
                <w:rFonts w:ascii="Verdana" w:hAnsi="Verdana" w:cs="Arial"/>
                <w:sz w:val="22"/>
                <w:szCs w:val="22"/>
              </w:rPr>
              <w:t xml:space="preserve">(más asignación de modernización)        </w:t>
            </w:r>
          </w:p>
        </w:tc>
      </w:tr>
      <w:tr w:rsidR="00227822" w:rsidRPr="00D3287B" w:rsidTr="003B5891">
        <w:tc>
          <w:tcPr>
            <w:tcW w:w="2867" w:type="dxa"/>
          </w:tcPr>
          <w:p w:rsidR="00227822" w:rsidRPr="00514148" w:rsidRDefault="00227822" w:rsidP="003B5891">
            <w:pPr>
              <w:spacing w:line="276" w:lineRule="auto"/>
              <w:rPr>
                <w:rFonts w:ascii="Verdana" w:hAnsi="Verdana" w:cs="Arial"/>
              </w:rPr>
            </w:pPr>
            <w:r w:rsidRPr="00514148">
              <w:rPr>
                <w:rFonts w:ascii="Verdana" w:hAnsi="Verdana" w:cs="Arial"/>
                <w:sz w:val="22"/>
                <w:szCs w:val="22"/>
              </w:rPr>
              <w:t>Lugar de desempeño</w:t>
            </w:r>
          </w:p>
        </w:tc>
        <w:tc>
          <w:tcPr>
            <w:tcW w:w="5493" w:type="dxa"/>
          </w:tcPr>
          <w:p w:rsidR="00227822" w:rsidRPr="00514148" w:rsidRDefault="00416277" w:rsidP="003B5891">
            <w:pPr>
              <w:spacing w:line="276" w:lineRule="auto"/>
              <w:rPr>
                <w:rFonts w:ascii="Verdana" w:hAnsi="Verdana" w:cs="Arial"/>
              </w:rPr>
            </w:pPr>
            <w:r w:rsidRPr="00514148">
              <w:rPr>
                <w:rFonts w:ascii="Verdana" w:hAnsi="Verdana" w:cs="Arial"/>
                <w:sz w:val="22"/>
                <w:szCs w:val="22"/>
              </w:rPr>
              <w:t>Dirección Regional Metropolitana</w:t>
            </w:r>
          </w:p>
        </w:tc>
      </w:tr>
      <w:tr w:rsidR="00227822" w:rsidRPr="00D3287B" w:rsidTr="003B5891">
        <w:tc>
          <w:tcPr>
            <w:tcW w:w="2867" w:type="dxa"/>
          </w:tcPr>
          <w:p w:rsidR="00227822" w:rsidRPr="00514148" w:rsidRDefault="00227822" w:rsidP="003B5891">
            <w:pPr>
              <w:spacing w:line="276" w:lineRule="auto"/>
              <w:rPr>
                <w:rFonts w:ascii="Verdana" w:hAnsi="Verdana" w:cs="Arial"/>
              </w:rPr>
            </w:pPr>
            <w:r w:rsidRPr="00514148">
              <w:rPr>
                <w:rFonts w:ascii="Verdana" w:hAnsi="Verdana" w:cs="Arial"/>
                <w:sz w:val="22"/>
                <w:szCs w:val="22"/>
              </w:rPr>
              <w:t>Horario</w:t>
            </w:r>
          </w:p>
        </w:tc>
        <w:tc>
          <w:tcPr>
            <w:tcW w:w="5493" w:type="dxa"/>
          </w:tcPr>
          <w:p w:rsidR="00227822" w:rsidRPr="00514148" w:rsidRDefault="00227822" w:rsidP="003B5891">
            <w:pPr>
              <w:spacing w:line="276" w:lineRule="auto"/>
              <w:rPr>
                <w:rFonts w:ascii="Verdana" w:hAnsi="Verdana" w:cs="Arial"/>
              </w:rPr>
            </w:pPr>
            <w:r w:rsidRPr="00514148">
              <w:rPr>
                <w:rFonts w:ascii="Verdana" w:hAnsi="Verdana" w:cs="Arial"/>
                <w:sz w:val="22"/>
                <w:szCs w:val="22"/>
              </w:rPr>
              <w:t>Entrada</w:t>
            </w:r>
            <w:proofErr w:type="gramStart"/>
            <w:r w:rsidRPr="00514148">
              <w:rPr>
                <w:rFonts w:ascii="Verdana" w:hAnsi="Verdana" w:cs="Arial"/>
                <w:sz w:val="22"/>
                <w:szCs w:val="22"/>
              </w:rPr>
              <w:t>:  8:00</w:t>
            </w:r>
            <w:proofErr w:type="gramEnd"/>
            <w:r w:rsidRPr="00514148">
              <w:rPr>
                <w:rFonts w:ascii="Verdana" w:hAnsi="Verdana" w:cs="Arial"/>
                <w:sz w:val="22"/>
                <w:szCs w:val="22"/>
              </w:rPr>
              <w:t xml:space="preserve"> a 9:15 hrs.</w:t>
            </w:r>
          </w:p>
          <w:p w:rsidR="00227822" w:rsidRPr="00514148" w:rsidRDefault="00227822" w:rsidP="003B5891">
            <w:pPr>
              <w:spacing w:line="276" w:lineRule="auto"/>
              <w:rPr>
                <w:rFonts w:ascii="Verdana" w:hAnsi="Verdana" w:cs="Arial"/>
              </w:rPr>
            </w:pPr>
            <w:r w:rsidRPr="00514148">
              <w:rPr>
                <w:rFonts w:ascii="Verdana" w:hAnsi="Verdana" w:cs="Arial"/>
                <w:sz w:val="22"/>
                <w:szCs w:val="22"/>
              </w:rPr>
              <w:t>Salida   : 17:00 a 18:15 hrs.</w:t>
            </w:r>
          </w:p>
        </w:tc>
      </w:tr>
      <w:tr w:rsidR="00227822" w:rsidRPr="00D3287B" w:rsidTr="003B5891">
        <w:tc>
          <w:tcPr>
            <w:tcW w:w="2867" w:type="dxa"/>
          </w:tcPr>
          <w:p w:rsidR="00227822" w:rsidRPr="00514148" w:rsidRDefault="00227822" w:rsidP="003B5891">
            <w:pPr>
              <w:spacing w:line="276" w:lineRule="auto"/>
              <w:rPr>
                <w:rFonts w:ascii="Verdana" w:hAnsi="Verdana" w:cs="Arial"/>
              </w:rPr>
            </w:pPr>
            <w:r w:rsidRPr="00514148">
              <w:rPr>
                <w:rFonts w:ascii="Verdana" w:hAnsi="Verdana" w:cs="Arial"/>
                <w:sz w:val="22"/>
                <w:szCs w:val="22"/>
              </w:rPr>
              <w:t>Dependencia jerárquica</w:t>
            </w:r>
          </w:p>
        </w:tc>
        <w:tc>
          <w:tcPr>
            <w:tcW w:w="5493" w:type="dxa"/>
          </w:tcPr>
          <w:p w:rsidR="00227822" w:rsidRPr="00514148" w:rsidRDefault="005F618D" w:rsidP="003B5891">
            <w:pPr>
              <w:spacing w:line="276" w:lineRule="auto"/>
              <w:rPr>
                <w:rFonts w:ascii="Verdana" w:hAnsi="Verdana" w:cs="Arial"/>
              </w:rPr>
            </w:pPr>
            <w:r>
              <w:rPr>
                <w:rFonts w:ascii="Verdana" w:hAnsi="Verdana" w:cs="Arial"/>
                <w:sz w:val="22"/>
                <w:szCs w:val="22"/>
              </w:rPr>
              <w:t>Director/a Regional Metropolitana</w:t>
            </w:r>
          </w:p>
        </w:tc>
      </w:tr>
    </w:tbl>
    <w:p w:rsidR="00227822" w:rsidRPr="00D3287B" w:rsidRDefault="00227822" w:rsidP="00227822">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227822" w:rsidRPr="00D3287B" w:rsidTr="003B5891">
        <w:tc>
          <w:tcPr>
            <w:tcW w:w="8360" w:type="dxa"/>
            <w:shd w:val="clear" w:color="auto" w:fill="auto"/>
          </w:tcPr>
          <w:p w:rsidR="00227822" w:rsidRPr="00D3287B" w:rsidRDefault="00227822" w:rsidP="003B5891">
            <w:pPr>
              <w:spacing w:line="276" w:lineRule="auto"/>
              <w:rPr>
                <w:rFonts w:ascii="Verdana" w:hAnsi="Verdana" w:cs="Arial"/>
                <w:b/>
              </w:rPr>
            </w:pPr>
            <w:r w:rsidRPr="00D3287B">
              <w:rPr>
                <w:rFonts w:ascii="Verdana" w:hAnsi="Verdana" w:cs="Arial"/>
                <w:b/>
                <w:sz w:val="22"/>
                <w:szCs w:val="22"/>
              </w:rPr>
              <w:t>Objetivo del Cargo</w:t>
            </w:r>
          </w:p>
        </w:tc>
      </w:tr>
      <w:tr w:rsidR="00227822" w:rsidRPr="00D3287B" w:rsidTr="003B5891">
        <w:tc>
          <w:tcPr>
            <w:tcW w:w="8360" w:type="dxa"/>
            <w:shd w:val="clear" w:color="auto" w:fill="auto"/>
          </w:tcPr>
          <w:p w:rsidR="00227822" w:rsidRPr="008831D4" w:rsidRDefault="00416277" w:rsidP="00416277">
            <w:pPr>
              <w:jc w:val="both"/>
              <w:rPr>
                <w:rFonts w:ascii="Verdana" w:hAnsi="Verdana" w:cs="Arial"/>
                <w:bCs/>
                <w:highlight w:val="yellow"/>
              </w:rPr>
            </w:pPr>
            <w:r w:rsidRPr="00416277">
              <w:rPr>
                <w:rFonts w:ascii="Verdana" w:hAnsi="Verdana" w:cs="Arial"/>
                <w:sz w:val="22"/>
                <w:szCs w:val="22"/>
              </w:rPr>
              <w:t>Coordinar, gestionar y ejecutar el proceso de atención ciudadana de la Dirección Regional del Servicio, con el objeto de asegurar la entrega de una atención integral y de calidad a los usuarios, garantizar el cumplimiento de los procedimientos y plazos de atención establecidos y facilitar la orientación, información y/o derivación de los usuarios y público en general que se vincula con la Institución.</w:t>
            </w:r>
          </w:p>
        </w:tc>
      </w:tr>
      <w:tr w:rsidR="00227822" w:rsidRPr="00D3287B" w:rsidTr="003B5891">
        <w:tc>
          <w:tcPr>
            <w:tcW w:w="8360" w:type="dxa"/>
            <w:shd w:val="clear" w:color="auto" w:fill="auto"/>
          </w:tcPr>
          <w:p w:rsidR="00227822" w:rsidRPr="00D3287B" w:rsidRDefault="00227822" w:rsidP="003B5891">
            <w:pPr>
              <w:spacing w:line="276" w:lineRule="auto"/>
              <w:rPr>
                <w:rFonts w:ascii="Verdana" w:hAnsi="Verdana" w:cs="Arial"/>
                <w:b/>
              </w:rPr>
            </w:pPr>
            <w:r w:rsidRPr="00D3287B">
              <w:rPr>
                <w:rFonts w:ascii="Verdana" w:hAnsi="Verdana" w:cs="Arial"/>
                <w:b/>
                <w:sz w:val="22"/>
                <w:szCs w:val="22"/>
              </w:rPr>
              <w:t>Funciones Principales</w:t>
            </w:r>
          </w:p>
        </w:tc>
      </w:tr>
      <w:tr w:rsidR="00227822" w:rsidRPr="00D3287B" w:rsidTr="003B5891">
        <w:tc>
          <w:tcPr>
            <w:tcW w:w="8360" w:type="dxa"/>
          </w:tcPr>
          <w:p w:rsidR="00416277" w:rsidRPr="00514148" w:rsidRDefault="00416277" w:rsidP="00416277">
            <w:pPr>
              <w:ind w:right="99"/>
              <w:jc w:val="both"/>
              <w:rPr>
                <w:rFonts w:ascii="Verdana" w:hAnsi="Verdana" w:cs="Arial"/>
              </w:rPr>
            </w:pPr>
            <w:r w:rsidRPr="00514148">
              <w:rPr>
                <w:rFonts w:ascii="Verdana" w:hAnsi="Verdana" w:cs="Tunga"/>
                <w:iCs/>
                <w:color w:val="000000"/>
                <w:sz w:val="22"/>
                <w:szCs w:val="22"/>
              </w:rPr>
              <w:t>A</w:t>
            </w:r>
            <w:r w:rsidRPr="00514148">
              <w:rPr>
                <w:rFonts w:ascii="Verdana" w:hAnsi="Verdana" w:cs="Arial"/>
                <w:sz w:val="22"/>
                <w:szCs w:val="22"/>
              </w:rPr>
              <w:t>l asumir el cargo de Administrativo/a de Atención Ciudadana de la Dirección Regional le corresponderá desempeñar las siguientes funciones:</w:t>
            </w:r>
          </w:p>
          <w:p w:rsidR="00416277" w:rsidRPr="00514148" w:rsidRDefault="00416277" w:rsidP="00416277">
            <w:pPr>
              <w:ind w:right="99"/>
              <w:jc w:val="both"/>
              <w:rPr>
                <w:rFonts w:ascii="Verdana" w:hAnsi="Verdana" w:cs="Arial"/>
              </w:rPr>
            </w:pPr>
          </w:p>
          <w:p w:rsidR="00416277" w:rsidRPr="00514148" w:rsidRDefault="00416277" w:rsidP="00416277">
            <w:pPr>
              <w:numPr>
                <w:ilvl w:val="0"/>
                <w:numId w:val="12"/>
              </w:numPr>
              <w:jc w:val="both"/>
              <w:rPr>
                <w:rFonts w:ascii="Verdana" w:hAnsi="Verdana" w:cs="Arial"/>
              </w:rPr>
            </w:pPr>
            <w:r w:rsidRPr="00514148">
              <w:rPr>
                <w:rFonts w:ascii="Verdana" w:hAnsi="Verdana" w:cs="Arial"/>
                <w:sz w:val="22"/>
                <w:szCs w:val="22"/>
              </w:rPr>
              <w:t>Efectuar el proceso de recepción, atención y/o derivación de las consultas, sugerencias y reclamos de los usuarios y público en general de la Dirección Regional, con el objeto de asegurar una atención clara y oportuna, facilitar la orientación e información de los usuarios y contribuir a la difusión de los programas y proyectos de la institución.</w:t>
            </w:r>
          </w:p>
          <w:p w:rsidR="00416277" w:rsidRPr="00514148" w:rsidRDefault="00416277" w:rsidP="00416277">
            <w:pPr>
              <w:pStyle w:val="Prrafodelista"/>
              <w:rPr>
                <w:rFonts w:ascii="Verdana" w:hAnsi="Verdana" w:cs="Arial"/>
              </w:rPr>
            </w:pPr>
          </w:p>
          <w:p w:rsidR="00416277" w:rsidRPr="00514148" w:rsidRDefault="00416277" w:rsidP="00416277">
            <w:pPr>
              <w:numPr>
                <w:ilvl w:val="0"/>
                <w:numId w:val="12"/>
              </w:numPr>
              <w:jc w:val="both"/>
              <w:rPr>
                <w:rFonts w:ascii="Verdana" w:hAnsi="Verdana" w:cs="Arial"/>
              </w:rPr>
            </w:pPr>
            <w:r w:rsidRPr="00514148">
              <w:rPr>
                <w:rFonts w:ascii="Verdana" w:hAnsi="Verdana" w:cs="Arial"/>
                <w:sz w:val="22"/>
                <w:szCs w:val="22"/>
              </w:rPr>
              <w:t>Efectuar el ingreso, seguimiento y/o derivación de información del Sistema OIRS de la Dirección Regional, con el objeto de asegurar un registro y actualización permanente de la plataforma CRM, facilitar una derivación oportuna de los casos de mayor complejidad a la red de expertos y contribuir a la entrega de respuestas expeditas y oportunas.</w:t>
            </w:r>
          </w:p>
          <w:p w:rsidR="00227822" w:rsidRPr="00DB72C1" w:rsidRDefault="00227822" w:rsidP="00416277">
            <w:pPr>
              <w:ind w:left="360"/>
              <w:jc w:val="both"/>
              <w:rPr>
                <w:rFonts w:ascii="Verdana" w:hAnsi="Verdana" w:cs="Arial"/>
                <w:bCs/>
              </w:rPr>
            </w:pPr>
          </w:p>
        </w:tc>
      </w:tr>
    </w:tbl>
    <w:p w:rsidR="00416277" w:rsidRDefault="00416277" w:rsidP="00227822">
      <w:pPr>
        <w:spacing w:line="276" w:lineRule="auto"/>
        <w:jc w:val="both"/>
        <w:rPr>
          <w:rFonts w:ascii="Verdana" w:hAnsi="Verdana" w:cs="Arial"/>
          <w:b/>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0"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1"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lastRenderedPageBreak/>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227822" w:rsidRPr="00D3287B" w:rsidRDefault="00227822" w:rsidP="00227822">
      <w:pPr>
        <w:spacing w:line="276" w:lineRule="auto"/>
        <w:jc w:val="both"/>
        <w:rPr>
          <w:rFonts w:ascii="Verdana" w:hAnsi="Verdana" w:cs="Arial"/>
          <w:sz w:val="22"/>
          <w:szCs w:val="22"/>
        </w:rPr>
      </w:pPr>
    </w:p>
    <w:p w:rsidR="00227822" w:rsidRPr="00612EEA" w:rsidRDefault="00227822" w:rsidP="00227822">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416277">
        <w:rPr>
          <w:rFonts w:ascii="Verdana" w:hAnsi="Verdana" w:cs="Arial"/>
          <w:b/>
          <w:sz w:val="22"/>
          <w:szCs w:val="22"/>
        </w:rPr>
        <w:t>12</w:t>
      </w:r>
      <w:r w:rsidR="000134EB">
        <w:rPr>
          <w:rFonts w:ascii="Verdana" w:hAnsi="Verdana" w:cs="Arial"/>
          <w:b/>
          <w:sz w:val="22"/>
          <w:szCs w:val="22"/>
        </w:rPr>
        <w:t xml:space="preserve"> de </w:t>
      </w:r>
      <w:r w:rsidR="00416277">
        <w:rPr>
          <w:rFonts w:ascii="Verdana" w:hAnsi="Verdana" w:cs="Arial"/>
          <w:b/>
          <w:sz w:val="22"/>
          <w:szCs w:val="22"/>
        </w:rPr>
        <w:t>mayo</w:t>
      </w:r>
      <w:r w:rsidRPr="000134EB">
        <w:rPr>
          <w:rFonts w:ascii="Verdana" w:hAnsi="Verdana" w:cs="Arial"/>
          <w:b/>
          <w:sz w:val="22"/>
          <w:szCs w:val="22"/>
        </w:rPr>
        <w:t xml:space="preserve"> de 201</w:t>
      </w:r>
      <w:r w:rsidR="002348E5">
        <w:rPr>
          <w:rFonts w:ascii="Verdana" w:hAnsi="Verdana" w:cs="Arial"/>
          <w:b/>
          <w:sz w:val="22"/>
          <w:szCs w:val="22"/>
        </w:rPr>
        <w:t>6</w:t>
      </w:r>
      <w:r w:rsidRPr="000134EB">
        <w:rPr>
          <w:rFonts w:ascii="Verdana" w:hAnsi="Verdana" w:cs="Arial"/>
          <w:sz w:val="22"/>
          <w:szCs w:val="22"/>
        </w:rPr>
        <w:t xml:space="preserve"> y hasta las</w:t>
      </w:r>
      <w:r w:rsidR="000134EB">
        <w:rPr>
          <w:rFonts w:ascii="Verdana" w:hAnsi="Verdana" w:cs="Arial"/>
          <w:b/>
          <w:sz w:val="22"/>
          <w:szCs w:val="22"/>
        </w:rPr>
        <w:t xml:space="preserve"> 1</w:t>
      </w:r>
      <w:r w:rsidR="00F95414">
        <w:rPr>
          <w:rFonts w:ascii="Verdana" w:hAnsi="Verdana" w:cs="Arial"/>
          <w:b/>
          <w:sz w:val="22"/>
          <w:szCs w:val="22"/>
        </w:rPr>
        <w:t xml:space="preserve">7:00 horas del </w:t>
      </w:r>
      <w:r w:rsidR="00416277">
        <w:rPr>
          <w:rFonts w:ascii="Verdana" w:hAnsi="Verdana" w:cs="Arial"/>
          <w:b/>
          <w:sz w:val="22"/>
          <w:szCs w:val="22"/>
        </w:rPr>
        <w:t>18</w:t>
      </w:r>
      <w:r w:rsidR="000134EB">
        <w:rPr>
          <w:rFonts w:ascii="Verdana" w:hAnsi="Verdana" w:cs="Arial"/>
          <w:b/>
          <w:sz w:val="22"/>
          <w:szCs w:val="22"/>
        </w:rPr>
        <w:t xml:space="preserve"> de </w:t>
      </w:r>
      <w:r w:rsidR="00416277">
        <w:rPr>
          <w:rFonts w:ascii="Verdana" w:hAnsi="Verdana" w:cs="Arial"/>
          <w:b/>
          <w:sz w:val="22"/>
          <w:szCs w:val="22"/>
        </w:rPr>
        <w:t>mayo</w:t>
      </w:r>
      <w:r w:rsidR="002348E5">
        <w:rPr>
          <w:rFonts w:ascii="Verdana" w:hAnsi="Verdana" w:cs="Arial"/>
          <w:b/>
          <w:sz w:val="22"/>
          <w:szCs w:val="22"/>
        </w:rPr>
        <w:t xml:space="preserve"> de 2016</w:t>
      </w:r>
      <w:r>
        <w:rPr>
          <w:rFonts w:ascii="Verdana" w:hAnsi="Verdana" w:cs="Arial"/>
          <w:b/>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3"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227822" w:rsidRPr="00D3287B" w:rsidRDefault="00227822" w:rsidP="00227822">
      <w:pPr>
        <w:pStyle w:val="Prrafodelista"/>
        <w:widowControl w:val="0"/>
        <w:spacing w:line="276" w:lineRule="auto"/>
        <w:ind w:left="360" w:right="18"/>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227822" w:rsidRPr="00D3287B" w:rsidRDefault="00227822" w:rsidP="00227822">
      <w:pPr>
        <w:pStyle w:val="Prrafodelista"/>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4"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227822" w:rsidRPr="00D3287B" w:rsidRDefault="00227822" w:rsidP="00227822">
      <w:pPr>
        <w:pStyle w:val="Prrafodelista"/>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w:t>
      </w:r>
      <w:r w:rsidRPr="00D3287B">
        <w:rPr>
          <w:rFonts w:ascii="Verdana" w:hAnsi="Verdana" w:cs="Arial"/>
          <w:sz w:val="22"/>
          <w:szCs w:val="22"/>
        </w:rPr>
        <w:lastRenderedPageBreak/>
        <w:t>que tienen convenios bilaterales o multilaterales vigentes con Chile, debidamente convalidados por el Ministerio de Relaciones Exteriores de Chile.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227822"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E7B03">
        <w:rPr>
          <w:rFonts w:ascii="Verdana" w:hAnsi="Verdana" w:cs="Arial"/>
          <w:sz w:val="22"/>
          <w:szCs w:val="22"/>
        </w:rPr>
        <w:t>15</w:t>
      </w:r>
      <w:r w:rsidRPr="00D3287B">
        <w:rPr>
          <w:rFonts w:ascii="Verdana" w:hAnsi="Verdana" w:cs="Arial"/>
          <w:sz w:val="22"/>
          <w:szCs w:val="22"/>
        </w:rPr>
        <w:t xml:space="preserve"> años. El certificado deberá indicar claramente la fecha de realización y las horas cronológicas correspondientes.</w:t>
      </w:r>
    </w:p>
    <w:p w:rsidR="00227822" w:rsidRPr="00417CBB" w:rsidRDefault="00227822" w:rsidP="00227822">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227822" w:rsidRPr="00417CBB" w:rsidRDefault="00227822" w:rsidP="00227822">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227822" w:rsidRPr="00D3287B"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227822"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416277">
        <w:rPr>
          <w:rFonts w:ascii="Verdana" w:hAnsi="Verdana" w:cs="Arial"/>
          <w:sz w:val="22"/>
          <w:szCs w:val="22"/>
        </w:rPr>
        <w:t>30</w:t>
      </w:r>
      <w:r>
        <w:rPr>
          <w:rFonts w:ascii="Verdana" w:hAnsi="Verdana" w:cs="Arial"/>
          <w:sz w:val="22"/>
          <w:szCs w:val="22"/>
        </w:rPr>
        <w:t xml:space="preserve"> de </w:t>
      </w:r>
      <w:r w:rsidR="00416277">
        <w:rPr>
          <w:rFonts w:ascii="Verdana" w:hAnsi="Verdana" w:cs="Arial"/>
          <w:sz w:val="22"/>
          <w:szCs w:val="22"/>
        </w:rPr>
        <w:t>abril</w:t>
      </w:r>
      <w:r w:rsidR="00E41FA3">
        <w:rPr>
          <w:rFonts w:ascii="Verdana" w:hAnsi="Verdana" w:cs="Arial"/>
          <w:sz w:val="22"/>
          <w:szCs w:val="22"/>
        </w:rPr>
        <w:t xml:space="preserve"> de 2016</w:t>
      </w:r>
      <w:r w:rsidRPr="00D3287B">
        <w:rPr>
          <w:rFonts w:ascii="Verdana" w:hAnsi="Verdana" w:cs="Arial"/>
          <w:sz w:val="22"/>
          <w:szCs w:val="22"/>
        </w:rPr>
        <w:t>.</w:t>
      </w:r>
    </w:p>
    <w:p w:rsidR="00416277" w:rsidRDefault="00416277" w:rsidP="00227822">
      <w:pPr>
        <w:spacing w:after="200" w:line="276" w:lineRule="auto"/>
        <w:ind w:left="360"/>
        <w:jc w:val="both"/>
        <w:rPr>
          <w:rFonts w:ascii="Verdana" w:hAnsi="Verdana" w:cs="Arial"/>
          <w:sz w:val="22"/>
          <w:szCs w:val="22"/>
        </w:rPr>
      </w:pPr>
    </w:p>
    <w:p w:rsidR="00416277" w:rsidRDefault="00416277" w:rsidP="00227822">
      <w:pPr>
        <w:spacing w:after="200" w:line="276" w:lineRule="auto"/>
        <w:ind w:left="360"/>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227822" w:rsidRPr="00D3287B" w:rsidRDefault="00227822" w:rsidP="00227822">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227822" w:rsidRPr="00D3287B" w:rsidTr="003B5891">
        <w:tc>
          <w:tcPr>
            <w:tcW w:w="3155" w:type="dxa"/>
            <w:shd w:val="clear" w:color="auto" w:fill="auto"/>
          </w:tcPr>
          <w:p w:rsidR="00227822" w:rsidRPr="00D3287B" w:rsidRDefault="00227822" w:rsidP="003B5891">
            <w:pPr>
              <w:rPr>
                <w:rFonts w:ascii="Verdana" w:hAnsi="Verdana" w:cs="Arial"/>
                <w:b/>
              </w:rPr>
            </w:pPr>
            <w:r w:rsidRPr="00D3287B">
              <w:rPr>
                <w:rFonts w:ascii="Verdana" w:hAnsi="Verdana" w:cs="Arial"/>
                <w:b/>
                <w:sz w:val="22"/>
                <w:szCs w:val="22"/>
              </w:rPr>
              <w:t>Actividad</w:t>
            </w:r>
          </w:p>
        </w:tc>
        <w:tc>
          <w:tcPr>
            <w:tcW w:w="2302"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Lugar</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aviso portal empleos públicos</w:t>
            </w:r>
          </w:p>
        </w:tc>
        <w:tc>
          <w:tcPr>
            <w:tcW w:w="2302" w:type="dxa"/>
          </w:tcPr>
          <w:p w:rsidR="00DE3EE9" w:rsidRPr="00416277" w:rsidRDefault="00416277" w:rsidP="00416277">
            <w:pPr>
              <w:rPr>
                <w:rFonts w:ascii="Verdana" w:hAnsi="Verdana" w:cs="Tahoma"/>
                <w:lang w:val="es-ES" w:eastAsia="es-CL"/>
              </w:rPr>
            </w:pPr>
            <w:r w:rsidRPr="00416277">
              <w:rPr>
                <w:rFonts w:ascii="Verdana" w:hAnsi="Verdana" w:cs="Tahoma"/>
                <w:sz w:val="22"/>
                <w:lang w:val="es-ES" w:eastAsia="es-CL"/>
              </w:rPr>
              <w:t>12</w:t>
            </w:r>
            <w:r w:rsidR="00DE3EE9" w:rsidRPr="00416277">
              <w:rPr>
                <w:rFonts w:ascii="Verdana" w:hAnsi="Verdana" w:cs="Tahoma"/>
                <w:sz w:val="22"/>
                <w:lang w:val="es-ES" w:eastAsia="es-CL"/>
              </w:rPr>
              <w:t xml:space="preserve"> de </w:t>
            </w:r>
            <w:r w:rsidRPr="00416277">
              <w:rPr>
                <w:rFonts w:ascii="Verdana" w:hAnsi="Verdana" w:cs="Tahoma"/>
                <w:sz w:val="22"/>
                <w:lang w:val="es-ES" w:eastAsia="es-CL"/>
              </w:rPr>
              <w:t>mayo</w:t>
            </w:r>
            <w:r w:rsidR="00DE3EE9" w:rsidRPr="00416277">
              <w:rPr>
                <w:rFonts w:ascii="Verdana" w:hAnsi="Verdana" w:cs="Tahoma"/>
                <w:sz w:val="22"/>
                <w:lang w:val="es-ES" w:eastAsia="es-CL"/>
              </w:rPr>
              <w:t xml:space="preserve"> de 2016</w:t>
            </w:r>
          </w:p>
        </w:tc>
        <w:tc>
          <w:tcPr>
            <w:tcW w:w="3155" w:type="dxa"/>
          </w:tcPr>
          <w:p w:rsidR="00DE3EE9" w:rsidRDefault="00DE3EE9" w:rsidP="003B5891">
            <w:pPr>
              <w:rPr>
                <w:rFonts w:ascii="Verdana" w:hAnsi="Verdana" w:cs="Arial"/>
              </w:rPr>
            </w:pPr>
            <w:r>
              <w:rPr>
                <w:rFonts w:ascii="Verdana" w:hAnsi="Verdana" w:cs="Arial"/>
                <w:sz w:val="22"/>
                <w:szCs w:val="22"/>
              </w:rPr>
              <w:t>Portal</w:t>
            </w:r>
          </w:p>
          <w:p w:rsidR="00DE3EE9" w:rsidRPr="00D3287B" w:rsidRDefault="00DE3EE9" w:rsidP="003B5891">
            <w:pPr>
              <w:rPr>
                <w:rFonts w:ascii="Verdana" w:hAnsi="Verdana" w:cs="Arial"/>
              </w:rPr>
            </w:pPr>
            <w:r w:rsidRPr="00D3287B">
              <w:rPr>
                <w:rFonts w:ascii="Verdana" w:hAnsi="Verdana" w:cs="Arial"/>
                <w:sz w:val="22"/>
                <w:szCs w:val="22"/>
              </w:rPr>
              <w:t>www.empleospublicos.cl</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Publicación aviso web institucional</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12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Web institucional (www.senadis.gob.cl)</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Recepción de postulaciones</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12 al 18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Portal www.empleospublicos.cl</w:t>
            </w:r>
          </w:p>
        </w:tc>
      </w:tr>
      <w:tr w:rsidR="00416277" w:rsidRPr="00D3287B" w:rsidTr="003B5891">
        <w:tc>
          <w:tcPr>
            <w:tcW w:w="3155" w:type="dxa"/>
          </w:tcPr>
          <w:p w:rsidR="00416277" w:rsidRPr="00D3287B" w:rsidRDefault="00416277" w:rsidP="003B5891">
            <w:pPr>
              <w:rPr>
                <w:rFonts w:ascii="Verdana" w:hAnsi="Verdana" w:cs="Arial"/>
              </w:rPr>
            </w:pPr>
            <w:r>
              <w:rPr>
                <w:rFonts w:ascii="Verdana" w:hAnsi="Verdana" w:cs="Arial"/>
                <w:sz w:val="22"/>
                <w:szCs w:val="22"/>
              </w:rPr>
              <w:t>Admisibilidad</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18 al 19 de mayo de 2016</w:t>
            </w:r>
          </w:p>
        </w:tc>
        <w:tc>
          <w:tcPr>
            <w:tcW w:w="3155" w:type="dxa"/>
          </w:tcPr>
          <w:p w:rsidR="00416277" w:rsidRPr="00D3287B" w:rsidRDefault="00416277" w:rsidP="003B5891">
            <w:pPr>
              <w:rPr>
                <w:rFonts w:ascii="Verdana" w:hAnsi="Verdana" w:cs="Arial"/>
              </w:rPr>
            </w:pPr>
            <w:r>
              <w:rPr>
                <w:rFonts w:ascii="Verdana" w:hAnsi="Verdana" w:cs="Arial"/>
                <w:sz w:val="22"/>
                <w:szCs w:val="22"/>
              </w:rPr>
              <w:t>Senadis Central</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Evaluación Curricular</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18 al 19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Senadis Central</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Evaluación Técnica</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20 al 23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Senadis Central o Dirección Regional.</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Evaluación Psicolaboral</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24 al 25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Oficina Consultora o psicóloga externa.</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Entrevista de Valorización Global</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26 al 27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Senadis Central o Videoconferencia*</w:t>
            </w:r>
          </w:p>
        </w:tc>
      </w:tr>
      <w:tr w:rsidR="00416277" w:rsidRPr="00D3287B" w:rsidTr="003B5891">
        <w:tc>
          <w:tcPr>
            <w:tcW w:w="3155" w:type="dxa"/>
          </w:tcPr>
          <w:p w:rsidR="00416277" w:rsidRPr="00D3287B" w:rsidRDefault="00416277" w:rsidP="003B5891">
            <w:pPr>
              <w:rPr>
                <w:rFonts w:ascii="Verdana" w:hAnsi="Verdana" w:cs="Arial"/>
              </w:rPr>
            </w:pPr>
            <w:r>
              <w:rPr>
                <w:rFonts w:ascii="Verdana" w:hAnsi="Verdana" w:cs="Arial"/>
                <w:sz w:val="22"/>
                <w:szCs w:val="22"/>
              </w:rPr>
              <w:t>Director de Servicio decide</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27 al 30 de mayo de 2016</w:t>
            </w:r>
          </w:p>
        </w:tc>
        <w:tc>
          <w:tcPr>
            <w:tcW w:w="3155" w:type="dxa"/>
          </w:tcPr>
          <w:p w:rsidR="00416277" w:rsidRPr="00D3287B" w:rsidRDefault="00416277" w:rsidP="003B5891">
            <w:pPr>
              <w:rPr>
                <w:rFonts w:ascii="Verdana" w:hAnsi="Verdana" w:cs="Arial"/>
              </w:rPr>
            </w:pPr>
            <w:r>
              <w:rPr>
                <w:rFonts w:ascii="Verdana" w:hAnsi="Verdana" w:cs="Arial"/>
                <w:sz w:val="22"/>
                <w:szCs w:val="22"/>
              </w:rPr>
              <w:t>Senadis  Central</w:t>
            </w:r>
          </w:p>
        </w:tc>
      </w:tr>
      <w:tr w:rsidR="00416277" w:rsidRPr="00D3287B" w:rsidTr="003B5891">
        <w:tc>
          <w:tcPr>
            <w:tcW w:w="3155" w:type="dxa"/>
          </w:tcPr>
          <w:p w:rsidR="00416277" w:rsidRPr="00D3287B" w:rsidRDefault="00416277" w:rsidP="003B5891">
            <w:pPr>
              <w:rPr>
                <w:rFonts w:ascii="Verdana" w:hAnsi="Verdana" w:cs="Arial"/>
              </w:rPr>
            </w:pPr>
            <w:r w:rsidRPr="00D3287B">
              <w:rPr>
                <w:rFonts w:ascii="Verdana" w:hAnsi="Verdana" w:cs="Arial"/>
                <w:sz w:val="22"/>
                <w:szCs w:val="22"/>
              </w:rPr>
              <w:t>Publicación de resultados finales.</w:t>
            </w:r>
          </w:p>
        </w:tc>
        <w:tc>
          <w:tcPr>
            <w:tcW w:w="2302" w:type="dxa"/>
          </w:tcPr>
          <w:p w:rsidR="00416277" w:rsidRPr="00416277" w:rsidRDefault="00416277" w:rsidP="00416277">
            <w:pPr>
              <w:rPr>
                <w:rFonts w:ascii="Verdana" w:hAnsi="Verdana" w:cs="Tahoma"/>
                <w:lang w:val="es-ES" w:eastAsia="es-CL"/>
              </w:rPr>
            </w:pPr>
            <w:r w:rsidRPr="00416277">
              <w:rPr>
                <w:rFonts w:ascii="Verdana" w:hAnsi="Verdana" w:cs="Tahoma"/>
                <w:sz w:val="22"/>
                <w:lang w:val="es-ES" w:eastAsia="es-CL"/>
              </w:rPr>
              <w:t>30 al 31 de mayo de 2016</w:t>
            </w:r>
          </w:p>
        </w:tc>
        <w:tc>
          <w:tcPr>
            <w:tcW w:w="3155" w:type="dxa"/>
          </w:tcPr>
          <w:p w:rsidR="00416277" w:rsidRPr="00D3287B" w:rsidRDefault="00416277" w:rsidP="003B5891">
            <w:pPr>
              <w:rPr>
                <w:rFonts w:ascii="Verdana" w:hAnsi="Verdana" w:cs="Arial"/>
              </w:rPr>
            </w:pPr>
            <w:r w:rsidRPr="00D3287B">
              <w:rPr>
                <w:rFonts w:ascii="Verdana" w:hAnsi="Verdana" w:cs="Arial"/>
                <w:sz w:val="22"/>
                <w:szCs w:val="22"/>
              </w:rPr>
              <w:t>Web institucional (www.senadis.gob.cl)</w:t>
            </w:r>
          </w:p>
        </w:tc>
      </w:tr>
    </w:tbl>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Sólo si el postul</w:t>
      </w:r>
      <w:r>
        <w:rPr>
          <w:rFonts w:ascii="Verdana" w:hAnsi="Verdana" w:cs="Arial"/>
          <w:sz w:val="22"/>
          <w:szCs w:val="22"/>
        </w:rPr>
        <w:t>ante se encuentra a más de 400 K</w:t>
      </w:r>
      <w:r w:rsidRPr="00D3287B">
        <w:rPr>
          <w:rFonts w:ascii="Verdana" w:hAnsi="Verdana" w:cs="Arial"/>
          <w:sz w:val="22"/>
          <w:szCs w:val="22"/>
        </w:rPr>
        <w:t>m. de Santiago.</w:t>
      </w:r>
    </w:p>
    <w:p w:rsidR="003B5891" w:rsidRDefault="003B5891"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 Evaluación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227822" w:rsidRPr="00D3287B" w:rsidRDefault="00227822" w:rsidP="00227822">
      <w:pPr>
        <w:spacing w:line="276" w:lineRule="auto"/>
        <w:ind w:left="426"/>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4.5.1. Resultados</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sidR="00C26398">
        <w:rPr>
          <w:rFonts w:ascii="Verdana" w:hAnsi="Verdana" w:cs="Arial"/>
          <w:sz w:val="22"/>
          <w:szCs w:val="22"/>
        </w:rPr>
        <w:t xml:space="preserve">, </w:t>
      </w:r>
      <w:hyperlink r:id="rId15" w:history="1">
        <w:r w:rsidR="00C26398" w:rsidRPr="004A5B63">
          <w:rPr>
            <w:rStyle w:val="Hipervnculo"/>
            <w:rFonts w:ascii="Verdana" w:hAnsi="Verdana" w:cs="Arial"/>
            <w:sz w:val="22"/>
            <w:szCs w:val="22"/>
          </w:rPr>
          <w:t>www.senadis.gob.cl</w:t>
        </w:r>
      </w:hyperlink>
      <w:r w:rsidR="00C26398">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227822" w:rsidRDefault="00227822" w:rsidP="00227822">
      <w:pPr>
        <w:spacing w:line="276" w:lineRule="auto"/>
        <w:jc w:val="both"/>
        <w:rPr>
          <w:rFonts w:ascii="Verdana" w:hAnsi="Verdana" w:cs="Arial"/>
          <w:sz w:val="22"/>
          <w:szCs w:val="22"/>
        </w:rPr>
      </w:pPr>
    </w:p>
    <w:p w:rsidR="00227822" w:rsidRPr="00287585" w:rsidRDefault="00227822" w:rsidP="00227822">
      <w:pPr>
        <w:pStyle w:val="Prrafodelista"/>
        <w:numPr>
          <w:ilvl w:val="1"/>
          <w:numId w:val="10"/>
        </w:numPr>
        <w:spacing w:line="276" w:lineRule="auto"/>
        <w:jc w:val="both"/>
        <w:rPr>
          <w:rFonts w:ascii="Verdana" w:hAnsi="Verdana" w:cs="Arial"/>
          <w:sz w:val="22"/>
          <w:szCs w:val="22"/>
        </w:rPr>
      </w:pPr>
      <w:r w:rsidRPr="00287585">
        <w:rPr>
          <w:rFonts w:ascii="Verdana" w:hAnsi="Verdana" w:cs="Arial"/>
          <w:sz w:val="22"/>
          <w:szCs w:val="22"/>
        </w:rPr>
        <w:t>Etapas</w:t>
      </w:r>
    </w:p>
    <w:p w:rsidR="00227822" w:rsidRDefault="00227822" w:rsidP="00227822">
      <w:pPr>
        <w:spacing w:line="276" w:lineRule="auto"/>
        <w:jc w:val="both"/>
        <w:rPr>
          <w:rFonts w:ascii="Verdana" w:hAnsi="Verdana" w:cs="Arial"/>
          <w:sz w:val="22"/>
          <w:szCs w:val="22"/>
        </w:rPr>
      </w:pPr>
    </w:p>
    <w:p w:rsidR="00227822" w:rsidRPr="007A2179" w:rsidRDefault="00227822" w:rsidP="00227822">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227822" w:rsidRDefault="00227822" w:rsidP="00227822">
      <w:pPr>
        <w:spacing w:line="276" w:lineRule="auto"/>
        <w:jc w:val="both"/>
        <w:rPr>
          <w:rFonts w:ascii="Verdana" w:hAnsi="Verdana" w:cs="Arial"/>
          <w:b/>
          <w:sz w:val="22"/>
          <w:szCs w:val="22"/>
        </w:rPr>
      </w:pPr>
    </w:p>
    <w:p w:rsidR="00227822" w:rsidRPr="00BB4736" w:rsidRDefault="00227822" w:rsidP="00227822">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formación, especialización y experiencia profesional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514148">
        <w:rPr>
          <w:rFonts w:ascii="Verdana" w:hAnsi="Verdana" w:cs="Arial"/>
          <w:sz w:val="22"/>
          <w:szCs w:val="22"/>
        </w:rPr>
        <w:t xml:space="preserve">Esta etapa tiene un puntaje máximo ponderado de </w:t>
      </w:r>
      <w:r w:rsidR="00514148" w:rsidRPr="00514148">
        <w:rPr>
          <w:rFonts w:ascii="Verdana" w:hAnsi="Verdana" w:cs="Arial"/>
          <w:sz w:val="22"/>
          <w:szCs w:val="22"/>
        </w:rPr>
        <w:t>20</w:t>
      </w:r>
      <w:r w:rsidRPr="00514148">
        <w:rPr>
          <w:rFonts w:ascii="Verdana" w:hAnsi="Verdana" w:cs="Arial"/>
          <w:sz w:val="22"/>
          <w:szCs w:val="22"/>
        </w:rPr>
        <w:t xml:space="preserve"> puntos y u</w:t>
      </w:r>
      <w:r w:rsidR="00C744BE" w:rsidRPr="00514148">
        <w:rPr>
          <w:rFonts w:ascii="Verdana" w:hAnsi="Verdana" w:cs="Arial"/>
          <w:sz w:val="22"/>
          <w:szCs w:val="22"/>
        </w:rPr>
        <w:t xml:space="preserve">n puntaje mínimo ponderado de </w:t>
      </w:r>
      <w:r w:rsidR="00514148" w:rsidRPr="00514148">
        <w:rPr>
          <w:rFonts w:ascii="Verdana" w:hAnsi="Verdana" w:cs="Arial"/>
          <w:sz w:val="22"/>
          <w:szCs w:val="22"/>
        </w:rPr>
        <w:t>8,5</w:t>
      </w:r>
      <w:r w:rsidRPr="00514148">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227822" w:rsidRPr="00D3287B" w:rsidRDefault="00227822" w:rsidP="00227822">
      <w:pPr>
        <w:spacing w:line="276" w:lineRule="auto"/>
        <w:jc w:val="both"/>
        <w:rPr>
          <w:rFonts w:ascii="Verdana" w:hAnsi="Verdana"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410"/>
        <w:gridCol w:w="1275"/>
        <w:gridCol w:w="1701"/>
        <w:gridCol w:w="1560"/>
      </w:tblGrid>
      <w:tr w:rsidR="00416277" w:rsidRPr="00C9141B" w:rsidTr="00416277">
        <w:tc>
          <w:tcPr>
            <w:tcW w:w="1985" w:type="dxa"/>
            <w:shd w:val="clear" w:color="auto" w:fill="auto"/>
          </w:tcPr>
          <w:p w:rsidR="00416277" w:rsidRPr="00C9141B" w:rsidRDefault="00416277" w:rsidP="00416277">
            <w:pPr>
              <w:spacing w:line="276" w:lineRule="auto"/>
              <w:jc w:val="both"/>
              <w:rPr>
                <w:rFonts w:ascii="Verdana" w:hAnsi="Verdana" w:cs="Arial"/>
                <w:b/>
              </w:rPr>
            </w:pPr>
            <w:r w:rsidRPr="00C9141B">
              <w:rPr>
                <w:rFonts w:ascii="Verdana" w:hAnsi="Verdana" w:cs="Arial"/>
                <w:b/>
                <w:sz w:val="22"/>
                <w:szCs w:val="22"/>
              </w:rPr>
              <w:t>Factor</w:t>
            </w:r>
          </w:p>
        </w:tc>
        <w:tc>
          <w:tcPr>
            <w:tcW w:w="2410" w:type="dxa"/>
            <w:shd w:val="clear" w:color="auto" w:fill="auto"/>
          </w:tcPr>
          <w:p w:rsidR="00416277" w:rsidRDefault="00416277" w:rsidP="00416277">
            <w:pPr>
              <w:spacing w:line="276" w:lineRule="auto"/>
              <w:jc w:val="both"/>
              <w:rPr>
                <w:rFonts w:ascii="Verdana" w:hAnsi="Verdana" w:cs="Arial"/>
                <w:b/>
              </w:rPr>
            </w:pPr>
            <w:r w:rsidRPr="00C9141B">
              <w:rPr>
                <w:rFonts w:ascii="Verdana" w:hAnsi="Verdana" w:cs="Arial"/>
                <w:b/>
                <w:sz w:val="22"/>
                <w:szCs w:val="22"/>
              </w:rPr>
              <w:t>Descripción</w:t>
            </w:r>
          </w:p>
          <w:p w:rsidR="00416277" w:rsidRPr="00C9141B" w:rsidRDefault="00416277" w:rsidP="00416277">
            <w:pPr>
              <w:spacing w:line="276" w:lineRule="auto"/>
              <w:jc w:val="both"/>
              <w:rPr>
                <w:rFonts w:ascii="Verdana" w:hAnsi="Verdana" w:cs="Arial"/>
                <w:b/>
              </w:rPr>
            </w:pPr>
            <w:r>
              <w:rPr>
                <w:rFonts w:ascii="Verdana" w:hAnsi="Verdana" w:cs="Arial"/>
                <w:b/>
                <w:sz w:val="22"/>
                <w:szCs w:val="22"/>
              </w:rPr>
              <w:t>Sub-factores</w:t>
            </w:r>
          </w:p>
        </w:tc>
        <w:tc>
          <w:tcPr>
            <w:tcW w:w="1275" w:type="dxa"/>
            <w:shd w:val="clear" w:color="auto" w:fill="auto"/>
          </w:tcPr>
          <w:p w:rsidR="00416277" w:rsidRPr="00C9141B" w:rsidRDefault="00416277" w:rsidP="00416277">
            <w:pPr>
              <w:spacing w:line="276" w:lineRule="auto"/>
              <w:jc w:val="both"/>
              <w:rPr>
                <w:rFonts w:ascii="Verdana" w:hAnsi="Verdana" w:cs="Arial"/>
                <w:b/>
              </w:rPr>
            </w:pPr>
            <w:r w:rsidRPr="00C9141B">
              <w:rPr>
                <w:rFonts w:ascii="Verdana" w:hAnsi="Verdana" w:cs="Arial"/>
                <w:b/>
                <w:sz w:val="22"/>
                <w:szCs w:val="22"/>
              </w:rPr>
              <w:t>Puntaje</w:t>
            </w:r>
          </w:p>
        </w:tc>
        <w:tc>
          <w:tcPr>
            <w:tcW w:w="1701" w:type="dxa"/>
            <w:shd w:val="clear" w:color="auto" w:fill="auto"/>
          </w:tcPr>
          <w:p w:rsidR="00416277" w:rsidRPr="00C9141B" w:rsidRDefault="00416277" w:rsidP="00416277">
            <w:pPr>
              <w:spacing w:line="276" w:lineRule="auto"/>
              <w:jc w:val="both"/>
              <w:rPr>
                <w:rFonts w:ascii="Verdana" w:hAnsi="Verdana" w:cs="Arial"/>
                <w:b/>
              </w:rPr>
            </w:pPr>
            <w:r w:rsidRPr="00C9141B">
              <w:rPr>
                <w:rFonts w:ascii="Verdana" w:hAnsi="Verdana" w:cs="Arial"/>
                <w:b/>
                <w:sz w:val="22"/>
                <w:szCs w:val="22"/>
              </w:rPr>
              <w:t>Ponderador</w:t>
            </w:r>
            <w:r>
              <w:rPr>
                <w:rFonts w:ascii="Verdana" w:hAnsi="Verdana" w:cs="Arial"/>
                <w:b/>
                <w:sz w:val="22"/>
                <w:szCs w:val="22"/>
              </w:rPr>
              <w:t xml:space="preserve"> Factor</w:t>
            </w:r>
          </w:p>
        </w:tc>
        <w:tc>
          <w:tcPr>
            <w:tcW w:w="1560" w:type="dxa"/>
          </w:tcPr>
          <w:p w:rsidR="00416277" w:rsidRPr="00C9141B" w:rsidRDefault="00416277" w:rsidP="00416277">
            <w:pPr>
              <w:spacing w:line="276" w:lineRule="auto"/>
              <w:jc w:val="both"/>
              <w:rPr>
                <w:rFonts w:ascii="Verdana" w:hAnsi="Verdana" w:cs="Arial"/>
                <w:b/>
              </w:rPr>
            </w:pPr>
            <w:r>
              <w:rPr>
                <w:rFonts w:ascii="Verdana" w:hAnsi="Verdana" w:cs="Arial"/>
                <w:b/>
                <w:sz w:val="22"/>
                <w:szCs w:val="22"/>
              </w:rPr>
              <w:t>Puntaje Ponderado</w:t>
            </w:r>
          </w:p>
        </w:tc>
      </w:tr>
      <w:tr w:rsidR="00416277" w:rsidRPr="00C9141B" w:rsidTr="00416277">
        <w:trPr>
          <w:trHeight w:val="353"/>
        </w:trPr>
        <w:tc>
          <w:tcPr>
            <w:tcW w:w="1985" w:type="dxa"/>
            <w:vMerge w:val="restart"/>
          </w:tcPr>
          <w:p w:rsidR="00416277" w:rsidRPr="00C9141B" w:rsidRDefault="00416277" w:rsidP="00416277">
            <w:pPr>
              <w:jc w:val="both"/>
              <w:rPr>
                <w:rFonts w:ascii="Verdana" w:hAnsi="Verdana" w:cs="Arial"/>
              </w:rPr>
            </w:pPr>
            <w:r w:rsidRPr="00C9141B">
              <w:rPr>
                <w:rFonts w:ascii="Verdana" w:hAnsi="Verdana" w:cs="Arial"/>
                <w:sz w:val="22"/>
                <w:szCs w:val="22"/>
              </w:rPr>
              <w:t>Formación</w:t>
            </w:r>
          </w:p>
        </w:tc>
        <w:tc>
          <w:tcPr>
            <w:tcW w:w="2410" w:type="dxa"/>
          </w:tcPr>
          <w:p w:rsidR="00416277" w:rsidRPr="00514148" w:rsidRDefault="00416277" w:rsidP="00416277">
            <w:pPr>
              <w:spacing w:line="276" w:lineRule="auto"/>
              <w:rPr>
                <w:rFonts w:ascii="Verdana" w:eastAsia="Calibri" w:hAnsi="Verdana" w:cs="Arial"/>
                <w:bCs/>
              </w:rPr>
            </w:pPr>
            <w:r w:rsidRPr="00514148">
              <w:rPr>
                <w:rFonts w:ascii="Verdana" w:eastAsia="Calibri" w:hAnsi="Verdana" w:cs="Arial"/>
                <w:bCs/>
                <w:sz w:val="22"/>
                <w:szCs w:val="22"/>
              </w:rPr>
              <w:t>Título técnico en Secretariado o Administración.</w:t>
            </w:r>
          </w:p>
        </w:tc>
        <w:tc>
          <w:tcPr>
            <w:tcW w:w="1275" w:type="dxa"/>
            <w:vAlign w:val="center"/>
          </w:tcPr>
          <w:p w:rsidR="00416277" w:rsidRPr="00A84751" w:rsidRDefault="00416277" w:rsidP="00416277">
            <w:pPr>
              <w:spacing w:line="276" w:lineRule="auto"/>
              <w:jc w:val="center"/>
              <w:rPr>
                <w:rFonts w:ascii="Verdana" w:hAnsi="Verdana" w:cs="Arial"/>
              </w:rPr>
            </w:pPr>
            <w:r w:rsidRPr="00A84751">
              <w:rPr>
                <w:rFonts w:ascii="Verdana" w:hAnsi="Verdana" w:cs="Arial"/>
                <w:sz w:val="22"/>
                <w:szCs w:val="22"/>
              </w:rPr>
              <w:t>100</w:t>
            </w:r>
          </w:p>
        </w:tc>
        <w:tc>
          <w:tcPr>
            <w:tcW w:w="1701" w:type="dxa"/>
            <w:vMerge w:val="restart"/>
            <w:vAlign w:val="center"/>
          </w:tcPr>
          <w:p w:rsidR="00416277" w:rsidRPr="00A84751" w:rsidRDefault="00416277" w:rsidP="00416277">
            <w:pPr>
              <w:spacing w:line="276" w:lineRule="auto"/>
              <w:jc w:val="center"/>
              <w:rPr>
                <w:rFonts w:ascii="Verdana" w:hAnsi="Verdana" w:cs="Arial"/>
              </w:rPr>
            </w:pPr>
            <w:r w:rsidRPr="00A84751">
              <w:rPr>
                <w:rFonts w:ascii="Verdana" w:hAnsi="Verdana" w:cs="Arial"/>
                <w:sz w:val="22"/>
                <w:szCs w:val="22"/>
              </w:rPr>
              <w:t>7%</w:t>
            </w:r>
          </w:p>
          <w:p w:rsidR="00416277" w:rsidRPr="00A84751" w:rsidRDefault="00416277" w:rsidP="00416277">
            <w:pPr>
              <w:jc w:val="center"/>
              <w:rPr>
                <w:rFonts w:ascii="Verdana" w:hAnsi="Verdana" w:cs="Arial"/>
              </w:rPr>
            </w:pPr>
          </w:p>
        </w:tc>
        <w:tc>
          <w:tcPr>
            <w:tcW w:w="1560" w:type="dxa"/>
            <w:vAlign w:val="center"/>
          </w:tcPr>
          <w:p w:rsidR="00416277" w:rsidRPr="00A84751" w:rsidRDefault="00416277" w:rsidP="00416277">
            <w:pPr>
              <w:jc w:val="center"/>
              <w:rPr>
                <w:rFonts w:ascii="Verdana" w:hAnsi="Verdana" w:cs="Arial"/>
              </w:rPr>
            </w:pPr>
            <w:r w:rsidRPr="00A84751">
              <w:rPr>
                <w:rFonts w:ascii="Verdana" w:hAnsi="Verdana" w:cs="Arial"/>
                <w:sz w:val="22"/>
                <w:szCs w:val="22"/>
              </w:rPr>
              <w:t>7</w:t>
            </w:r>
          </w:p>
        </w:tc>
      </w:tr>
      <w:tr w:rsidR="00416277" w:rsidRPr="00C9141B" w:rsidTr="00416277">
        <w:trPr>
          <w:trHeight w:val="353"/>
        </w:trPr>
        <w:tc>
          <w:tcPr>
            <w:tcW w:w="1985" w:type="dxa"/>
            <w:vMerge/>
          </w:tcPr>
          <w:p w:rsidR="00416277" w:rsidRPr="00C9141B" w:rsidRDefault="00416277" w:rsidP="00416277">
            <w:pPr>
              <w:spacing w:line="276" w:lineRule="auto"/>
              <w:jc w:val="both"/>
              <w:rPr>
                <w:rFonts w:ascii="Verdana" w:hAnsi="Verdana" w:cs="Arial"/>
              </w:rPr>
            </w:pPr>
          </w:p>
        </w:tc>
        <w:tc>
          <w:tcPr>
            <w:tcW w:w="2410" w:type="dxa"/>
          </w:tcPr>
          <w:p w:rsidR="00416277" w:rsidRPr="00514148" w:rsidRDefault="00416277" w:rsidP="00416277">
            <w:pPr>
              <w:spacing w:line="276" w:lineRule="auto"/>
              <w:rPr>
                <w:rFonts w:ascii="Verdana" w:eastAsia="Calibri" w:hAnsi="Verdana" w:cs="Arial"/>
                <w:bCs/>
              </w:rPr>
            </w:pPr>
            <w:r w:rsidRPr="00514148">
              <w:rPr>
                <w:rFonts w:ascii="Verdana" w:eastAsia="Calibri" w:hAnsi="Verdana" w:cs="Arial"/>
                <w:bCs/>
                <w:sz w:val="22"/>
                <w:szCs w:val="22"/>
              </w:rPr>
              <w:t>Otros títulos técnicos o enseñanza media completa de Liceo Científico- Humanista.</w:t>
            </w:r>
          </w:p>
        </w:tc>
        <w:tc>
          <w:tcPr>
            <w:tcW w:w="1275" w:type="dxa"/>
            <w:vAlign w:val="center"/>
          </w:tcPr>
          <w:p w:rsidR="00416277" w:rsidRPr="00A84751" w:rsidRDefault="00416277" w:rsidP="00416277">
            <w:pPr>
              <w:spacing w:line="276" w:lineRule="auto"/>
              <w:jc w:val="center"/>
              <w:rPr>
                <w:rFonts w:ascii="Verdana" w:hAnsi="Verdana" w:cs="Arial"/>
              </w:rPr>
            </w:pPr>
            <w:r w:rsidRPr="00A84751">
              <w:rPr>
                <w:rFonts w:ascii="Verdana" w:hAnsi="Verdana" w:cs="Arial"/>
                <w:sz w:val="22"/>
                <w:szCs w:val="22"/>
              </w:rPr>
              <w:t>50</w:t>
            </w:r>
          </w:p>
        </w:tc>
        <w:tc>
          <w:tcPr>
            <w:tcW w:w="1701" w:type="dxa"/>
            <w:vMerge/>
            <w:vAlign w:val="center"/>
          </w:tcPr>
          <w:p w:rsidR="00416277" w:rsidRPr="00A84751" w:rsidRDefault="00416277" w:rsidP="00416277">
            <w:pPr>
              <w:jc w:val="center"/>
              <w:rPr>
                <w:rFonts w:ascii="Verdana" w:hAnsi="Verdana" w:cs="Arial"/>
              </w:rPr>
            </w:pPr>
          </w:p>
        </w:tc>
        <w:tc>
          <w:tcPr>
            <w:tcW w:w="1560" w:type="dxa"/>
            <w:vAlign w:val="center"/>
          </w:tcPr>
          <w:p w:rsidR="00416277" w:rsidRPr="00A84751" w:rsidRDefault="00416277" w:rsidP="00416277">
            <w:pPr>
              <w:spacing w:line="276" w:lineRule="auto"/>
              <w:jc w:val="center"/>
              <w:rPr>
                <w:rFonts w:ascii="Verdana" w:hAnsi="Verdana" w:cs="Arial"/>
              </w:rPr>
            </w:pPr>
            <w:r w:rsidRPr="00A84751">
              <w:rPr>
                <w:rFonts w:ascii="Verdana" w:hAnsi="Verdana" w:cs="Arial"/>
                <w:sz w:val="22"/>
                <w:szCs w:val="22"/>
              </w:rPr>
              <w:t>3,5</w:t>
            </w:r>
          </w:p>
        </w:tc>
      </w:tr>
      <w:tr w:rsidR="00514148" w:rsidRPr="002E5703" w:rsidTr="00416277">
        <w:trPr>
          <w:trHeight w:val="1007"/>
        </w:trPr>
        <w:tc>
          <w:tcPr>
            <w:tcW w:w="1985" w:type="dxa"/>
            <w:vMerge w:val="restart"/>
          </w:tcPr>
          <w:p w:rsidR="00514148" w:rsidRPr="002E5703" w:rsidRDefault="00514148" w:rsidP="00416277">
            <w:pPr>
              <w:rPr>
                <w:rFonts w:ascii="Verdana" w:eastAsia="Calibri" w:hAnsi="Verdana" w:cs="Arial"/>
                <w:bCs/>
              </w:rPr>
            </w:pPr>
            <w:r w:rsidRPr="002E5703">
              <w:rPr>
                <w:rFonts w:ascii="Verdana" w:eastAsia="Calibri" w:hAnsi="Verdana" w:cs="Arial"/>
                <w:bCs/>
                <w:sz w:val="22"/>
                <w:szCs w:val="22"/>
              </w:rPr>
              <w:t>Estudios de Especialización</w:t>
            </w:r>
          </w:p>
        </w:tc>
        <w:tc>
          <w:tcPr>
            <w:tcW w:w="2410" w:type="dxa"/>
            <w:vAlign w:val="center"/>
          </w:tcPr>
          <w:p w:rsidR="00514148" w:rsidRPr="00514148" w:rsidRDefault="00514148" w:rsidP="00416277">
            <w:pPr>
              <w:tabs>
                <w:tab w:val="num" w:pos="1080"/>
              </w:tabs>
              <w:spacing w:line="276" w:lineRule="auto"/>
              <w:rPr>
                <w:rFonts w:ascii="Verdana" w:eastAsia="Calibri" w:hAnsi="Verdana" w:cs="Arial"/>
                <w:bCs/>
              </w:rPr>
            </w:pPr>
            <w:r w:rsidRPr="00514148">
              <w:rPr>
                <w:rFonts w:ascii="Verdana" w:eastAsia="Calibri" w:hAnsi="Verdana" w:cs="Arial"/>
                <w:bCs/>
                <w:sz w:val="22"/>
                <w:szCs w:val="22"/>
              </w:rPr>
              <w:t xml:space="preserve">32 o más horas de capacitación en </w:t>
            </w:r>
            <w:r w:rsidRPr="00514148">
              <w:rPr>
                <w:rFonts w:ascii="Verdana" w:hAnsi="Verdana" w:cs="Arial"/>
                <w:sz w:val="22"/>
                <w:szCs w:val="22"/>
              </w:rPr>
              <w:t xml:space="preserve">atención de público, lengua de señas, </w:t>
            </w:r>
            <w:r w:rsidRPr="00514148">
              <w:rPr>
                <w:rFonts w:ascii="Verdana" w:hAnsi="Verdana"/>
                <w:sz w:val="22"/>
                <w:szCs w:val="22"/>
                <w:lang w:val="es-ES_tradnl"/>
              </w:rPr>
              <w:t>herramientas computacionales u otra afín al cargo.</w:t>
            </w:r>
          </w:p>
        </w:tc>
        <w:tc>
          <w:tcPr>
            <w:tcW w:w="1275" w:type="dxa"/>
            <w:vAlign w:val="center"/>
          </w:tcPr>
          <w:p w:rsidR="00514148" w:rsidRPr="00A84751" w:rsidRDefault="00514148" w:rsidP="00416277">
            <w:pPr>
              <w:pStyle w:val="Textoindependiente3"/>
              <w:spacing w:after="0" w:line="276" w:lineRule="auto"/>
              <w:ind w:right="18"/>
              <w:jc w:val="center"/>
              <w:rPr>
                <w:rFonts w:ascii="Verdana" w:eastAsia="Calibri" w:hAnsi="Verdana" w:cs="Arial"/>
                <w:bCs/>
                <w:sz w:val="22"/>
                <w:szCs w:val="22"/>
              </w:rPr>
            </w:pPr>
            <w:r w:rsidRPr="00A84751">
              <w:rPr>
                <w:rFonts w:ascii="Verdana" w:eastAsia="Calibri" w:hAnsi="Verdana" w:cs="Arial"/>
                <w:bCs/>
                <w:sz w:val="22"/>
                <w:szCs w:val="22"/>
              </w:rPr>
              <w:t>100</w:t>
            </w:r>
          </w:p>
        </w:tc>
        <w:tc>
          <w:tcPr>
            <w:tcW w:w="1701" w:type="dxa"/>
            <w:vMerge w:val="restart"/>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3%</w:t>
            </w:r>
          </w:p>
        </w:tc>
        <w:tc>
          <w:tcPr>
            <w:tcW w:w="1560" w:type="dxa"/>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3</w:t>
            </w:r>
          </w:p>
        </w:tc>
      </w:tr>
      <w:tr w:rsidR="00514148" w:rsidRPr="002E5703" w:rsidTr="00416277">
        <w:trPr>
          <w:trHeight w:val="75"/>
        </w:trPr>
        <w:tc>
          <w:tcPr>
            <w:tcW w:w="1985" w:type="dxa"/>
            <w:vMerge/>
          </w:tcPr>
          <w:p w:rsidR="00514148" w:rsidRPr="002E5703" w:rsidRDefault="00514148" w:rsidP="00416277">
            <w:pPr>
              <w:spacing w:line="276" w:lineRule="auto"/>
              <w:jc w:val="both"/>
              <w:rPr>
                <w:rFonts w:ascii="Verdana" w:eastAsia="Calibri" w:hAnsi="Verdana" w:cs="Arial"/>
                <w:bCs/>
              </w:rPr>
            </w:pPr>
          </w:p>
        </w:tc>
        <w:tc>
          <w:tcPr>
            <w:tcW w:w="2410" w:type="dxa"/>
            <w:vAlign w:val="center"/>
          </w:tcPr>
          <w:p w:rsidR="00514148" w:rsidRPr="00514148" w:rsidRDefault="00514148" w:rsidP="00416277">
            <w:pPr>
              <w:tabs>
                <w:tab w:val="num" w:pos="1080"/>
              </w:tabs>
              <w:spacing w:line="276" w:lineRule="auto"/>
              <w:rPr>
                <w:rFonts w:ascii="Verdana" w:eastAsia="Calibri" w:hAnsi="Verdana" w:cs="Arial"/>
                <w:bCs/>
              </w:rPr>
            </w:pPr>
            <w:r w:rsidRPr="00514148">
              <w:rPr>
                <w:rFonts w:ascii="Verdana" w:eastAsia="Calibri" w:hAnsi="Verdana" w:cs="Arial"/>
                <w:bCs/>
                <w:sz w:val="22"/>
                <w:szCs w:val="22"/>
              </w:rPr>
              <w:t xml:space="preserve">16 o más horas de capacitación en </w:t>
            </w:r>
            <w:r w:rsidRPr="00514148">
              <w:rPr>
                <w:rFonts w:ascii="Verdana" w:hAnsi="Verdana" w:cs="Arial"/>
                <w:sz w:val="22"/>
                <w:szCs w:val="22"/>
              </w:rPr>
              <w:t xml:space="preserve">atención de público, lengua de señas, </w:t>
            </w:r>
            <w:r w:rsidRPr="00514148">
              <w:rPr>
                <w:rFonts w:ascii="Verdana" w:hAnsi="Verdana"/>
                <w:sz w:val="22"/>
                <w:szCs w:val="22"/>
                <w:lang w:val="es-ES_tradnl"/>
              </w:rPr>
              <w:t>herramientas computacionales u otra afín al cargo.</w:t>
            </w:r>
          </w:p>
        </w:tc>
        <w:tc>
          <w:tcPr>
            <w:tcW w:w="1275" w:type="dxa"/>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70</w:t>
            </w:r>
          </w:p>
        </w:tc>
        <w:tc>
          <w:tcPr>
            <w:tcW w:w="1701" w:type="dxa"/>
            <w:vMerge/>
            <w:vAlign w:val="center"/>
          </w:tcPr>
          <w:p w:rsidR="00514148" w:rsidRPr="00A84751" w:rsidRDefault="00514148" w:rsidP="00416277">
            <w:pPr>
              <w:spacing w:line="276" w:lineRule="auto"/>
              <w:jc w:val="center"/>
              <w:rPr>
                <w:rFonts w:ascii="Verdana" w:eastAsia="Calibri" w:hAnsi="Verdana" w:cs="Arial"/>
                <w:bCs/>
              </w:rPr>
            </w:pPr>
          </w:p>
        </w:tc>
        <w:tc>
          <w:tcPr>
            <w:tcW w:w="1560" w:type="dxa"/>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2,1</w:t>
            </w:r>
          </w:p>
        </w:tc>
      </w:tr>
      <w:tr w:rsidR="00514148" w:rsidRPr="002E5703" w:rsidTr="00416277">
        <w:trPr>
          <w:trHeight w:val="75"/>
        </w:trPr>
        <w:tc>
          <w:tcPr>
            <w:tcW w:w="1985" w:type="dxa"/>
            <w:vMerge/>
          </w:tcPr>
          <w:p w:rsidR="00514148" w:rsidRPr="002E5703" w:rsidRDefault="00514148" w:rsidP="00416277">
            <w:pPr>
              <w:spacing w:line="276" w:lineRule="auto"/>
              <w:jc w:val="both"/>
              <w:rPr>
                <w:rFonts w:ascii="Verdana" w:eastAsia="Calibri" w:hAnsi="Verdana" w:cs="Arial"/>
                <w:bCs/>
              </w:rPr>
            </w:pPr>
          </w:p>
        </w:tc>
        <w:tc>
          <w:tcPr>
            <w:tcW w:w="2410" w:type="dxa"/>
            <w:vAlign w:val="center"/>
          </w:tcPr>
          <w:p w:rsidR="00514148" w:rsidRPr="00514148" w:rsidRDefault="00514148" w:rsidP="00416277">
            <w:pPr>
              <w:tabs>
                <w:tab w:val="num" w:pos="1080"/>
              </w:tabs>
              <w:spacing w:line="276" w:lineRule="auto"/>
              <w:rPr>
                <w:rFonts w:ascii="Verdana" w:eastAsia="Calibri" w:hAnsi="Verdana" w:cs="Arial"/>
                <w:bCs/>
              </w:rPr>
            </w:pPr>
            <w:r w:rsidRPr="00514148">
              <w:rPr>
                <w:rFonts w:ascii="Verdana" w:eastAsia="Calibri" w:hAnsi="Verdana" w:cs="Arial"/>
                <w:bCs/>
                <w:sz w:val="22"/>
                <w:szCs w:val="22"/>
              </w:rPr>
              <w:t>No posee cursos en las temáticas planteadas en las pautas.</w:t>
            </w:r>
          </w:p>
        </w:tc>
        <w:tc>
          <w:tcPr>
            <w:tcW w:w="1275" w:type="dxa"/>
            <w:vAlign w:val="center"/>
          </w:tcPr>
          <w:p w:rsidR="00514148" w:rsidRPr="00A84751" w:rsidRDefault="00514148" w:rsidP="00416277">
            <w:pPr>
              <w:spacing w:line="276" w:lineRule="auto"/>
              <w:jc w:val="center"/>
              <w:rPr>
                <w:rFonts w:ascii="Verdana" w:eastAsia="Calibri" w:hAnsi="Verdana" w:cs="Arial"/>
                <w:bCs/>
              </w:rPr>
            </w:pPr>
            <w:r>
              <w:rPr>
                <w:rFonts w:ascii="Verdana" w:eastAsia="Calibri" w:hAnsi="Verdana" w:cs="Arial"/>
                <w:bCs/>
                <w:sz w:val="22"/>
                <w:szCs w:val="22"/>
              </w:rPr>
              <w:t>0</w:t>
            </w:r>
          </w:p>
        </w:tc>
        <w:tc>
          <w:tcPr>
            <w:tcW w:w="1701" w:type="dxa"/>
            <w:vMerge/>
            <w:vAlign w:val="center"/>
          </w:tcPr>
          <w:p w:rsidR="00514148" w:rsidRPr="00A84751" w:rsidRDefault="00514148" w:rsidP="00416277">
            <w:pPr>
              <w:spacing w:line="276" w:lineRule="auto"/>
              <w:jc w:val="center"/>
              <w:rPr>
                <w:rFonts w:ascii="Verdana" w:eastAsia="Calibri" w:hAnsi="Verdana" w:cs="Arial"/>
                <w:bCs/>
              </w:rPr>
            </w:pPr>
          </w:p>
        </w:tc>
        <w:tc>
          <w:tcPr>
            <w:tcW w:w="1560" w:type="dxa"/>
            <w:vAlign w:val="center"/>
          </w:tcPr>
          <w:p w:rsidR="00514148" w:rsidRPr="00A84751" w:rsidRDefault="00514148" w:rsidP="00416277">
            <w:pPr>
              <w:spacing w:line="276" w:lineRule="auto"/>
              <w:jc w:val="center"/>
              <w:rPr>
                <w:rFonts w:ascii="Verdana" w:eastAsia="Calibri" w:hAnsi="Verdana" w:cs="Arial"/>
                <w:bCs/>
              </w:rPr>
            </w:pPr>
            <w:r>
              <w:rPr>
                <w:rFonts w:ascii="Verdana" w:eastAsia="Calibri" w:hAnsi="Verdana" w:cs="Arial"/>
                <w:bCs/>
                <w:sz w:val="22"/>
                <w:szCs w:val="22"/>
              </w:rPr>
              <w:t>0</w:t>
            </w:r>
          </w:p>
        </w:tc>
      </w:tr>
      <w:tr w:rsidR="00514148" w:rsidRPr="002E5703" w:rsidTr="00525D0B">
        <w:trPr>
          <w:trHeight w:val="100"/>
        </w:trPr>
        <w:tc>
          <w:tcPr>
            <w:tcW w:w="1985" w:type="dxa"/>
            <w:vMerge w:val="restart"/>
          </w:tcPr>
          <w:p w:rsidR="00514148" w:rsidRPr="002E5703" w:rsidRDefault="00514148" w:rsidP="00416277">
            <w:pPr>
              <w:spacing w:line="276" w:lineRule="auto"/>
              <w:jc w:val="both"/>
              <w:rPr>
                <w:rFonts w:ascii="Verdana" w:eastAsia="Calibri" w:hAnsi="Verdana" w:cs="Arial"/>
                <w:bCs/>
              </w:rPr>
            </w:pPr>
            <w:r w:rsidRPr="002E5703">
              <w:rPr>
                <w:rFonts w:ascii="Verdana" w:eastAsia="Calibri" w:hAnsi="Verdana" w:cs="Arial"/>
                <w:bCs/>
                <w:sz w:val="22"/>
                <w:szCs w:val="22"/>
              </w:rPr>
              <w:t>Experiencia Laboral</w:t>
            </w:r>
          </w:p>
        </w:tc>
        <w:tc>
          <w:tcPr>
            <w:tcW w:w="2410" w:type="dxa"/>
            <w:vAlign w:val="center"/>
          </w:tcPr>
          <w:p w:rsidR="00514148" w:rsidRPr="00514148" w:rsidRDefault="00514148" w:rsidP="00514148">
            <w:pPr>
              <w:spacing w:line="276" w:lineRule="auto"/>
              <w:rPr>
                <w:rFonts w:ascii="Verdana" w:eastAsia="Calibri" w:hAnsi="Verdana" w:cs="Arial"/>
                <w:bCs/>
              </w:rPr>
            </w:pPr>
            <w:r w:rsidRPr="00514148">
              <w:rPr>
                <w:rFonts w:ascii="Verdana" w:eastAsia="Calibri" w:hAnsi="Verdana" w:cs="Arial"/>
                <w:bCs/>
                <w:sz w:val="22"/>
                <w:szCs w:val="22"/>
              </w:rPr>
              <w:t xml:space="preserve">Poseer más de dos años experiencia laboral </w:t>
            </w:r>
            <w:r w:rsidRPr="00514148">
              <w:rPr>
                <w:rFonts w:ascii="Verdana" w:hAnsi="Verdana" w:cs="Arial"/>
                <w:sz w:val="22"/>
                <w:szCs w:val="22"/>
              </w:rPr>
              <w:t>en cargos de atención de público, en el sector público.</w:t>
            </w:r>
          </w:p>
        </w:tc>
        <w:tc>
          <w:tcPr>
            <w:tcW w:w="1275" w:type="dxa"/>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100</w:t>
            </w:r>
          </w:p>
        </w:tc>
        <w:tc>
          <w:tcPr>
            <w:tcW w:w="1701" w:type="dxa"/>
            <w:vMerge w:val="restart"/>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10%</w:t>
            </w:r>
          </w:p>
        </w:tc>
        <w:tc>
          <w:tcPr>
            <w:tcW w:w="1560" w:type="dxa"/>
            <w:vAlign w:val="center"/>
          </w:tcPr>
          <w:p w:rsidR="00514148" w:rsidRPr="00A84751" w:rsidRDefault="00514148" w:rsidP="00416277">
            <w:pPr>
              <w:spacing w:line="276" w:lineRule="auto"/>
              <w:jc w:val="center"/>
              <w:rPr>
                <w:rFonts w:ascii="Verdana" w:eastAsia="Calibri" w:hAnsi="Verdana" w:cs="Arial"/>
                <w:bCs/>
              </w:rPr>
            </w:pPr>
            <w:r w:rsidRPr="00A84751">
              <w:rPr>
                <w:rFonts w:ascii="Verdana" w:eastAsia="Calibri" w:hAnsi="Verdana" w:cs="Arial"/>
                <w:bCs/>
                <w:sz w:val="22"/>
                <w:szCs w:val="22"/>
              </w:rPr>
              <w:t>10</w:t>
            </w:r>
          </w:p>
        </w:tc>
      </w:tr>
      <w:tr w:rsidR="00416277" w:rsidRPr="002E5703" w:rsidTr="00416277">
        <w:trPr>
          <w:trHeight w:val="100"/>
        </w:trPr>
        <w:tc>
          <w:tcPr>
            <w:tcW w:w="1985" w:type="dxa"/>
            <w:vMerge/>
          </w:tcPr>
          <w:p w:rsidR="00416277" w:rsidRPr="002E5703" w:rsidRDefault="00416277" w:rsidP="00416277">
            <w:pPr>
              <w:spacing w:line="276" w:lineRule="auto"/>
              <w:jc w:val="both"/>
              <w:rPr>
                <w:rFonts w:ascii="Verdana" w:eastAsia="Calibri" w:hAnsi="Verdana" w:cs="Arial"/>
                <w:bCs/>
              </w:rPr>
            </w:pPr>
          </w:p>
        </w:tc>
        <w:tc>
          <w:tcPr>
            <w:tcW w:w="2410" w:type="dxa"/>
            <w:vAlign w:val="center"/>
          </w:tcPr>
          <w:p w:rsidR="00416277" w:rsidRPr="00514148" w:rsidRDefault="00416277" w:rsidP="00416277">
            <w:pPr>
              <w:spacing w:line="276" w:lineRule="auto"/>
              <w:rPr>
                <w:rFonts w:ascii="Verdana" w:eastAsia="Calibri" w:hAnsi="Verdana" w:cs="Arial"/>
                <w:bCs/>
              </w:rPr>
            </w:pPr>
            <w:r w:rsidRPr="00514148">
              <w:rPr>
                <w:rFonts w:ascii="Verdana" w:eastAsia="Calibri" w:hAnsi="Verdana" w:cs="Arial"/>
                <w:bCs/>
                <w:sz w:val="22"/>
                <w:szCs w:val="22"/>
              </w:rPr>
              <w:t xml:space="preserve">Poseer entre uno y dos años experiencia laboral </w:t>
            </w:r>
            <w:r w:rsidRPr="00514148">
              <w:rPr>
                <w:rFonts w:ascii="Verdana" w:hAnsi="Verdana" w:cs="Arial"/>
                <w:sz w:val="22"/>
                <w:szCs w:val="22"/>
              </w:rPr>
              <w:t xml:space="preserve">en cargos de </w:t>
            </w:r>
            <w:r w:rsidRPr="00514148">
              <w:rPr>
                <w:rFonts w:ascii="Verdana" w:hAnsi="Verdana" w:cs="Arial"/>
                <w:sz w:val="22"/>
                <w:szCs w:val="22"/>
              </w:rPr>
              <w:lastRenderedPageBreak/>
              <w:t>atención de público, en el sector público.</w:t>
            </w:r>
          </w:p>
        </w:tc>
        <w:tc>
          <w:tcPr>
            <w:tcW w:w="1275" w:type="dxa"/>
            <w:vAlign w:val="center"/>
          </w:tcPr>
          <w:p w:rsidR="00416277" w:rsidRPr="00A84751" w:rsidRDefault="00416277" w:rsidP="00416277">
            <w:pPr>
              <w:spacing w:line="276" w:lineRule="auto"/>
              <w:jc w:val="center"/>
              <w:rPr>
                <w:rFonts w:ascii="Verdana" w:eastAsia="Calibri" w:hAnsi="Verdana" w:cs="Arial"/>
                <w:bCs/>
              </w:rPr>
            </w:pPr>
            <w:r w:rsidRPr="00A84751">
              <w:rPr>
                <w:rFonts w:ascii="Verdana" w:eastAsia="Calibri" w:hAnsi="Verdana" w:cs="Arial"/>
                <w:bCs/>
                <w:sz w:val="22"/>
                <w:szCs w:val="22"/>
              </w:rPr>
              <w:lastRenderedPageBreak/>
              <w:t>70</w:t>
            </w:r>
          </w:p>
          <w:p w:rsidR="00416277" w:rsidRPr="00A84751" w:rsidRDefault="00416277" w:rsidP="00416277">
            <w:pPr>
              <w:spacing w:line="276" w:lineRule="auto"/>
              <w:jc w:val="center"/>
              <w:rPr>
                <w:rFonts w:ascii="Verdana" w:eastAsia="Calibri" w:hAnsi="Verdana" w:cs="Arial"/>
                <w:bCs/>
              </w:rPr>
            </w:pPr>
          </w:p>
        </w:tc>
        <w:tc>
          <w:tcPr>
            <w:tcW w:w="1701" w:type="dxa"/>
            <w:vMerge/>
            <w:vAlign w:val="center"/>
          </w:tcPr>
          <w:p w:rsidR="00416277" w:rsidRPr="00A84751" w:rsidRDefault="00416277" w:rsidP="00416277">
            <w:pPr>
              <w:spacing w:line="276" w:lineRule="auto"/>
              <w:jc w:val="center"/>
              <w:rPr>
                <w:rFonts w:ascii="Verdana" w:eastAsia="Calibri" w:hAnsi="Verdana" w:cs="Arial"/>
                <w:bCs/>
              </w:rPr>
            </w:pPr>
          </w:p>
        </w:tc>
        <w:tc>
          <w:tcPr>
            <w:tcW w:w="1560" w:type="dxa"/>
            <w:vAlign w:val="center"/>
          </w:tcPr>
          <w:p w:rsidR="00416277" w:rsidRPr="00A84751" w:rsidRDefault="00416277" w:rsidP="00416277">
            <w:pPr>
              <w:spacing w:line="276" w:lineRule="auto"/>
              <w:jc w:val="center"/>
              <w:rPr>
                <w:rFonts w:ascii="Verdana" w:eastAsia="Calibri" w:hAnsi="Verdana" w:cs="Arial"/>
                <w:bCs/>
              </w:rPr>
            </w:pPr>
            <w:r w:rsidRPr="00A84751">
              <w:rPr>
                <w:rFonts w:ascii="Verdana" w:eastAsia="Calibri" w:hAnsi="Verdana" w:cs="Arial"/>
                <w:bCs/>
                <w:sz w:val="22"/>
                <w:szCs w:val="22"/>
              </w:rPr>
              <w:t>7</w:t>
            </w:r>
          </w:p>
        </w:tc>
        <w:bookmarkStart w:id="0" w:name="_GoBack"/>
        <w:bookmarkEnd w:id="0"/>
      </w:tr>
      <w:tr w:rsidR="00416277" w:rsidRPr="002E5703" w:rsidTr="00416277">
        <w:trPr>
          <w:trHeight w:val="100"/>
        </w:trPr>
        <w:tc>
          <w:tcPr>
            <w:tcW w:w="1985" w:type="dxa"/>
            <w:vMerge/>
          </w:tcPr>
          <w:p w:rsidR="00416277" w:rsidRPr="002E5703" w:rsidRDefault="00416277" w:rsidP="00416277">
            <w:pPr>
              <w:spacing w:line="276" w:lineRule="auto"/>
              <w:jc w:val="both"/>
              <w:rPr>
                <w:rFonts w:ascii="Verdana" w:eastAsia="Calibri" w:hAnsi="Verdana" w:cs="Arial"/>
                <w:bCs/>
              </w:rPr>
            </w:pPr>
          </w:p>
        </w:tc>
        <w:tc>
          <w:tcPr>
            <w:tcW w:w="2410" w:type="dxa"/>
            <w:vAlign w:val="center"/>
          </w:tcPr>
          <w:p w:rsidR="00416277" w:rsidRPr="00514148" w:rsidRDefault="00416277" w:rsidP="00416277">
            <w:pPr>
              <w:spacing w:line="276" w:lineRule="auto"/>
              <w:rPr>
                <w:rFonts w:ascii="Verdana" w:eastAsia="Calibri" w:hAnsi="Verdana" w:cs="Arial"/>
                <w:bCs/>
              </w:rPr>
            </w:pPr>
            <w:r w:rsidRPr="00514148">
              <w:rPr>
                <w:rFonts w:ascii="Verdana" w:eastAsia="Calibri" w:hAnsi="Verdana" w:cs="Arial"/>
                <w:bCs/>
                <w:sz w:val="22"/>
                <w:szCs w:val="22"/>
              </w:rPr>
              <w:t xml:space="preserve">Poseer experiencia laboral de al menos un año </w:t>
            </w:r>
            <w:r w:rsidRPr="00514148">
              <w:rPr>
                <w:rFonts w:ascii="Verdana" w:hAnsi="Verdana" w:cs="Arial"/>
                <w:sz w:val="22"/>
                <w:szCs w:val="22"/>
              </w:rPr>
              <w:t>en cargos de atención de público, en el sector público.</w:t>
            </w:r>
          </w:p>
        </w:tc>
        <w:tc>
          <w:tcPr>
            <w:tcW w:w="1275" w:type="dxa"/>
            <w:vAlign w:val="center"/>
          </w:tcPr>
          <w:p w:rsidR="00416277" w:rsidRPr="00A84751" w:rsidRDefault="00416277" w:rsidP="00416277">
            <w:pPr>
              <w:spacing w:line="276" w:lineRule="auto"/>
              <w:jc w:val="center"/>
              <w:rPr>
                <w:rFonts w:ascii="Verdana" w:eastAsia="Calibri" w:hAnsi="Verdana" w:cs="Arial"/>
                <w:bCs/>
              </w:rPr>
            </w:pPr>
            <w:r w:rsidRPr="00A84751">
              <w:rPr>
                <w:rFonts w:ascii="Verdana" w:eastAsia="Calibri" w:hAnsi="Verdana" w:cs="Arial"/>
                <w:bCs/>
                <w:sz w:val="22"/>
                <w:szCs w:val="22"/>
              </w:rPr>
              <w:t>50</w:t>
            </w:r>
          </w:p>
        </w:tc>
        <w:tc>
          <w:tcPr>
            <w:tcW w:w="1701" w:type="dxa"/>
            <w:vMerge/>
            <w:vAlign w:val="center"/>
          </w:tcPr>
          <w:p w:rsidR="00416277" w:rsidRPr="00A84751" w:rsidRDefault="00416277" w:rsidP="00416277">
            <w:pPr>
              <w:spacing w:line="276" w:lineRule="auto"/>
              <w:jc w:val="center"/>
              <w:rPr>
                <w:rFonts w:ascii="Verdana" w:eastAsia="Calibri" w:hAnsi="Verdana" w:cs="Arial"/>
                <w:bCs/>
              </w:rPr>
            </w:pPr>
          </w:p>
        </w:tc>
        <w:tc>
          <w:tcPr>
            <w:tcW w:w="1560" w:type="dxa"/>
            <w:vAlign w:val="center"/>
          </w:tcPr>
          <w:p w:rsidR="00416277" w:rsidRPr="00A84751" w:rsidRDefault="00416277" w:rsidP="00416277">
            <w:pPr>
              <w:spacing w:line="276" w:lineRule="auto"/>
              <w:jc w:val="center"/>
              <w:rPr>
                <w:rFonts w:ascii="Verdana" w:eastAsia="Calibri" w:hAnsi="Verdana" w:cs="Arial"/>
                <w:bCs/>
              </w:rPr>
            </w:pPr>
            <w:r w:rsidRPr="00A84751">
              <w:rPr>
                <w:rFonts w:ascii="Verdana" w:eastAsia="Calibri" w:hAnsi="Verdana" w:cs="Arial"/>
                <w:bCs/>
                <w:sz w:val="22"/>
                <w:szCs w:val="22"/>
              </w:rPr>
              <w:t>5</w:t>
            </w:r>
          </w:p>
        </w:tc>
      </w:tr>
    </w:tbl>
    <w:p w:rsidR="00514148" w:rsidRDefault="00514148"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514148" w:rsidRPr="00C00B6B" w:rsidRDefault="00514148" w:rsidP="00227822">
      <w:pPr>
        <w:spacing w:line="276" w:lineRule="auto"/>
        <w:jc w:val="both"/>
        <w:rPr>
          <w:rFonts w:ascii="Verdana" w:hAnsi="Verdana" w:cs="Arial"/>
          <w:sz w:val="22"/>
          <w:szCs w:val="22"/>
        </w:rPr>
      </w:pPr>
    </w:p>
    <w:p w:rsidR="00227822" w:rsidRDefault="00514148" w:rsidP="00227822">
      <w:pPr>
        <w:pStyle w:val="Prrafodelista"/>
        <w:numPr>
          <w:ilvl w:val="0"/>
          <w:numId w:val="5"/>
        </w:numPr>
        <w:spacing w:line="276" w:lineRule="auto"/>
        <w:jc w:val="both"/>
        <w:rPr>
          <w:rFonts w:ascii="Verdana" w:hAnsi="Verdana" w:cs="Arial"/>
          <w:sz w:val="22"/>
        </w:rPr>
      </w:pPr>
      <w:r>
        <w:rPr>
          <w:rFonts w:ascii="Verdana" w:hAnsi="Verdana" w:cs="Arial"/>
          <w:sz w:val="22"/>
        </w:rPr>
        <w:t>Ley de Transparencia</w:t>
      </w:r>
    </w:p>
    <w:p w:rsidR="00227822" w:rsidRDefault="00514148" w:rsidP="00227822">
      <w:pPr>
        <w:pStyle w:val="Prrafodelista"/>
        <w:numPr>
          <w:ilvl w:val="0"/>
          <w:numId w:val="5"/>
        </w:numPr>
        <w:spacing w:line="276" w:lineRule="auto"/>
        <w:jc w:val="both"/>
        <w:rPr>
          <w:rFonts w:ascii="Verdana" w:hAnsi="Verdana" w:cs="Arial"/>
          <w:sz w:val="22"/>
        </w:rPr>
      </w:pPr>
      <w:r>
        <w:rPr>
          <w:rFonts w:ascii="Verdana" w:hAnsi="Verdana" w:cs="Arial"/>
          <w:sz w:val="22"/>
        </w:rPr>
        <w:t>Office</w:t>
      </w:r>
    </w:p>
    <w:p w:rsidR="00227822" w:rsidRDefault="00514148" w:rsidP="00227822">
      <w:pPr>
        <w:pStyle w:val="Prrafodelista"/>
        <w:numPr>
          <w:ilvl w:val="0"/>
          <w:numId w:val="5"/>
        </w:numPr>
        <w:spacing w:line="276" w:lineRule="auto"/>
        <w:jc w:val="both"/>
        <w:rPr>
          <w:rFonts w:ascii="Verdana" w:hAnsi="Verdana" w:cs="Arial"/>
          <w:sz w:val="22"/>
        </w:rPr>
      </w:pPr>
      <w:r>
        <w:rPr>
          <w:rFonts w:ascii="Verdana" w:hAnsi="Verdana" w:cs="Arial"/>
          <w:sz w:val="22"/>
        </w:rPr>
        <w:t>Herramientas Computacionales</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Discapacidad (Ley 20.422)</w:t>
      </w:r>
    </w:p>
    <w:p w:rsidR="00227822" w:rsidRPr="00706155" w:rsidRDefault="00227822" w:rsidP="00227822">
      <w:pPr>
        <w:pStyle w:val="Prrafodelista"/>
        <w:spacing w:line="276" w:lineRule="auto"/>
        <w:ind w:left="360"/>
        <w:jc w:val="both"/>
        <w:rPr>
          <w:rFonts w:ascii="Verdana" w:hAnsi="Verdana" w:cs="Arial"/>
          <w:sz w:val="22"/>
          <w:highlight w:val="yellow"/>
        </w:rPr>
      </w:pPr>
    </w:p>
    <w:p w:rsidR="00BF7629" w:rsidRPr="004F777F" w:rsidRDefault="00BF7629" w:rsidP="00BF7629">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20 puntos y un puntaje mínimo ponderado de </w:t>
      </w:r>
      <w:r w:rsidR="00514148">
        <w:rPr>
          <w:rFonts w:ascii="Verdana" w:hAnsi="Verdana" w:cs="Arial"/>
          <w:sz w:val="22"/>
          <w:szCs w:val="22"/>
        </w:rPr>
        <w:t>15</w:t>
      </w:r>
      <w:r w:rsidRPr="004F777F">
        <w:rPr>
          <w:rFonts w:ascii="Verdana" w:hAnsi="Verdana" w:cs="Arial"/>
          <w:sz w:val="22"/>
          <w:szCs w:val="22"/>
        </w:rPr>
        <w:t xml:space="preserve"> puntos, para pasar a la siguiente etapa. </w:t>
      </w:r>
    </w:p>
    <w:p w:rsidR="00227822" w:rsidRPr="00D3287B" w:rsidRDefault="00227822" w:rsidP="00227822">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BF7629" w:rsidRPr="004F777F" w:rsidTr="00416277">
        <w:trPr>
          <w:trHeight w:val="293"/>
        </w:trPr>
        <w:tc>
          <w:tcPr>
            <w:tcW w:w="1402" w:type="dxa"/>
            <w:shd w:val="clear" w:color="auto" w:fill="auto"/>
          </w:tcPr>
          <w:p w:rsidR="00BF7629" w:rsidRPr="004F777F" w:rsidRDefault="00BF7629" w:rsidP="00416277">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BF7629" w:rsidRPr="004F777F" w:rsidRDefault="00BF7629" w:rsidP="00416277">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BF7629" w:rsidRPr="004F777F" w:rsidRDefault="00BF7629" w:rsidP="00416277">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BF7629" w:rsidRPr="004F777F" w:rsidRDefault="00BF7629" w:rsidP="00416277">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BF7629" w:rsidRPr="004F777F" w:rsidRDefault="00BF7629" w:rsidP="00416277">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BF7629" w:rsidRPr="004F777F" w:rsidTr="00416277">
        <w:trPr>
          <w:trHeight w:val="98"/>
        </w:trPr>
        <w:tc>
          <w:tcPr>
            <w:tcW w:w="1402" w:type="dxa"/>
            <w:vMerge w:val="restart"/>
          </w:tcPr>
          <w:p w:rsidR="00BF7629" w:rsidRPr="004F777F" w:rsidRDefault="00BF7629" w:rsidP="00416277">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BF7629" w:rsidRPr="004F777F" w:rsidRDefault="00BF7629" w:rsidP="00416277">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BF7629" w:rsidRPr="004F777F" w:rsidRDefault="00514148" w:rsidP="00416277">
            <w:pPr>
              <w:spacing w:line="276" w:lineRule="auto"/>
              <w:jc w:val="center"/>
              <w:rPr>
                <w:rFonts w:ascii="Verdana" w:hAnsi="Verdana" w:cs="Arial"/>
              </w:rPr>
            </w:pPr>
            <w:r>
              <w:rPr>
                <w:rFonts w:ascii="Verdana" w:hAnsi="Verdana" w:cs="Arial"/>
                <w:sz w:val="22"/>
                <w:szCs w:val="22"/>
              </w:rPr>
              <w:t>75</w:t>
            </w:r>
            <w:r w:rsidR="00BF7629" w:rsidRPr="004F777F">
              <w:rPr>
                <w:rFonts w:ascii="Verdana" w:hAnsi="Verdana" w:cs="Arial"/>
                <w:sz w:val="22"/>
                <w:szCs w:val="22"/>
              </w:rPr>
              <w:t xml:space="preserve"> a 100</w:t>
            </w:r>
          </w:p>
        </w:tc>
        <w:tc>
          <w:tcPr>
            <w:tcW w:w="1657" w:type="dxa"/>
            <w:vMerge w:val="restart"/>
            <w:vAlign w:val="center"/>
          </w:tcPr>
          <w:p w:rsidR="00BF7629" w:rsidRPr="004F777F" w:rsidRDefault="003D595B" w:rsidP="00416277">
            <w:pPr>
              <w:spacing w:line="276" w:lineRule="auto"/>
              <w:jc w:val="center"/>
              <w:rPr>
                <w:rFonts w:ascii="Verdana" w:hAnsi="Verdana" w:cs="Arial"/>
              </w:rPr>
            </w:pPr>
            <w:r>
              <w:rPr>
                <w:rFonts w:ascii="Verdana" w:hAnsi="Verdana" w:cs="Arial"/>
                <w:sz w:val="22"/>
                <w:szCs w:val="22"/>
              </w:rPr>
              <w:t>20</w:t>
            </w:r>
            <w:r w:rsidR="00BF7629" w:rsidRPr="004F777F">
              <w:rPr>
                <w:rFonts w:ascii="Verdana" w:hAnsi="Verdana" w:cs="Arial"/>
                <w:sz w:val="22"/>
                <w:szCs w:val="22"/>
              </w:rPr>
              <w:t>%</w:t>
            </w:r>
          </w:p>
          <w:p w:rsidR="00BF7629" w:rsidRPr="004F777F" w:rsidRDefault="00BF7629" w:rsidP="00416277">
            <w:pPr>
              <w:jc w:val="center"/>
              <w:rPr>
                <w:rFonts w:ascii="Verdana" w:hAnsi="Verdana" w:cs="Arial"/>
              </w:rPr>
            </w:pPr>
          </w:p>
        </w:tc>
        <w:tc>
          <w:tcPr>
            <w:tcW w:w="1657" w:type="dxa"/>
          </w:tcPr>
          <w:p w:rsidR="00BF7629" w:rsidRPr="004F777F" w:rsidRDefault="00BF7629" w:rsidP="00416277">
            <w:pPr>
              <w:spacing w:line="276" w:lineRule="auto"/>
              <w:jc w:val="center"/>
              <w:rPr>
                <w:rFonts w:ascii="Verdana" w:hAnsi="Verdana" w:cs="Arial"/>
              </w:rPr>
            </w:pPr>
          </w:p>
          <w:p w:rsidR="00BF7629" w:rsidRPr="004F777F" w:rsidRDefault="00514148" w:rsidP="00416277">
            <w:pPr>
              <w:spacing w:line="276" w:lineRule="auto"/>
              <w:jc w:val="center"/>
              <w:rPr>
                <w:rFonts w:ascii="Verdana" w:hAnsi="Verdana" w:cs="Arial"/>
              </w:rPr>
            </w:pPr>
            <w:r>
              <w:rPr>
                <w:rFonts w:ascii="Verdana" w:hAnsi="Verdana" w:cs="Arial"/>
                <w:sz w:val="22"/>
                <w:szCs w:val="22"/>
              </w:rPr>
              <w:t>15</w:t>
            </w:r>
            <w:r w:rsidR="00BF7629" w:rsidRPr="004F777F">
              <w:rPr>
                <w:rFonts w:ascii="Verdana" w:hAnsi="Verdana" w:cs="Arial"/>
                <w:sz w:val="22"/>
                <w:szCs w:val="22"/>
              </w:rPr>
              <w:t xml:space="preserve"> a 20</w:t>
            </w:r>
          </w:p>
        </w:tc>
      </w:tr>
      <w:tr w:rsidR="00BF7629" w:rsidRPr="004F777F" w:rsidTr="00416277">
        <w:trPr>
          <w:trHeight w:val="98"/>
        </w:trPr>
        <w:tc>
          <w:tcPr>
            <w:tcW w:w="1402" w:type="dxa"/>
            <w:vMerge/>
          </w:tcPr>
          <w:p w:rsidR="00BF7629" w:rsidRPr="004F777F" w:rsidRDefault="00BF7629" w:rsidP="00416277">
            <w:pPr>
              <w:spacing w:line="276" w:lineRule="auto"/>
              <w:jc w:val="both"/>
              <w:rPr>
                <w:rFonts w:ascii="Verdana" w:hAnsi="Verdana" w:cs="Arial"/>
              </w:rPr>
            </w:pPr>
          </w:p>
        </w:tc>
        <w:tc>
          <w:tcPr>
            <w:tcW w:w="3695" w:type="dxa"/>
          </w:tcPr>
          <w:p w:rsidR="00BF7629" w:rsidRPr="004F777F" w:rsidRDefault="00BF7629" w:rsidP="00416277">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BF7629" w:rsidRPr="004F777F" w:rsidRDefault="00BF7629" w:rsidP="00416277">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BF7629" w:rsidRPr="004F777F" w:rsidRDefault="00BF7629" w:rsidP="00416277">
            <w:pPr>
              <w:jc w:val="center"/>
              <w:rPr>
                <w:rFonts w:ascii="Verdana" w:hAnsi="Verdana" w:cs="Arial"/>
              </w:rPr>
            </w:pPr>
          </w:p>
        </w:tc>
        <w:tc>
          <w:tcPr>
            <w:tcW w:w="1657" w:type="dxa"/>
          </w:tcPr>
          <w:p w:rsidR="00BF7629" w:rsidRPr="004F777F" w:rsidRDefault="00BF7629" w:rsidP="00416277">
            <w:pPr>
              <w:spacing w:line="276" w:lineRule="auto"/>
              <w:jc w:val="center"/>
              <w:rPr>
                <w:rFonts w:ascii="Verdana" w:hAnsi="Verdana" w:cs="Arial"/>
              </w:rPr>
            </w:pPr>
          </w:p>
          <w:p w:rsidR="00BF7629" w:rsidRPr="004F777F" w:rsidRDefault="00BF7629" w:rsidP="00416277">
            <w:pPr>
              <w:spacing w:line="276" w:lineRule="auto"/>
              <w:jc w:val="center"/>
              <w:rPr>
                <w:rFonts w:ascii="Verdana" w:hAnsi="Verdana" w:cs="Arial"/>
              </w:rPr>
            </w:pPr>
            <w:r w:rsidRPr="004F777F">
              <w:rPr>
                <w:rFonts w:ascii="Verdana" w:hAnsi="Verdana" w:cs="Arial"/>
              </w:rPr>
              <w:t>0</w:t>
            </w:r>
          </w:p>
        </w:tc>
      </w:tr>
    </w:tbl>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514148" w:rsidRDefault="00514148" w:rsidP="00227822">
      <w:pPr>
        <w:spacing w:line="276" w:lineRule="auto"/>
        <w:jc w:val="both"/>
        <w:rPr>
          <w:rFonts w:ascii="Verdana" w:hAnsi="Verdana" w:cs="Arial"/>
          <w:sz w:val="22"/>
          <w:szCs w:val="22"/>
        </w:rPr>
      </w:pPr>
    </w:p>
    <w:p w:rsidR="00514148" w:rsidRDefault="00514148" w:rsidP="00227822">
      <w:pPr>
        <w:spacing w:line="276" w:lineRule="auto"/>
        <w:jc w:val="both"/>
        <w:rPr>
          <w:rFonts w:ascii="Verdana" w:hAnsi="Verdana" w:cs="Arial"/>
          <w:sz w:val="22"/>
          <w:szCs w:val="22"/>
        </w:rPr>
      </w:pPr>
    </w:p>
    <w:p w:rsidR="00514148" w:rsidRDefault="00514148" w:rsidP="00227822">
      <w:pPr>
        <w:spacing w:line="276" w:lineRule="auto"/>
        <w:jc w:val="both"/>
        <w:rPr>
          <w:rFonts w:ascii="Verdana" w:hAnsi="Verdana" w:cs="Arial"/>
          <w:sz w:val="22"/>
          <w:szCs w:val="22"/>
        </w:rPr>
      </w:pPr>
    </w:p>
    <w:p w:rsidR="00514148" w:rsidRPr="00D3287B" w:rsidRDefault="00514148"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lastRenderedPageBreak/>
        <w:t>Etapa Nº 3: Evaluación Psicolaboral</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3D595B" w:rsidRDefault="003D595B" w:rsidP="00227822">
      <w:pPr>
        <w:spacing w:line="276" w:lineRule="auto"/>
        <w:jc w:val="both"/>
        <w:rPr>
          <w:rFonts w:ascii="Verdana" w:hAnsi="Verdana" w:cs="Arial"/>
          <w:sz w:val="22"/>
          <w:szCs w:val="22"/>
        </w:rPr>
      </w:pPr>
    </w:p>
    <w:p w:rsidR="00227822" w:rsidRDefault="005E5FA5" w:rsidP="00227822">
      <w:pPr>
        <w:spacing w:line="276" w:lineRule="auto"/>
        <w:jc w:val="both"/>
        <w:rPr>
          <w:rFonts w:ascii="Verdana" w:hAnsi="Verdana" w:cs="Arial"/>
          <w:b/>
          <w:sz w:val="22"/>
          <w:szCs w:val="22"/>
        </w:rPr>
      </w:pPr>
      <w:r>
        <w:rPr>
          <w:rFonts w:ascii="Verdana" w:hAnsi="Verdana" w:cs="Arial"/>
          <w:b/>
          <w:sz w:val="22"/>
          <w:szCs w:val="22"/>
        </w:rPr>
        <w:t>Competencias transversales</w:t>
      </w:r>
    </w:p>
    <w:p w:rsidR="00227822" w:rsidRPr="00A31D1B" w:rsidRDefault="00227822" w:rsidP="00227822">
      <w:pPr>
        <w:spacing w:line="276" w:lineRule="auto"/>
        <w:jc w:val="both"/>
        <w:rPr>
          <w:rFonts w:ascii="Verdana" w:hAnsi="Verdana" w:cs="Arial"/>
          <w:b/>
          <w:sz w:val="22"/>
          <w:szCs w:val="22"/>
        </w:rPr>
      </w:pPr>
    </w:p>
    <w:p w:rsidR="00227822" w:rsidRPr="00E6419D" w:rsidRDefault="00227822" w:rsidP="00227822">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227822" w:rsidRDefault="00227822" w:rsidP="00227822">
      <w:pPr>
        <w:ind w:left="426"/>
        <w:jc w:val="both"/>
        <w:rPr>
          <w:rFonts w:ascii="Verdana" w:hAnsi="Verdana" w:cs="Tunga"/>
          <w:b/>
          <w:iCs/>
          <w:color w:val="000000"/>
          <w:sz w:val="22"/>
          <w:szCs w:val="22"/>
        </w:rPr>
      </w:pPr>
    </w:p>
    <w:p w:rsidR="00227822" w:rsidRDefault="00227822" w:rsidP="00227822">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227822" w:rsidRDefault="00227822" w:rsidP="00227822">
      <w:pPr>
        <w:pStyle w:val="Prrafodelista"/>
        <w:rPr>
          <w:rFonts w:ascii="Verdana" w:hAnsi="Verdana" w:cs="Arial"/>
          <w:b/>
          <w:iCs/>
          <w:sz w:val="22"/>
          <w:szCs w:val="22"/>
          <w:lang w:val="es-ES"/>
        </w:rPr>
      </w:pPr>
    </w:p>
    <w:p w:rsidR="00227822" w:rsidRPr="00E6419D" w:rsidRDefault="00227822" w:rsidP="00227822">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227822" w:rsidRDefault="00227822" w:rsidP="00227822">
      <w:pPr>
        <w:pStyle w:val="Prrafodelista"/>
        <w:rPr>
          <w:rFonts w:ascii="Verdana" w:hAnsi="Verdana" w:cs="Arial"/>
          <w:b/>
          <w:iCs/>
          <w:sz w:val="22"/>
          <w:szCs w:val="22"/>
          <w:lang w:val="es-ES"/>
        </w:rPr>
      </w:pPr>
    </w:p>
    <w:p w:rsidR="00227822" w:rsidRPr="00E6419D" w:rsidRDefault="00227822" w:rsidP="00227822">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227822" w:rsidRDefault="00227822" w:rsidP="00227822">
      <w:pPr>
        <w:pStyle w:val="Prrafodelista"/>
        <w:rPr>
          <w:rFonts w:ascii="Verdana" w:hAnsi="Verdana" w:cs="Arial"/>
          <w:b/>
          <w:iCs/>
          <w:sz w:val="22"/>
          <w:szCs w:val="22"/>
          <w:lang w:val="es-ES"/>
        </w:rPr>
      </w:pPr>
    </w:p>
    <w:p w:rsidR="00227822" w:rsidRPr="003F53A1" w:rsidRDefault="00227822" w:rsidP="00227822">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227822" w:rsidRDefault="00227822" w:rsidP="00227822">
      <w:pPr>
        <w:spacing w:line="276" w:lineRule="auto"/>
        <w:jc w:val="both"/>
        <w:rPr>
          <w:rFonts w:ascii="Verdana" w:hAnsi="Verdana" w:cs="Arial"/>
          <w:sz w:val="22"/>
          <w:szCs w:val="22"/>
        </w:rPr>
      </w:pPr>
    </w:p>
    <w:p w:rsidR="00227822" w:rsidRPr="00A31D1B" w:rsidRDefault="00227822" w:rsidP="00227822">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sidR="005E5FA5">
        <w:rPr>
          <w:rFonts w:ascii="Verdana" w:hAnsi="Verdana" w:cs="Arial"/>
          <w:b/>
          <w:sz w:val="22"/>
          <w:szCs w:val="22"/>
        </w:rPr>
        <w:t>específicas</w:t>
      </w:r>
    </w:p>
    <w:p w:rsidR="00227822" w:rsidRDefault="00227822" w:rsidP="00227822">
      <w:pPr>
        <w:spacing w:line="276" w:lineRule="auto"/>
        <w:jc w:val="both"/>
        <w:rPr>
          <w:rFonts w:ascii="Verdana" w:hAnsi="Verdana" w:cs="Arial"/>
          <w:sz w:val="22"/>
          <w:szCs w:val="22"/>
        </w:rPr>
      </w:pPr>
    </w:p>
    <w:p w:rsidR="00514148" w:rsidRPr="008E3A92" w:rsidRDefault="00514148" w:rsidP="00514148">
      <w:pPr>
        <w:numPr>
          <w:ilvl w:val="0"/>
          <w:numId w:val="9"/>
        </w:numPr>
        <w:spacing w:line="276" w:lineRule="auto"/>
        <w:ind w:left="360"/>
        <w:jc w:val="both"/>
        <w:rPr>
          <w:rFonts w:ascii="Verdana" w:hAnsi="Verdana" w:cs="Arial"/>
          <w:iCs/>
          <w:sz w:val="22"/>
          <w:szCs w:val="22"/>
          <w:lang w:val="es-ES"/>
        </w:rPr>
      </w:pPr>
      <w:r w:rsidRPr="00A31D1B">
        <w:rPr>
          <w:rFonts w:ascii="Verdana" w:hAnsi="Verdana" w:cs="Arial"/>
          <w:b/>
          <w:iCs/>
          <w:sz w:val="22"/>
          <w:szCs w:val="22"/>
          <w:lang w:val="es-ES"/>
        </w:rPr>
        <w:t>Tolerancia a la Presión:</w:t>
      </w:r>
      <w:r w:rsidRPr="008E3A92">
        <w:rPr>
          <w:rFonts w:ascii="Verdana" w:hAnsi="Verdana" w:cs="Tunga"/>
          <w:iCs/>
          <w:color w:val="000000"/>
          <w:sz w:val="22"/>
        </w:rPr>
        <w:t xml:space="preserve"> </w:t>
      </w:r>
      <w:r w:rsidRPr="00D3319D">
        <w:rPr>
          <w:rFonts w:ascii="Verdana" w:hAnsi="Verdana" w:cs="Tunga"/>
          <w:iCs/>
          <w:color w:val="000000"/>
          <w:sz w:val="22"/>
        </w:rPr>
        <w:t xml:space="preserve">Capacidad de continuar actuando eficazmente aún en situaciones de presión de tiempo, oposiciones y diversidad.  Es la </w:t>
      </w:r>
      <w:r w:rsidRPr="00D3319D">
        <w:rPr>
          <w:rFonts w:ascii="Verdana" w:hAnsi="Verdana" w:cs="Tunga"/>
          <w:iCs/>
          <w:color w:val="000000"/>
          <w:sz w:val="22"/>
        </w:rPr>
        <w:lastRenderedPageBreak/>
        <w:t>facultad de responder y trabajar con alto desempeño en situaciones de mucha exigencia.</w:t>
      </w:r>
    </w:p>
    <w:p w:rsidR="00514148" w:rsidRPr="00A31D1B" w:rsidRDefault="00514148" w:rsidP="00514148">
      <w:pPr>
        <w:spacing w:line="276" w:lineRule="auto"/>
        <w:jc w:val="both"/>
        <w:rPr>
          <w:rFonts w:ascii="Verdana" w:hAnsi="Verdana" w:cs="Arial"/>
          <w:b/>
          <w:iCs/>
          <w:sz w:val="22"/>
          <w:szCs w:val="22"/>
          <w:lang w:val="es-ES"/>
        </w:rPr>
      </w:pPr>
    </w:p>
    <w:p w:rsidR="00514148" w:rsidRPr="00A31D1B" w:rsidRDefault="00514148" w:rsidP="00514148">
      <w:pPr>
        <w:numPr>
          <w:ilvl w:val="0"/>
          <w:numId w:val="9"/>
        </w:numPr>
        <w:spacing w:line="276" w:lineRule="auto"/>
        <w:ind w:left="360"/>
        <w:jc w:val="both"/>
        <w:rPr>
          <w:rFonts w:ascii="Verdana" w:hAnsi="Verdana" w:cs="Arial"/>
          <w:iCs/>
          <w:sz w:val="22"/>
          <w:szCs w:val="22"/>
          <w:lang w:val="es-ES"/>
        </w:rPr>
      </w:pPr>
      <w:r w:rsidRPr="00A31D1B">
        <w:rPr>
          <w:rFonts w:ascii="Verdana" w:hAnsi="Verdana" w:cs="Arial"/>
          <w:b/>
          <w:iCs/>
          <w:sz w:val="22"/>
          <w:szCs w:val="22"/>
          <w:lang w:val="es-ES"/>
        </w:rPr>
        <w:t>Responsabilidad y Autocrítica:</w:t>
      </w:r>
      <w:r>
        <w:rPr>
          <w:rFonts w:ascii="Verdana" w:hAnsi="Verdana" w:cs="Arial"/>
          <w:b/>
          <w:iCs/>
          <w:sz w:val="22"/>
          <w:szCs w:val="22"/>
          <w:lang w:val="es-ES"/>
        </w:rPr>
        <w:t xml:space="preserve"> </w:t>
      </w:r>
      <w:r w:rsidRPr="00D3319D">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514148" w:rsidRPr="00A31D1B" w:rsidRDefault="00514148" w:rsidP="00514148">
      <w:pPr>
        <w:spacing w:line="276" w:lineRule="auto"/>
        <w:jc w:val="both"/>
        <w:rPr>
          <w:rFonts w:ascii="Verdana" w:hAnsi="Verdana" w:cs="Arial"/>
          <w:iCs/>
          <w:sz w:val="22"/>
          <w:szCs w:val="22"/>
          <w:lang w:val="es-ES"/>
        </w:rPr>
      </w:pPr>
    </w:p>
    <w:p w:rsidR="00514148" w:rsidRPr="00507566" w:rsidRDefault="00514148" w:rsidP="00514148">
      <w:pPr>
        <w:numPr>
          <w:ilvl w:val="0"/>
          <w:numId w:val="9"/>
        </w:numPr>
        <w:spacing w:line="276" w:lineRule="auto"/>
        <w:ind w:left="360"/>
        <w:jc w:val="both"/>
        <w:rPr>
          <w:rFonts w:ascii="Verdana" w:hAnsi="Verdana" w:cs="Arial"/>
          <w:iCs/>
          <w:sz w:val="22"/>
          <w:szCs w:val="22"/>
          <w:lang w:val="es-ES"/>
        </w:rPr>
      </w:pPr>
      <w:r w:rsidRPr="00514148">
        <w:rPr>
          <w:rFonts w:ascii="Verdana" w:hAnsi="Verdana" w:cs="Arial"/>
          <w:b/>
          <w:iCs/>
          <w:sz w:val="22"/>
          <w:szCs w:val="22"/>
          <w:lang w:val="es-ES"/>
        </w:rPr>
        <w:t xml:space="preserve">Coordinación Interna: </w:t>
      </w:r>
      <w:r w:rsidRPr="00514148">
        <w:rPr>
          <w:rFonts w:ascii="Verdana" w:hAnsi="Verdana" w:cs="Tunga"/>
          <w:iCs/>
          <w:color w:val="000000"/>
          <w:sz w:val="22"/>
        </w:rPr>
        <w:t>Es la capacidad de acordar un plan de trabajo coordinado entre los diferentes clientes, manejando una comunicación funcional y un accionar coherente con los objetivos internos de la Institución.</w:t>
      </w:r>
    </w:p>
    <w:p w:rsidR="00507566" w:rsidRPr="00514148" w:rsidRDefault="00507566" w:rsidP="00507566">
      <w:pPr>
        <w:spacing w:line="276" w:lineRule="auto"/>
        <w:ind w:left="360"/>
        <w:jc w:val="both"/>
        <w:rPr>
          <w:rFonts w:ascii="Verdana" w:hAnsi="Verdana" w:cs="Arial"/>
          <w:iCs/>
          <w:sz w:val="22"/>
          <w:szCs w:val="22"/>
          <w:lang w:val="es-ES"/>
        </w:rPr>
      </w:pPr>
    </w:p>
    <w:p w:rsidR="00514148" w:rsidRDefault="00514148" w:rsidP="00514148">
      <w:pPr>
        <w:numPr>
          <w:ilvl w:val="0"/>
          <w:numId w:val="9"/>
        </w:numPr>
        <w:spacing w:line="276" w:lineRule="auto"/>
        <w:ind w:left="360"/>
        <w:jc w:val="both"/>
        <w:rPr>
          <w:rFonts w:ascii="Verdana" w:hAnsi="Verdana" w:cs="Arial"/>
          <w:b/>
          <w:iCs/>
          <w:sz w:val="22"/>
          <w:szCs w:val="22"/>
          <w:lang w:val="es-ES"/>
        </w:rPr>
      </w:pPr>
      <w:r w:rsidRPr="00A31D1B">
        <w:rPr>
          <w:rFonts w:ascii="Verdana" w:hAnsi="Verdana" w:cs="Arial"/>
          <w:b/>
          <w:iCs/>
          <w:sz w:val="22"/>
          <w:szCs w:val="22"/>
          <w:lang w:val="es-ES"/>
        </w:rPr>
        <w:t>Comunicación Efectiva:</w:t>
      </w:r>
      <w:r>
        <w:rPr>
          <w:rFonts w:ascii="Verdana" w:hAnsi="Verdana" w:cs="Arial"/>
          <w:b/>
          <w:iCs/>
          <w:sz w:val="22"/>
          <w:szCs w:val="22"/>
          <w:lang w:val="es-ES"/>
        </w:rPr>
        <w:t xml:space="preserve"> </w:t>
      </w:r>
      <w:r w:rsidRPr="00D3319D">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514148" w:rsidRPr="00A31D1B" w:rsidRDefault="00514148" w:rsidP="00514148">
      <w:pPr>
        <w:spacing w:line="276" w:lineRule="auto"/>
        <w:jc w:val="both"/>
        <w:rPr>
          <w:rFonts w:ascii="Verdana" w:hAnsi="Verdana" w:cs="Arial"/>
          <w:b/>
          <w:iCs/>
          <w:sz w:val="22"/>
          <w:szCs w:val="22"/>
          <w:lang w:val="es-ES"/>
        </w:rPr>
      </w:pPr>
    </w:p>
    <w:p w:rsidR="00514148" w:rsidRPr="00A54519" w:rsidRDefault="00514148" w:rsidP="00514148">
      <w:pPr>
        <w:numPr>
          <w:ilvl w:val="0"/>
          <w:numId w:val="9"/>
        </w:numPr>
        <w:spacing w:line="276" w:lineRule="auto"/>
        <w:ind w:left="360"/>
        <w:jc w:val="both"/>
        <w:rPr>
          <w:rFonts w:ascii="Verdana" w:hAnsi="Verdana" w:cs="Arial"/>
          <w:iCs/>
          <w:sz w:val="22"/>
          <w:szCs w:val="22"/>
          <w:lang w:val="es-ES"/>
        </w:rPr>
      </w:pPr>
      <w:r w:rsidRPr="00A31D1B">
        <w:rPr>
          <w:rFonts w:ascii="Verdana" w:hAnsi="Verdana" w:cs="Arial"/>
          <w:b/>
          <w:iCs/>
          <w:sz w:val="22"/>
          <w:szCs w:val="22"/>
          <w:lang w:val="es-ES"/>
        </w:rPr>
        <w:t>Adaptación al Cambio:</w:t>
      </w:r>
      <w:r>
        <w:rPr>
          <w:rFonts w:ascii="Verdana" w:hAnsi="Verdana" w:cs="Arial"/>
          <w:b/>
          <w:iCs/>
          <w:sz w:val="22"/>
          <w:szCs w:val="22"/>
          <w:lang w:val="es-ES"/>
        </w:rPr>
        <w:t xml:space="preserve"> </w:t>
      </w:r>
      <w:r w:rsidRPr="00D3319D">
        <w:rPr>
          <w:rFonts w:ascii="Verdana" w:hAnsi="Verdana" w:cs="Tunga"/>
          <w:iCs/>
          <w:color w:val="000000"/>
          <w:sz w:val="22"/>
        </w:rPr>
        <w:t>Es la capacidad para enfrentarse con flexibilidad y versatilidad a situaciones nuevas, aceptar los cambios de forma positiva y constructiva.</w:t>
      </w:r>
    </w:p>
    <w:p w:rsidR="00227822" w:rsidRPr="00514148" w:rsidRDefault="00227822" w:rsidP="00227822">
      <w:pPr>
        <w:spacing w:line="276" w:lineRule="auto"/>
        <w:jc w:val="both"/>
        <w:rPr>
          <w:rFonts w:ascii="Verdana" w:hAnsi="Verdana" w:cs="Arial"/>
          <w:sz w:val="22"/>
          <w:szCs w:val="22"/>
          <w:lang w:val="es-ES"/>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3D595B" w:rsidRPr="004F777F" w:rsidRDefault="003D595B" w:rsidP="003D595B">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25 puntos y un puntaje mínimo ponderado de 18,75 puntos, para pasar a la siguiente etapa. </w:t>
      </w:r>
    </w:p>
    <w:p w:rsidR="008B5D91" w:rsidRPr="00D3287B" w:rsidRDefault="008B5D91" w:rsidP="00227822">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3131"/>
        <w:gridCol w:w="1320"/>
        <w:gridCol w:w="1701"/>
        <w:gridCol w:w="1559"/>
      </w:tblGrid>
      <w:tr w:rsidR="003D595B" w:rsidRPr="004F777F" w:rsidTr="00A31005">
        <w:trPr>
          <w:trHeight w:val="260"/>
        </w:trPr>
        <w:tc>
          <w:tcPr>
            <w:tcW w:w="1753" w:type="dxa"/>
            <w:shd w:val="clear" w:color="auto" w:fill="auto"/>
          </w:tcPr>
          <w:p w:rsidR="003D595B" w:rsidRPr="004F777F" w:rsidRDefault="003D595B" w:rsidP="00416277">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3D595B" w:rsidRPr="004F777F" w:rsidRDefault="003D595B" w:rsidP="00416277">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3D595B" w:rsidRPr="004F777F" w:rsidRDefault="003D595B" w:rsidP="00416277">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3D595B" w:rsidRPr="004F777F" w:rsidRDefault="003D595B" w:rsidP="00416277">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3D595B" w:rsidRPr="004F777F" w:rsidRDefault="003D595B" w:rsidP="00416277">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3D595B" w:rsidRPr="004F777F" w:rsidTr="00A31005">
        <w:trPr>
          <w:trHeight w:val="87"/>
        </w:trPr>
        <w:tc>
          <w:tcPr>
            <w:tcW w:w="1753" w:type="dxa"/>
            <w:vMerge w:val="restart"/>
          </w:tcPr>
          <w:p w:rsidR="003D595B" w:rsidRPr="004F777F" w:rsidRDefault="003D595B" w:rsidP="00416277">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3D595B" w:rsidRPr="004F777F" w:rsidRDefault="003D595B" w:rsidP="00416277">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3D595B" w:rsidRPr="004F777F" w:rsidRDefault="003D595B" w:rsidP="00416277">
            <w:pPr>
              <w:spacing w:line="276" w:lineRule="auto"/>
              <w:jc w:val="center"/>
              <w:rPr>
                <w:rFonts w:ascii="Verdana" w:hAnsi="Verdana" w:cs="Arial"/>
              </w:rPr>
            </w:pPr>
            <w:r w:rsidRPr="004F777F">
              <w:rPr>
                <w:rFonts w:ascii="Verdana" w:hAnsi="Verdana" w:cs="Arial"/>
                <w:sz w:val="22"/>
                <w:szCs w:val="22"/>
              </w:rPr>
              <w:t>100</w:t>
            </w:r>
          </w:p>
        </w:tc>
        <w:tc>
          <w:tcPr>
            <w:tcW w:w="1701" w:type="dxa"/>
            <w:vMerge w:val="restart"/>
            <w:vAlign w:val="center"/>
          </w:tcPr>
          <w:p w:rsidR="003D595B" w:rsidRPr="004F777F" w:rsidRDefault="003D595B" w:rsidP="00416277">
            <w:pPr>
              <w:spacing w:line="276" w:lineRule="auto"/>
              <w:jc w:val="center"/>
              <w:rPr>
                <w:rFonts w:ascii="Verdana" w:hAnsi="Verdana" w:cs="Arial"/>
              </w:rPr>
            </w:pPr>
            <w:r>
              <w:rPr>
                <w:rFonts w:ascii="Verdana" w:hAnsi="Verdana" w:cs="Arial"/>
                <w:sz w:val="22"/>
                <w:szCs w:val="22"/>
              </w:rPr>
              <w:t>25</w:t>
            </w:r>
            <w:r w:rsidRPr="004F777F">
              <w:rPr>
                <w:rFonts w:ascii="Verdana" w:hAnsi="Verdana" w:cs="Arial"/>
                <w:sz w:val="22"/>
                <w:szCs w:val="22"/>
              </w:rPr>
              <w:t>%</w:t>
            </w:r>
          </w:p>
          <w:p w:rsidR="003D595B" w:rsidRPr="004F777F" w:rsidRDefault="003D595B" w:rsidP="00416277">
            <w:pPr>
              <w:jc w:val="center"/>
              <w:rPr>
                <w:rFonts w:ascii="Verdana" w:hAnsi="Verdana" w:cs="Arial"/>
              </w:rPr>
            </w:pPr>
          </w:p>
        </w:tc>
        <w:tc>
          <w:tcPr>
            <w:tcW w:w="1559" w:type="dxa"/>
          </w:tcPr>
          <w:p w:rsidR="003D595B" w:rsidRPr="004F777F" w:rsidRDefault="003D595B" w:rsidP="00416277">
            <w:pPr>
              <w:spacing w:line="276" w:lineRule="auto"/>
              <w:jc w:val="center"/>
              <w:rPr>
                <w:rFonts w:ascii="Verdana" w:hAnsi="Verdana" w:cs="Arial"/>
              </w:rPr>
            </w:pPr>
          </w:p>
          <w:p w:rsidR="003D595B" w:rsidRPr="004F777F" w:rsidRDefault="003D595B" w:rsidP="00416277">
            <w:pPr>
              <w:spacing w:line="276" w:lineRule="auto"/>
              <w:jc w:val="center"/>
              <w:rPr>
                <w:rFonts w:ascii="Verdana" w:hAnsi="Verdana" w:cs="Arial"/>
              </w:rPr>
            </w:pPr>
            <w:r w:rsidRPr="004F777F">
              <w:rPr>
                <w:rFonts w:ascii="Verdana" w:hAnsi="Verdana" w:cs="Arial"/>
                <w:sz w:val="22"/>
                <w:szCs w:val="22"/>
              </w:rPr>
              <w:t>25</w:t>
            </w:r>
          </w:p>
        </w:tc>
      </w:tr>
      <w:tr w:rsidR="003D595B" w:rsidRPr="004F777F" w:rsidTr="00A31005">
        <w:trPr>
          <w:trHeight w:val="87"/>
        </w:trPr>
        <w:tc>
          <w:tcPr>
            <w:tcW w:w="1753" w:type="dxa"/>
            <w:vMerge/>
          </w:tcPr>
          <w:p w:rsidR="003D595B" w:rsidRPr="004F777F" w:rsidRDefault="003D595B" w:rsidP="00416277">
            <w:pPr>
              <w:spacing w:line="276" w:lineRule="auto"/>
              <w:jc w:val="both"/>
              <w:rPr>
                <w:rFonts w:ascii="Verdana" w:hAnsi="Verdana" w:cs="Arial"/>
              </w:rPr>
            </w:pPr>
          </w:p>
        </w:tc>
        <w:tc>
          <w:tcPr>
            <w:tcW w:w="3131" w:type="dxa"/>
          </w:tcPr>
          <w:p w:rsidR="003D595B" w:rsidRPr="004F777F" w:rsidRDefault="003D595B" w:rsidP="00416277">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3D595B" w:rsidRPr="004F777F" w:rsidRDefault="003D595B" w:rsidP="00416277">
            <w:pPr>
              <w:spacing w:line="276" w:lineRule="auto"/>
              <w:jc w:val="center"/>
              <w:rPr>
                <w:rFonts w:ascii="Verdana" w:hAnsi="Verdana" w:cs="Arial"/>
              </w:rPr>
            </w:pPr>
          </w:p>
          <w:p w:rsidR="003D595B" w:rsidRPr="004F777F" w:rsidRDefault="003D595B" w:rsidP="00416277">
            <w:pPr>
              <w:spacing w:line="276" w:lineRule="auto"/>
              <w:jc w:val="center"/>
              <w:rPr>
                <w:rFonts w:ascii="Verdana" w:hAnsi="Verdana" w:cs="Arial"/>
              </w:rPr>
            </w:pPr>
            <w:r w:rsidRPr="004F777F">
              <w:rPr>
                <w:rFonts w:ascii="Verdana" w:hAnsi="Verdana" w:cs="Arial"/>
                <w:sz w:val="22"/>
                <w:szCs w:val="22"/>
              </w:rPr>
              <w:t>75</w:t>
            </w:r>
          </w:p>
        </w:tc>
        <w:tc>
          <w:tcPr>
            <w:tcW w:w="1701" w:type="dxa"/>
            <w:vMerge/>
          </w:tcPr>
          <w:p w:rsidR="003D595B" w:rsidRPr="004F777F" w:rsidRDefault="003D595B" w:rsidP="00416277">
            <w:pPr>
              <w:jc w:val="center"/>
              <w:rPr>
                <w:rFonts w:ascii="Verdana" w:hAnsi="Verdana" w:cs="Arial"/>
              </w:rPr>
            </w:pPr>
          </w:p>
        </w:tc>
        <w:tc>
          <w:tcPr>
            <w:tcW w:w="1559" w:type="dxa"/>
          </w:tcPr>
          <w:p w:rsidR="003D595B" w:rsidRPr="004F777F" w:rsidRDefault="003D595B" w:rsidP="00416277">
            <w:pPr>
              <w:spacing w:line="276" w:lineRule="auto"/>
              <w:jc w:val="center"/>
              <w:rPr>
                <w:rFonts w:ascii="Verdana" w:hAnsi="Verdana" w:cs="Arial"/>
              </w:rPr>
            </w:pPr>
          </w:p>
          <w:p w:rsidR="003D595B" w:rsidRPr="004F777F" w:rsidRDefault="003D595B" w:rsidP="003D595B">
            <w:pPr>
              <w:spacing w:line="276" w:lineRule="auto"/>
              <w:jc w:val="center"/>
              <w:rPr>
                <w:rFonts w:ascii="Verdana" w:hAnsi="Verdana" w:cs="Arial"/>
              </w:rPr>
            </w:pPr>
            <w:r w:rsidRPr="004F777F">
              <w:rPr>
                <w:rFonts w:ascii="Verdana" w:hAnsi="Verdana" w:cs="Arial"/>
                <w:sz w:val="22"/>
                <w:szCs w:val="22"/>
              </w:rPr>
              <w:t>1</w:t>
            </w:r>
            <w:r>
              <w:rPr>
                <w:rFonts w:ascii="Verdana" w:hAnsi="Verdana" w:cs="Arial"/>
                <w:sz w:val="22"/>
                <w:szCs w:val="22"/>
              </w:rPr>
              <w:t>8.75</w:t>
            </w:r>
          </w:p>
        </w:tc>
      </w:tr>
      <w:tr w:rsidR="003D595B" w:rsidRPr="004F777F" w:rsidTr="00A31005">
        <w:trPr>
          <w:trHeight w:val="87"/>
        </w:trPr>
        <w:tc>
          <w:tcPr>
            <w:tcW w:w="1753" w:type="dxa"/>
            <w:vMerge/>
          </w:tcPr>
          <w:p w:rsidR="003D595B" w:rsidRPr="004F777F" w:rsidRDefault="003D595B" w:rsidP="00416277">
            <w:pPr>
              <w:spacing w:line="276" w:lineRule="auto"/>
              <w:jc w:val="both"/>
              <w:rPr>
                <w:rFonts w:ascii="Verdana" w:hAnsi="Verdana" w:cs="Arial"/>
              </w:rPr>
            </w:pPr>
          </w:p>
        </w:tc>
        <w:tc>
          <w:tcPr>
            <w:tcW w:w="3131" w:type="dxa"/>
          </w:tcPr>
          <w:p w:rsidR="003D595B" w:rsidRPr="004F777F" w:rsidRDefault="003D595B" w:rsidP="00416277">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3D595B" w:rsidRPr="004F777F" w:rsidRDefault="003D595B" w:rsidP="00416277">
            <w:pPr>
              <w:spacing w:line="276" w:lineRule="auto"/>
              <w:jc w:val="center"/>
              <w:rPr>
                <w:rFonts w:ascii="Verdana" w:hAnsi="Verdana" w:cs="Arial"/>
              </w:rPr>
            </w:pPr>
            <w:r w:rsidRPr="004F777F">
              <w:rPr>
                <w:rFonts w:ascii="Verdana" w:hAnsi="Verdana" w:cs="Arial"/>
              </w:rPr>
              <w:t>0</w:t>
            </w:r>
          </w:p>
        </w:tc>
        <w:tc>
          <w:tcPr>
            <w:tcW w:w="1701" w:type="dxa"/>
            <w:vMerge/>
          </w:tcPr>
          <w:p w:rsidR="003D595B" w:rsidRPr="004F777F" w:rsidRDefault="003D595B" w:rsidP="00416277">
            <w:pPr>
              <w:jc w:val="center"/>
              <w:rPr>
                <w:rFonts w:ascii="Verdana" w:hAnsi="Verdana" w:cs="Arial"/>
              </w:rPr>
            </w:pPr>
          </w:p>
        </w:tc>
        <w:tc>
          <w:tcPr>
            <w:tcW w:w="1559" w:type="dxa"/>
          </w:tcPr>
          <w:p w:rsidR="003D595B" w:rsidRPr="004F777F" w:rsidRDefault="003D595B" w:rsidP="00416277">
            <w:pPr>
              <w:spacing w:line="276" w:lineRule="auto"/>
              <w:jc w:val="center"/>
              <w:rPr>
                <w:rFonts w:ascii="Verdana" w:hAnsi="Verdana" w:cs="Arial"/>
              </w:rPr>
            </w:pPr>
          </w:p>
          <w:p w:rsidR="003D595B" w:rsidRPr="004F777F" w:rsidRDefault="003D595B" w:rsidP="00416277">
            <w:pPr>
              <w:spacing w:line="276" w:lineRule="auto"/>
              <w:jc w:val="center"/>
              <w:rPr>
                <w:rFonts w:ascii="Verdana" w:hAnsi="Verdana" w:cs="Arial"/>
              </w:rPr>
            </w:pPr>
            <w:r w:rsidRPr="004F777F">
              <w:rPr>
                <w:rFonts w:ascii="Verdana" w:hAnsi="Verdana" w:cs="Arial"/>
                <w:sz w:val="22"/>
                <w:szCs w:val="22"/>
              </w:rPr>
              <w:t>0</w:t>
            </w:r>
          </w:p>
        </w:tc>
      </w:tr>
      <w:tr w:rsidR="003D595B" w:rsidRPr="004F777F" w:rsidTr="00A31005">
        <w:trPr>
          <w:trHeight w:val="87"/>
        </w:trPr>
        <w:tc>
          <w:tcPr>
            <w:tcW w:w="1753" w:type="dxa"/>
            <w:vMerge/>
          </w:tcPr>
          <w:p w:rsidR="003D595B" w:rsidRPr="004F777F" w:rsidRDefault="003D595B" w:rsidP="00416277">
            <w:pPr>
              <w:spacing w:line="276" w:lineRule="auto"/>
              <w:jc w:val="both"/>
              <w:rPr>
                <w:rFonts w:ascii="Verdana" w:hAnsi="Verdana" w:cs="Arial"/>
              </w:rPr>
            </w:pPr>
          </w:p>
        </w:tc>
        <w:tc>
          <w:tcPr>
            <w:tcW w:w="3131" w:type="dxa"/>
          </w:tcPr>
          <w:p w:rsidR="003D595B" w:rsidRPr="004F777F" w:rsidRDefault="003D595B" w:rsidP="00416277">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3D595B" w:rsidRPr="004F777F" w:rsidRDefault="003D595B" w:rsidP="00416277">
            <w:pPr>
              <w:spacing w:line="276" w:lineRule="auto"/>
              <w:jc w:val="center"/>
              <w:rPr>
                <w:rFonts w:ascii="Verdana" w:hAnsi="Verdana" w:cs="Arial"/>
              </w:rPr>
            </w:pPr>
            <w:r w:rsidRPr="004F777F">
              <w:rPr>
                <w:rFonts w:ascii="Verdana" w:hAnsi="Verdana" w:cs="Arial"/>
                <w:sz w:val="22"/>
                <w:szCs w:val="22"/>
              </w:rPr>
              <w:t>0</w:t>
            </w:r>
          </w:p>
        </w:tc>
        <w:tc>
          <w:tcPr>
            <w:tcW w:w="1701" w:type="dxa"/>
            <w:vMerge/>
          </w:tcPr>
          <w:p w:rsidR="003D595B" w:rsidRPr="004F777F" w:rsidRDefault="003D595B" w:rsidP="00416277">
            <w:pPr>
              <w:jc w:val="center"/>
              <w:rPr>
                <w:rFonts w:ascii="Verdana" w:hAnsi="Verdana" w:cs="Arial"/>
              </w:rPr>
            </w:pPr>
          </w:p>
        </w:tc>
        <w:tc>
          <w:tcPr>
            <w:tcW w:w="1559" w:type="dxa"/>
          </w:tcPr>
          <w:p w:rsidR="003D595B" w:rsidRPr="004F777F" w:rsidRDefault="003D595B" w:rsidP="00416277">
            <w:pPr>
              <w:spacing w:line="276" w:lineRule="auto"/>
              <w:jc w:val="center"/>
              <w:rPr>
                <w:rFonts w:ascii="Verdana" w:hAnsi="Verdana" w:cs="Arial"/>
              </w:rPr>
            </w:pPr>
          </w:p>
          <w:p w:rsidR="003D595B" w:rsidRPr="004F777F" w:rsidRDefault="003D595B" w:rsidP="00416277">
            <w:pPr>
              <w:spacing w:line="276" w:lineRule="auto"/>
              <w:jc w:val="center"/>
              <w:rPr>
                <w:rFonts w:ascii="Verdana" w:hAnsi="Verdana" w:cs="Arial"/>
              </w:rPr>
            </w:pPr>
            <w:r w:rsidRPr="004F777F">
              <w:rPr>
                <w:rFonts w:ascii="Verdana" w:hAnsi="Verdana" w:cs="Arial"/>
                <w:sz w:val="22"/>
                <w:szCs w:val="22"/>
              </w:rPr>
              <w:t>0</w:t>
            </w:r>
          </w:p>
        </w:tc>
      </w:tr>
    </w:tbl>
    <w:p w:rsidR="00227822" w:rsidRDefault="00227822" w:rsidP="00227822">
      <w:pPr>
        <w:spacing w:line="276" w:lineRule="auto"/>
        <w:jc w:val="both"/>
        <w:rPr>
          <w:rFonts w:ascii="Verdana" w:hAnsi="Verdana" w:cs="Arial"/>
          <w:b/>
          <w:sz w:val="22"/>
          <w:szCs w:val="22"/>
        </w:rPr>
      </w:pPr>
    </w:p>
    <w:p w:rsidR="008B5D91" w:rsidRDefault="008B5D91"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227822" w:rsidRPr="00D3287B" w:rsidRDefault="00227822" w:rsidP="00227822">
      <w:pPr>
        <w:spacing w:line="276" w:lineRule="auto"/>
        <w:jc w:val="both"/>
        <w:rPr>
          <w:rFonts w:ascii="Verdana" w:hAnsi="Verdana" w:cs="Arial"/>
          <w:sz w:val="22"/>
          <w:szCs w:val="22"/>
        </w:rPr>
      </w:pPr>
    </w:p>
    <w:p w:rsidR="00227822" w:rsidRDefault="00227822" w:rsidP="00227822">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14148">
        <w:rPr>
          <w:rFonts w:ascii="Verdana" w:hAnsi="Verdana" w:cs="Arial"/>
          <w:sz w:val="22"/>
          <w:szCs w:val="22"/>
        </w:rPr>
        <w:t>35</w:t>
      </w:r>
      <w:r w:rsidRPr="00D3287B">
        <w:rPr>
          <w:rFonts w:ascii="Verdana" w:hAnsi="Verdana" w:cs="Arial"/>
          <w:sz w:val="22"/>
          <w:szCs w:val="22"/>
        </w:rPr>
        <w:t xml:space="preserve"> puntos y u</w:t>
      </w:r>
      <w:r w:rsidR="00514148">
        <w:rPr>
          <w:rFonts w:ascii="Verdana" w:hAnsi="Verdana" w:cs="Arial"/>
          <w:sz w:val="22"/>
          <w:szCs w:val="22"/>
        </w:rPr>
        <w:t>n puntaje mínimo ponderado de 24,5</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380EF4" w:rsidRPr="004F777F" w:rsidTr="009054FD">
        <w:trPr>
          <w:trHeight w:val="293"/>
        </w:trPr>
        <w:tc>
          <w:tcPr>
            <w:tcW w:w="1857" w:type="dxa"/>
            <w:shd w:val="clear" w:color="auto" w:fill="auto"/>
          </w:tcPr>
          <w:p w:rsidR="00380EF4" w:rsidRPr="004F777F" w:rsidRDefault="00380EF4" w:rsidP="00416277">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380EF4" w:rsidRPr="004F777F" w:rsidRDefault="00380EF4" w:rsidP="00416277">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380EF4" w:rsidRPr="004F777F" w:rsidRDefault="00380EF4" w:rsidP="00416277">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380EF4" w:rsidRPr="004F777F" w:rsidRDefault="00380EF4" w:rsidP="00416277">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380EF4" w:rsidRPr="004F777F" w:rsidRDefault="00380EF4" w:rsidP="00416277">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380EF4" w:rsidRPr="004F777F" w:rsidTr="009054FD">
        <w:trPr>
          <w:trHeight w:val="97"/>
        </w:trPr>
        <w:tc>
          <w:tcPr>
            <w:tcW w:w="1857" w:type="dxa"/>
            <w:vMerge w:val="restart"/>
          </w:tcPr>
          <w:p w:rsidR="00380EF4" w:rsidRPr="004F777F" w:rsidRDefault="00380EF4" w:rsidP="00416277">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380EF4" w:rsidRPr="004F777F" w:rsidRDefault="00380EF4" w:rsidP="00416277">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380EF4" w:rsidRPr="004F777F" w:rsidRDefault="00380EF4" w:rsidP="00416277">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380EF4" w:rsidRPr="004F777F" w:rsidRDefault="00380EF4" w:rsidP="00416277">
            <w:pPr>
              <w:spacing w:line="276" w:lineRule="auto"/>
              <w:jc w:val="center"/>
              <w:rPr>
                <w:rFonts w:ascii="Verdana" w:hAnsi="Verdana" w:cs="Arial"/>
              </w:rPr>
            </w:pPr>
          </w:p>
          <w:p w:rsidR="00380EF4" w:rsidRPr="004F777F" w:rsidRDefault="00514148" w:rsidP="00416277">
            <w:pPr>
              <w:spacing w:line="276" w:lineRule="auto"/>
              <w:jc w:val="center"/>
              <w:rPr>
                <w:rFonts w:ascii="Verdana" w:hAnsi="Verdana" w:cs="Arial"/>
              </w:rPr>
            </w:pPr>
            <w:r>
              <w:rPr>
                <w:rFonts w:ascii="Verdana" w:hAnsi="Verdana" w:cs="Arial"/>
                <w:sz w:val="22"/>
                <w:szCs w:val="22"/>
              </w:rPr>
              <w:t>35</w:t>
            </w:r>
            <w:r w:rsidR="00380EF4" w:rsidRPr="004F777F">
              <w:rPr>
                <w:rFonts w:ascii="Verdana" w:hAnsi="Verdana" w:cs="Arial"/>
                <w:sz w:val="22"/>
                <w:szCs w:val="22"/>
              </w:rPr>
              <w:t>%</w:t>
            </w:r>
          </w:p>
          <w:p w:rsidR="00380EF4" w:rsidRPr="004F777F" w:rsidRDefault="00380EF4" w:rsidP="00416277">
            <w:pPr>
              <w:jc w:val="center"/>
              <w:rPr>
                <w:rFonts w:ascii="Verdana" w:hAnsi="Verdana" w:cs="Arial"/>
              </w:rPr>
            </w:pPr>
          </w:p>
        </w:tc>
        <w:tc>
          <w:tcPr>
            <w:tcW w:w="1725" w:type="dxa"/>
          </w:tcPr>
          <w:p w:rsidR="00380EF4" w:rsidRPr="004F777F" w:rsidRDefault="00380EF4" w:rsidP="00416277">
            <w:pPr>
              <w:spacing w:line="276" w:lineRule="auto"/>
              <w:jc w:val="center"/>
              <w:rPr>
                <w:rFonts w:ascii="Verdana" w:eastAsia="Calibri" w:hAnsi="Verdana" w:cs="Arial"/>
                <w:bCs/>
              </w:rPr>
            </w:pPr>
          </w:p>
          <w:p w:rsidR="00380EF4" w:rsidRPr="004F777F" w:rsidRDefault="00514148" w:rsidP="00416277">
            <w:pPr>
              <w:spacing w:line="276" w:lineRule="auto"/>
              <w:jc w:val="center"/>
              <w:rPr>
                <w:rFonts w:ascii="Verdana" w:eastAsia="Calibri" w:hAnsi="Verdana" w:cs="Arial"/>
                <w:bCs/>
              </w:rPr>
            </w:pPr>
            <w:r>
              <w:rPr>
                <w:rFonts w:ascii="Verdana" w:eastAsia="Calibri" w:hAnsi="Verdana" w:cs="Arial"/>
                <w:bCs/>
                <w:sz w:val="22"/>
                <w:szCs w:val="22"/>
              </w:rPr>
              <w:t>35</w:t>
            </w:r>
          </w:p>
        </w:tc>
      </w:tr>
      <w:tr w:rsidR="00380EF4" w:rsidRPr="004F777F" w:rsidTr="009054FD">
        <w:trPr>
          <w:trHeight w:val="97"/>
        </w:trPr>
        <w:tc>
          <w:tcPr>
            <w:tcW w:w="1857" w:type="dxa"/>
            <w:vMerge/>
          </w:tcPr>
          <w:p w:rsidR="00380EF4" w:rsidRPr="004F777F" w:rsidRDefault="00380EF4" w:rsidP="00416277">
            <w:pPr>
              <w:spacing w:line="276" w:lineRule="auto"/>
              <w:jc w:val="both"/>
              <w:rPr>
                <w:rFonts w:ascii="Verdana" w:hAnsi="Verdana" w:cs="Arial"/>
              </w:rPr>
            </w:pPr>
          </w:p>
        </w:tc>
        <w:tc>
          <w:tcPr>
            <w:tcW w:w="3315" w:type="dxa"/>
          </w:tcPr>
          <w:p w:rsidR="00380EF4" w:rsidRPr="004F777F" w:rsidRDefault="00380EF4" w:rsidP="00416277">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380EF4" w:rsidRPr="004F777F" w:rsidRDefault="00380EF4" w:rsidP="00416277">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380EF4" w:rsidRPr="004F777F" w:rsidRDefault="00380EF4" w:rsidP="00416277">
            <w:pPr>
              <w:jc w:val="center"/>
              <w:rPr>
                <w:rFonts w:ascii="Verdana" w:hAnsi="Verdana" w:cs="Arial"/>
              </w:rPr>
            </w:pPr>
          </w:p>
        </w:tc>
        <w:tc>
          <w:tcPr>
            <w:tcW w:w="1725" w:type="dxa"/>
          </w:tcPr>
          <w:p w:rsidR="00380EF4" w:rsidRPr="004F777F" w:rsidRDefault="00380EF4" w:rsidP="00416277">
            <w:pPr>
              <w:spacing w:line="276" w:lineRule="auto"/>
              <w:jc w:val="center"/>
              <w:rPr>
                <w:rFonts w:ascii="Verdana" w:eastAsia="Calibri" w:hAnsi="Verdana" w:cs="Arial"/>
                <w:bCs/>
              </w:rPr>
            </w:pPr>
          </w:p>
          <w:p w:rsidR="00380EF4" w:rsidRPr="004F777F" w:rsidRDefault="00514148" w:rsidP="00416277">
            <w:pPr>
              <w:spacing w:line="276" w:lineRule="auto"/>
              <w:jc w:val="center"/>
              <w:rPr>
                <w:rFonts w:ascii="Verdana" w:eastAsia="Calibri" w:hAnsi="Verdana" w:cs="Arial"/>
                <w:bCs/>
              </w:rPr>
            </w:pPr>
            <w:r>
              <w:rPr>
                <w:rFonts w:ascii="Verdana" w:eastAsia="Calibri" w:hAnsi="Verdana" w:cs="Arial"/>
                <w:bCs/>
                <w:sz w:val="22"/>
                <w:szCs w:val="22"/>
              </w:rPr>
              <w:t>24,5</w:t>
            </w:r>
          </w:p>
        </w:tc>
      </w:tr>
      <w:tr w:rsidR="00380EF4" w:rsidRPr="004F777F" w:rsidTr="009054FD">
        <w:trPr>
          <w:trHeight w:val="97"/>
        </w:trPr>
        <w:tc>
          <w:tcPr>
            <w:tcW w:w="1857" w:type="dxa"/>
            <w:vMerge/>
          </w:tcPr>
          <w:p w:rsidR="00380EF4" w:rsidRPr="004F777F" w:rsidRDefault="00380EF4" w:rsidP="00416277">
            <w:pPr>
              <w:spacing w:line="276" w:lineRule="auto"/>
              <w:jc w:val="both"/>
              <w:rPr>
                <w:rFonts w:ascii="Verdana" w:hAnsi="Verdana" w:cs="Arial"/>
              </w:rPr>
            </w:pPr>
          </w:p>
        </w:tc>
        <w:tc>
          <w:tcPr>
            <w:tcW w:w="3315" w:type="dxa"/>
          </w:tcPr>
          <w:p w:rsidR="00380EF4" w:rsidRPr="004F777F" w:rsidRDefault="00380EF4" w:rsidP="00416277">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380EF4" w:rsidRPr="004F777F" w:rsidRDefault="00380EF4" w:rsidP="00416277">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416277">
            <w:pPr>
              <w:jc w:val="center"/>
              <w:rPr>
                <w:rFonts w:ascii="Verdana" w:hAnsi="Verdana" w:cs="Arial"/>
              </w:rPr>
            </w:pPr>
          </w:p>
        </w:tc>
        <w:tc>
          <w:tcPr>
            <w:tcW w:w="1725" w:type="dxa"/>
          </w:tcPr>
          <w:p w:rsidR="00380EF4" w:rsidRPr="004F777F" w:rsidRDefault="00380EF4" w:rsidP="00416277">
            <w:pPr>
              <w:spacing w:line="276" w:lineRule="auto"/>
              <w:jc w:val="center"/>
              <w:rPr>
                <w:rFonts w:ascii="Verdana" w:eastAsia="Calibri" w:hAnsi="Verdana" w:cs="Arial"/>
                <w:bCs/>
              </w:rPr>
            </w:pPr>
          </w:p>
          <w:p w:rsidR="00380EF4" w:rsidRPr="004F777F" w:rsidRDefault="00380EF4" w:rsidP="00416277">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380EF4" w:rsidRPr="004F777F" w:rsidTr="009054FD">
        <w:trPr>
          <w:trHeight w:val="97"/>
        </w:trPr>
        <w:tc>
          <w:tcPr>
            <w:tcW w:w="1857" w:type="dxa"/>
            <w:vMerge/>
          </w:tcPr>
          <w:p w:rsidR="00380EF4" w:rsidRPr="004F777F" w:rsidRDefault="00380EF4" w:rsidP="00416277">
            <w:pPr>
              <w:spacing w:line="276" w:lineRule="auto"/>
              <w:jc w:val="both"/>
              <w:rPr>
                <w:rFonts w:ascii="Verdana" w:hAnsi="Verdana" w:cs="Arial"/>
              </w:rPr>
            </w:pPr>
          </w:p>
        </w:tc>
        <w:tc>
          <w:tcPr>
            <w:tcW w:w="3315" w:type="dxa"/>
          </w:tcPr>
          <w:p w:rsidR="00380EF4" w:rsidRPr="004F777F" w:rsidRDefault="00380EF4" w:rsidP="00416277">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380EF4" w:rsidRPr="004F777F" w:rsidRDefault="00380EF4" w:rsidP="00416277">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416277">
            <w:pPr>
              <w:jc w:val="center"/>
              <w:rPr>
                <w:rFonts w:ascii="Verdana" w:hAnsi="Verdana" w:cs="Arial"/>
              </w:rPr>
            </w:pPr>
          </w:p>
        </w:tc>
        <w:tc>
          <w:tcPr>
            <w:tcW w:w="1725" w:type="dxa"/>
          </w:tcPr>
          <w:p w:rsidR="00380EF4" w:rsidRPr="004F777F" w:rsidRDefault="00380EF4" w:rsidP="00416277">
            <w:pPr>
              <w:spacing w:line="276" w:lineRule="auto"/>
              <w:jc w:val="center"/>
              <w:rPr>
                <w:rFonts w:ascii="Verdana" w:eastAsia="Calibri" w:hAnsi="Verdana" w:cs="Arial"/>
                <w:bCs/>
              </w:rPr>
            </w:pPr>
          </w:p>
          <w:p w:rsidR="00380EF4" w:rsidRPr="004F777F" w:rsidRDefault="00380EF4" w:rsidP="00416277">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227822" w:rsidRDefault="00227822" w:rsidP="00227822">
      <w:pPr>
        <w:pStyle w:val="Textoindependiente"/>
        <w:spacing w:after="0" w:line="276" w:lineRule="auto"/>
        <w:jc w:val="both"/>
        <w:rPr>
          <w:rFonts w:ascii="Verdana" w:hAnsi="Verdana" w:cs="Arial"/>
          <w:sz w:val="22"/>
          <w:szCs w:val="21"/>
        </w:rPr>
      </w:pPr>
    </w:p>
    <w:p w:rsidR="00227822" w:rsidRPr="00F37501" w:rsidRDefault="00227822" w:rsidP="00227822">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1144CF">
        <w:rPr>
          <w:rFonts w:ascii="Verdana" w:hAnsi="Verdana" w:cs="Arial"/>
          <w:b/>
          <w:sz w:val="22"/>
          <w:szCs w:val="21"/>
        </w:rPr>
        <w:t>66</w:t>
      </w:r>
      <w:r w:rsidR="006D1193">
        <w:rPr>
          <w:rFonts w:ascii="Verdana" w:hAnsi="Verdana" w:cs="Arial"/>
          <w:b/>
          <w:sz w:val="22"/>
          <w:szCs w:val="21"/>
        </w:rPr>
        <w:t>,7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227822" w:rsidRPr="00F37501" w:rsidRDefault="00227822" w:rsidP="00227822">
      <w:pPr>
        <w:spacing w:line="276" w:lineRule="auto"/>
        <w:jc w:val="both"/>
        <w:rPr>
          <w:rFonts w:ascii="Verdana" w:hAnsi="Verdana"/>
          <w:sz w:val="22"/>
          <w:szCs w:val="21"/>
        </w:rPr>
      </w:pPr>
    </w:p>
    <w:p w:rsidR="00227822" w:rsidRDefault="00227822" w:rsidP="00227822">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227822" w:rsidRPr="0002287F" w:rsidRDefault="00227822" w:rsidP="00227822">
      <w:pPr>
        <w:spacing w:line="276" w:lineRule="auto"/>
        <w:jc w:val="both"/>
        <w:rPr>
          <w:rFonts w:ascii="Verdana" w:hAnsi="Verdana" w:cs="Calibri"/>
          <w:snapToGrid w:val="0"/>
          <w:sz w:val="22"/>
          <w:szCs w:val="21"/>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lastRenderedPageBreak/>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Pr>
          <w:rFonts w:ascii="Verdana" w:hAnsi="Verdana" w:cs="Arial"/>
          <w:sz w:val="22"/>
          <w:szCs w:val="22"/>
        </w:rPr>
        <w:t xml:space="preserve">una </w:t>
      </w:r>
      <w:r w:rsidRPr="00D3287B">
        <w:rPr>
          <w:rFonts w:ascii="Verdana" w:hAnsi="Verdana" w:cs="Arial"/>
          <w:sz w:val="22"/>
          <w:szCs w:val="22"/>
        </w:rPr>
        <w:t xml:space="preserve">nómina con los nombres de los candidatos que hubieren obtenido los mejores puntajes en la etapa N°4, con un máximo de </w:t>
      </w:r>
      <w:r>
        <w:rPr>
          <w:rFonts w:ascii="Verdana" w:hAnsi="Verdana" w:cs="Arial"/>
          <w:sz w:val="22"/>
          <w:szCs w:val="22"/>
        </w:rPr>
        <w:t>cinco (5</w:t>
      </w:r>
      <w:r w:rsidRPr="00D3287B">
        <w:rPr>
          <w:rFonts w:ascii="Verdana" w:hAnsi="Verdana" w:cs="Arial"/>
          <w:sz w:val="22"/>
          <w:szCs w:val="22"/>
        </w:rPr>
        <w:t>).</w:t>
      </w: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3</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431268">
        <w:rPr>
          <w:rFonts w:ascii="Verdana" w:hAnsi="Verdana" w:cs="Arial"/>
          <w:sz w:val="22"/>
          <w:szCs w:val="22"/>
        </w:rPr>
        <w:t>r puntaje obtenido en la Etapa 2</w:t>
      </w:r>
    </w:p>
    <w:p w:rsidR="00227822"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1</w:t>
      </w:r>
    </w:p>
    <w:p w:rsidR="00227822" w:rsidRPr="0029315D" w:rsidRDefault="00227822" w:rsidP="00227822">
      <w:pPr>
        <w:tabs>
          <w:tab w:val="left" w:pos="0"/>
        </w:tabs>
        <w:spacing w:before="120" w:after="120" w:line="240" w:lineRule="atLeast"/>
        <w:ind w:left="426"/>
        <w:jc w:val="both"/>
        <w:rPr>
          <w:rFonts w:ascii="Verdana" w:hAnsi="Verdana" w:cs="Arial"/>
          <w:sz w:val="22"/>
          <w:szCs w:val="22"/>
        </w:rPr>
      </w:pP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podrá seleccionar a </w:t>
      </w:r>
      <w:r w:rsidR="00927076">
        <w:rPr>
          <w:rFonts w:ascii="Verdana" w:hAnsi="Verdana" w:cs="Arial"/>
          <w:sz w:val="22"/>
          <w:szCs w:val="22"/>
        </w:rPr>
        <w:t>dos</w:t>
      </w:r>
      <w:r w:rsidRPr="00D3287B">
        <w:rPr>
          <w:rFonts w:ascii="Verdana" w:hAnsi="Verdana" w:cs="Arial"/>
          <w:sz w:val="22"/>
          <w:szCs w:val="22"/>
        </w:rPr>
        <w:t xml:space="preserve"> de las personas propuestas, quien</w:t>
      </w:r>
      <w:r w:rsidR="00927076">
        <w:rPr>
          <w:rFonts w:ascii="Verdana" w:hAnsi="Verdana" w:cs="Arial"/>
          <w:sz w:val="22"/>
          <w:szCs w:val="22"/>
        </w:rPr>
        <w:t>es</w:t>
      </w:r>
      <w:r w:rsidRPr="00D3287B">
        <w:rPr>
          <w:rFonts w:ascii="Verdana" w:hAnsi="Verdana" w:cs="Arial"/>
          <w:sz w:val="22"/>
          <w:szCs w:val="22"/>
        </w:rPr>
        <w:t xml:space="preserve"> deberá</w:t>
      </w:r>
      <w:r w:rsidR="00927076">
        <w:rPr>
          <w:rFonts w:ascii="Verdana" w:hAnsi="Verdana" w:cs="Arial"/>
          <w:sz w:val="22"/>
          <w:szCs w:val="22"/>
        </w:rPr>
        <w:t>n</w:t>
      </w:r>
      <w:r w:rsidRPr="00D3287B">
        <w:rPr>
          <w:rFonts w:ascii="Verdana" w:hAnsi="Verdana" w:cs="Arial"/>
          <w:sz w:val="22"/>
          <w:szCs w:val="22"/>
        </w:rPr>
        <w:t xml:space="preserve"> manifestar su aceptación del cargo, procediendo posteriormente a la designación del cargo correspondiente.</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Pr="00D3287B">
        <w:rPr>
          <w:rFonts w:ascii="Verdana" w:hAnsi="Verdana" w:cs="Arial"/>
          <w:sz w:val="22"/>
          <w:szCs w:val="22"/>
        </w:rPr>
        <w:t>).</w:t>
      </w:r>
    </w:p>
    <w:p w:rsidR="00227822" w:rsidRPr="0029315D" w:rsidRDefault="00227822" w:rsidP="00227822">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El Director/a </w:t>
      </w:r>
      <w:r w:rsidRPr="00D3287B">
        <w:rPr>
          <w:rFonts w:ascii="Verdana" w:hAnsi="Verdana" w:cs="Arial"/>
          <w:sz w:val="22"/>
          <w:szCs w:val="22"/>
        </w:rPr>
        <w:t xml:space="preserve">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Pr>
          <w:rFonts w:ascii="Verdana" w:hAnsi="Verdana" w:cs="Arial"/>
          <w:snapToGrid w:val="0"/>
          <w:sz w:val="22"/>
          <w:szCs w:val="22"/>
        </w:rPr>
        <w:t xml:space="preserve">e resolverá a más tardar el día </w:t>
      </w:r>
      <w:r w:rsidR="00514148">
        <w:rPr>
          <w:rFonts w:ascii="Verdana" w:hAnsi="Verdana" w:cs="Arial"/>
          <w:b/>
          <w:snapToGrid w:val="0"/>
          <w:sz w:val="22"/>
          <w:szCs w:val="22"/>
        </w:rPr>
        <w:t>31</w:t>
      </w:r>
      <w:r w:rsidR="00115671">
        <w:rPr>
          <w:rFonts w:ascii="Verdana" w:hAnsi="Verdana" w:cs="Arial"/>
          <w:b/>
          <w:snapToGrid w:val="0"/>
          <w:sz w:val="22"/>
          <w:szCs w:val="22"/>
        </w:rPr>
        <w:t xml:space="preserve"> de </w:t>
      </w:r>
      <w:r w:rsidR="00514148">
        <w:rPr>
          <w:rFonts w:ascii="Verdana" w:hAnsi="Verdana" w:cs="Arial"/>
          <w:b/>
          <w:snapToGrid w:val="0"/>
          <w:sz w:val="22"/>
          <w:szCs w:val="22"/>
        </w:rPr>
        <w:t>mayo</w:t>
      </w:r>
      <w:r>
        <w:rPr>
          <w:rFonts w:ascii="Verdana" w:hAnsi="Verdana" w:cs="Arial"/>
          <w:b/>
          <w:snapToGrid w:val="0"/>
          <w:sz w:val="22"/>
          <w:szCs w:val="22"/>
        </w:rPr>
        <w:t xml:space="preserve"> de </w:t>
      </w:r>
      <w:r w:rsidRPr="00D3287B">
        <w:rPr>
          <w:rFonts w:ascii="Verdana" w:hAnsi="Verdana" w:cs="Arial"/>
          <w:b/>
          <w:snapToGrid w:val="0"/>
          <w:sz w:val="22"/>
          <w:szCs w:val="22"/>
        </w:rPr>
        <w:t>201</w:t>
      </w:r>
      <w:r w:rsidR="009054FD">
        <w:rPr>
          <w:rFonts w:ascii="Verdana" w:hAnsi="Verdana" w:cs="Arial"/>
          <w:b/>
          <w:snapToGrid w:val="0"/>
          <w:sz w:val="22"/>
          <w:szCs w:val="22"/>
        </w:rPr>
        <w:t>6</w:t>
      </w:r>
      <w:r w:rsidRPr="00D3287B">
        <w:rPr>
          <w:rFonts w:ascii="Verdana" w:hAnsi="Verdana" w:cs="Arial"/>
          <w:snapToGrid w:val="0"/>
          <w:sz w:val="22"/>
          <w:szCs w:val="22"/>
        </w:rPr>
        <w:t>.</w:t>
      </w:r>
    </w:p>
    <w:p w:rsidR="00227822"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Pr="00D3287B">
        <w:rPr>
          <w:rFonts w:ascii="Verdana" w:hAnsi="Verdana" w:cs="Arial"/>
          <w:snapToGrid w:val="0"/>
          <w:sz w:val="22"/>
          <w:szCs w:val="22"/>
        </w:rPr>
        <w:t xml:space="preserve">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w:t>
      </w:r>
      <w:r w:rsidRPr="00D3287B">
        <w:rPr>
          <w:rFonts w:ascii="Verdana" w:hAnsi="Verdana" w:cs="Arial"/>
          <w:snapToGrid w:val="0"/>
          <w:sz w:val="22"/>
          <w:szCs w:val="22"/>
        </w:rPr>
        <w:lastRenderedPageBreak/>
        <w:t>días siguientes a su conclusión.</w:t>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Pr="00D3287B">
        <w:rPr>
          <w:rFonts w:ascii="Verdana" w:hAnsi="Verdana" w:cs="Arial"/>
          <w:b/>
          <w:sz w:val="22"/>
          <w:szCs w:val="22"/>
        </w:rPr>
        <w:t>ODIFICACIÓN DE PLAZOS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sidR="007C1BB7">
        <w:rPr>
          <w:rFonts w:ascii="Verdana" w:hAnsi="Verdana" w:cs="Arial"/>
          <w:sz w:val="22"/>
          <w:szCs w:val="22"/>
        </w:rPr>
        <w:t xml:space="preserve">, </w:t>
      </w:r>
      <w:hyperlink r:id="rId16" w:history="1">
        <w:r w:rsidR="008B71AC" w:rsidRPr="00241980">
          <w:rPr>
            <w:rStyle w:val="Hipervnculo"/>
            <w:rFonts w:ascii="Verdana" w:hAnsi="Verdana" w:cs="Arial"/>
            <w:sz w:val="22"/>
            <w:szCs w:val="22"/>
          </w:rPr>
          <w:t>www.senadis.gob.cl</w:t>
        </w:r>
      </w:hyperlink>
      <w:r w:rsidR="007C1BB7">
        <w:rPr>
          <w:rFonts w:ascii="Verdana" w:hAnsi="Verdana" w:cs="Arial"/>
          <w:sz w:val="22"/>
          <w:szCs w:val="22"/>
        </w:rPr>
        <w:t xml:space="preserve"> </w:t>
      </w:r>
      <w:r w:rsidRPr="00D3287B">
        <w:rPr>
          <w:rFonts w:ascii="Verdana" w:hAnsi="Verdana" w:cs="Arial"/>
          <w:sz w:val="22"/>
          <w:szCs w:val="22"/>
        </w:rPr>
        <w:t xml:space="preserve">y/o mediante el correo electrónico </w:t>
      </w:r>
      <w:hyperlink r:id="rId17" w:history="1">
        <w:r w:rsidRPr="00497F79">
          <w:rPr>
            <w:rStyle w:val="Hipervnculo"/>
            <w:rFonts w:ascii="Verdana" w:hAnsi="Verdana" w:cs="Arial"/>
            <w:sz w:val="22"/>
            <w:szCs w:val="22"/>
          </w:rPr>
          <w:t>seleccion@senadis.cl</w:t>
        </w:r>
      </w:hyperlink>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8B71AC" w:rsidRDefault="008B71AC" w:rsidP="00227822">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COMITÉ DE SELECCIÓN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Para el presente proceso de selección, el Comité de Selección estará integrado por los siguientes cargos: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Sub Director/a Nacional</w:t>
      </w:r>
    </w:p>
    <w:p w:rsidR="008B71AC" w:rsidRPr="004F777F" w:rsidRDefault="00F418A1" w:rsidP="008B71A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Director/a</w:t>
      </w:r>
      <w:r w:rsidR="00514148">
        <w:rPr>
          <w:rFonts w:ascii="Verdana" w:hAnsi="Verdana" w:cs="Arial"/>
          <w:sz w:val="22"/>
          <w:szCs w:val="22"/>
        </w:rPr>
        <w:t xml:space="preserve"> Regional Metropolitana</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 xml:space="preserve">Jefe/a del Departamento de </w:t>
      </w:r>
      <w:r w:rsidR="00514148">
        <w:rPr>
          <w:rFonts w:ascii="Verdana" w:hAnsi="Verdana" w:cs="Arial"/>
          <w:sz w:val="22"/>
          <w:szCs w:val="22"/>
        </w:rPr>
        <w:t>Comunicación Estratégica</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Gestión de las Personas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Representante de los Trabajadores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Los acuerdos del Comité de Selección se adoptarán por simple mayoría y se dejará constancia de ello en un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 xml:space="preserve">Atendidas las características del proceso, el Comité de Selección se reserva el derecho a solicitar apoyo de otros especialistas en alguna materia específica </w:t>
      </w:r>
      <w:r w:rsidRPr="004F777F">
        <w:rPr>
          <w:rFonts w:ascii="Verdana" w:hAnsi="Verdana" w:cs="Arial"/>
          <w:sz w:val="22"/>
          <w:szCs w:val="22"/>
        </w:rPr>
        <w:lastRenderedPageBreak/>
        <w:t>que actuarán como asesores de la misma, lo que deberá quedar debidamente registrado en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7.1.</w:t>
      </w:r>
      <w:r w:rsidRPr="004F777F">
        <w:rPr>
          <w:rFonts w:ascii="Verdana" w:hAnsi="Verdana" w:cs="Arial"/>
          <w:sz w:val="22"/>
          <w:szCs w:val="22"/>
        </w:rPr>
        <w:tab/>
        <w:t>Procedimiento para firma de 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Título Profesional en original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Declaración Jurada Simple, de ingreso a la Administración Pública, suscrita a la fecha de inicio de labores.</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Previsional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de Salud</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Antecedentes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7.2.</w:t>
      </w:r>
      <w:r w:rsidRPr="004F777F">
        <w:rPr>
          <w:rFonts w:ascii="Verdana" w:hAnsi="Verdana" w:cs="Arial"/>
          <w:sz w:val="22"/>
          <w:szCs w:val="22"/>
        </w:rPr>
        <w:tab/>
        <w:t>Duración del contrato</w:t>
      </w:r>
    </w:p>
    <w:p w:rsidR="008B71AC" w:rsidRPr="004F777F" w:rsidRDefault="008B71AC" w:rsidP="008B71AC">
      <w:pPr>
        <w:spacing w:line="276" w:lineRule="auto"/>
        <w:jc w:val="both"/>
        <w:rPr>
          <w:rFonts w:ascii="Verdana" w:hAnsi="Verdana" w:cs="Arial"/>
          <w:sz w:val="22"/>
          <w:szCs w:val="22"/>
        </w:rPr>
      </w:pPr>
    </w:p>
    <w:p w:rsidR="008B71AC" w:rsidRPr="00D3287B" w:rsidRDefault="008B71AC" w:rsidP="008B71AC">
      <w:pPr>
        <w:spacing w:line="276" w:lineRule="auto"/>
        <w:jc w:val="both"/>
        <w:rPr>
          <w:rFonts w:ascii="Verdana" w:hAnsi="Verdana" w:cs="Arial"/>
          <w:sz w:val="22"/>
          <w:szCs w:val="22"/>
        </w:rPr>
      </w:pPr>
      <w:r w:rsidRPr="004F777F">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8B71AC" w:rsidRPr="005F6518" w:rsidRDefault="008B71AC" w:rsidP="008B71AC">
      <w:pPr>
        <w:spacing w:line="276" w:lineRule="auto"/>
        <w:jc w:val="both"/>
        <w:rPr>
          <w:rFonts w:ascii="Verdana" w:hAnsi="Verdana" w:cs="Arial"/>
          <w:sz w:val="22"/>
          <w:szCs w:val="22"/>
        </w:rPr>
      </w:pPr>
    </w:p>
    <w:p w:rsidR="008B71AC" w:rsidRDefault="008B71AC" w:rsidP="008B71AC"/>
    <w:p w:rsidR="00E55A63" w:rsidRDefault="00E55A63" w:rsidP="005E5FA5"/>
    <w:sectPr w:rsidR="00E55A63" w:rsidSect="00D548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B93" w:rsidRDefault="004F5B93">
      <w:r>
        <w:separator/>
      </w:r>
    </w:p>
  </w:endnote>
  <w:endnote w:type="continuationSeparator" w:id="0">
    <w:p w:rsidR="004F5B93" w:rsidRDefault="004F5B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416277" w:rsidRDefault="00EA7A07">
        <w:pPr>
          <w:pStyle w:val="Piedepgina"/>
          <w:jc w:val="right"/>
        </w:pPr>
        <w:r w:rsidRPr="00D3287B">
          <w:rPr>
            <w:rFonts w:ascii="Verdana" w:hAnsi="Verdana"/>
            <w:sz w:val="22"/>
          </w:rPr>
          <w:fldChar w:fldCharType="begin"/>
        </w:r>
        <w:r w:rsidR="00416277" w:rsidRPr="00D3287B">
          <w:rPr>
            <w:rFonts w:ascii="Verdana" w:hAnsi="Verdana"/>
            <w:sz w:val="22"/>
          </w:rPr>
          <w:instrText xml:space="preserve"> PAGE   \* MERGEFORMAT </w:instrText>
        </w:r>
        <w:r w:rsidRPr="00D3287B">
          <w:rPr>
            <w:rFonts w:ascii="Verdana" w:hAnsi="Verdana"/>
            <w:sz w:val="22"/>
          </w:rPr>
          <w:fldChar w:fldCharType="separate"/>
        </w:r>
        <w:r w:rsidR="005F618D">
          <w:rPr>
            <w:rFonts w:ascii="Verdana" w:hAnsi="Verdana"/>
            <w:noProof/>
            <w:sz w:val="22"/>
          </w:rPr>
          <w:t>16</w:t>
        </w:r>
        <w:r w:rsidRPr="00D3287B">
          <w:rPr>
            <w:rFonts w:ascii="Verdana" w:hAnsi="Verdana"/>
            <w:sz w:val="22"/>
          </w:rPr>
          <w:fldChar w:fldCharType="end"/>
        </w:r>
      </w:p>
    </w:sdtContent>
  </w:sdt>
  <w:p w:rsidR="00416277" w:rsidRDefault="004162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B93" w:rsidRDefault="004F5B93">
      <w:r>
        <w:separator/>
      </w:r>
    </w:p>
  </w:footnote>
  <w:footnote w:type="continuationSeparator" w:id="0">
    <w:p w:rsidR="004F5B93" w:rsidRDefault="004F5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77" w:rsidRDefault="00416277" w:rsidP="003B5891">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nsid w:val="42A865F5"/>
    <w:multiLevelType w:val="hybridMultilevel"/>
    <w:tmpl w:val="75FCC200"/>
    <w:lvl w:ilvl="0" w:tplc="51F699B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1">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3"/>
  </w:num>
  <w:num w:numId="2">
    <w:abstractNumId w:val="10"/>
  </w:num>
  <w:num w:numId="3">
    <w:abstractNumId w:val="5"/>
  </w:num>
  <w:num w:numId="4">
    <w:abstractNumId w:val="7"/>
  </w:num>
  <w:num w:numId="5">
    <w:abstractNumId w:val="1"/>
  </w:num>
  <w:num w:numId="6">
    <w:abstractNumId w:val="0"/>
  </w:num>
  <w:num w:numId="7">
    <w:abstractNumId w:val="8"/>
  </w:num>
  <w:num w:numId="8">
    <w:abstractNumId w:val="6"/>
  </w:num>
  <w:num w:numId="9">
    <w:abstractNumId w:val="11"/>
  </w:num>
  <w:num w:numId="10">
    <w:abstractNumId w:val="9"/>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227822"/>
    <w:rsid w:val="000134EB"/>
    <w:rsid w:val="00081F3C"/>
    <w:rsid w:val="0008577A"/>
    <w:rsid w:val="001144CF"/>
    <w:rsid w:val="00115671"/>
    <w:rsid w:val="001661B5"/>
    <w:rsid w:val="0017634A"/>
    <w:rsid w:val="001E1D97"/>
    <w:rsid w:val="00203672"/>
    <w:rsid w:val="00227822"/>
    <w:rsid w:val="002348E5"/>
    <w:rsid w:val="0026591E"/>
    <w:rsid w:val="002A0093"/>
    <w:rsid w:val="002C25F0"/>
    <w:rsid w:val="002E1837"/>
    <w:rsid w:val="00305397"/>
    <w:rsid w:val="00380EF4"/>
    <w:rsid w:val="00391A4A"/>
    <w:rsid w:val="003B5891"/>
    <w:rsid w:val="003D595B"/>
    <w:rsid w:val="00416277"/>
    <w:rsid w:val="00421DC9"/>
    <w:rsid w:val="00431268"/>
    <w:rsid w:val="004A602D"/>
    <w:rsid w:val="004C394B"/>
    <w:rsid w:val="004F5B93"/>
    <w:rsid w:val="00507566"/>
    <w:rsid w:val="00514148"/>
    <w:rsid w:val="00525431"/>
    <w:rsid w:val="00565BA7"/>
    <w:rsid w:val="005729A8"/>
    <w:rsid w:val="005E5FA5"/>
    <w:rsid w:val="005F618D"/>
    <w:rsid w:val="006504F9"/>
    <w:rsid w:val="00652723"/>
    <w:rsid w:val="00663559"/>
    <w:rsid w:val="00697A99"/>
    <w:rsid w:val="006B10F4"/>
    <w:rsid w:val="006B4301"/>
    <w:rsid w:val="006D1193"/>
    <w:rsid w:val="006E4161"/>
    <w:rsid w:val="007A79AC"/>
    <w:rsid w:val="007C1BB7"/>
    <w:rsid w:val="007C438A"/>
    <w:rsid w:val="008831D4"/>
    <w:rsid w:val="008B5D91"/>
    <w:rsid w:val="008B71AC"/>
    <w:rsid w:val="008E44F6"/>
    <w:rsid w:val="009054FD"/>
    <w:rsid w:val="00927076"/>
    <w:rsid w:val="009B1256"/>
    <w:rsid w:val="009F77B8"/>
    <w:rsid w:val="00A31005"/>
    <w:rsid w:val="00A60061"/>
    <w:rsid w:val="00A93953"/>
    <w:rsid w:val="00AC5D67"/>
    <w:rsid w:val="00B14E64"/>
    <w:rsid w:val="00BF745F"/>
    <w:rsid w:val="00BF7629"/>
    <w:rsid w:val="00C211ED"/>
    <w:rsid w:val="00C26398"/>
    <w:rsid w:val="00C428D2"/>
    <w:rsid w:val="00C6067D"/>
    <w:rsid w:val="00C744BE"/>
    <w:rsid w:val="00C82C47"/>
    <w:rsid w:val="00D41F68"/>
    <w:rsid w:val="00D54814"/>
    <w:rsid w:val="00DE2120"/>
    <w:rsid w:val="00DE3EE9"/>
    <w:rsid w:val="00E14E61"/>
    <w:rsid w:val="00E41FA3"/>
    <w:rsid w:val="00E42213"/>
    <w:rsid w:val="00E503C9"/>
    <w:rsid w:val="00E55A63"/>
    <w:rsid w:val="00E7336F"/>
    <w:rsid w:val="00EA7A07"/>
    <w:rsid w:val="00ED652E"/>
    <w:rsid w:val="00EE7B03"/>
    <w:rsid w:val="00F418A1"/>
    <w:rsid w:val="00F9541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8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27822"/>
    <w:pPr>
      <w:tabs>
        <w:tab w:val="center" w:pos="4252"/>
        <w:tab w:val="right" w:pos="8504"/>
      </w:tabs>
    </w:pPr>
  </w:style>
  <w:style w:type="character" w:customStyle="1" w:styleId="EncabezadoCar">
    <w:name w:val="Encabezado Car"/>
    <w:basedOn w:val="Fuentedeprrafopredeter"/>
    <w:link w:val="Encabezado"/>
    <w:uiPriority w:val="99"/>
    <w:semiHidden/>
    <w:rsid w:val="00227822"/>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227822"/>
    <w:pPr>
      <w:tabs>
        <w:tab w:val="center" w:pos="4252"/>
        <w:tab w:val="right" w:pos="8504"/>
      </w:tabs>
    </w:pPr>
  </w:style>
  <w:style w:type="character" w:customStyle="1" w:styleId="PiedepginaCar">
    <w:name w:val="Pie de página Car"/>
    <w:basedOn w:val="Fuentedeprrafopredeter"/>
    <w:link w:val="Piedepgina"/>
    <w:rsid w:val="0022782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27822"/>
    <w:pPr>
      <w:ind w:left="720"/>
      <w:contextualSpacing/>
    </w:pPr>
  </w:style>
  <w:style w:type="table" w:styleId="Tablaconcuadrcula">
    <w:name w:val="Table Grid"/>
    <w:basedOn w:val="Tablanormal"/>
    <w:uiPriority w:val="59"/>
    <w:rsid w:val="002278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27822"/>
    <w:rPr>
      <w:color w:val="0000FF"/>
      <w:u w:val="single"/>
    </w:rPr>
  </w:style>
  <w:style w:type="paragraph" w:styleId="Textoindependiente3">
    <w:name w:val="Body Text 3"/>
    <w:basedOn w:val="Normal"/>
    <w:link w:val="Textoindependiente3Car"/>
    <w:rsid w:val="00227822"/>
    <w:pPr>
      <w:spacing w:after="120"/>
    </w:pPr>
    <w:rPr>
      <w:sz w:val="16"/>
      <w:szCs w:val="16"/>
    </w:rPr>
  </w:style>
  <w:style w:type="character" w:customStyle="1" w:styleId="Textoindependiente3Car">
    <w:name w:val="Texto independiente 3 Car"/>
    <w:basedOn w:val="Fuentedeprrafopredeter"/>
    <w:link w:val="Textoindependiente3"/>
    <w:rsid w:val="00227822"/>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227822"/>
    <w:pPr>
      <w:spacing w:after="120" w:line="480" w:lineRule="auto"/>
      <w:ind w:left="283"/>
    </w:pPr>
  </w:style>
  <w:style w:type="character" w:customStyle="1" w:styleId="Sangra2detindependienteCar">
    <w:name w:val="Sangría 2 de t. independiente Car"/>
    <w:basedOn w:val="Fuentedeprrafopredeter"/>
    <w:link w:val="Sangra2detindependiente"/>
    <w:rsid w:val="0022782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227822"/>
    <w:pPr>
      <w:spacing w:after="120"/>
    </w:pPr>
  </w:style>
  <w:style w:type="character" w:customStyle="1" w:styleId="TextoindependienteCar">
    <w:name w:val="Texto independiente Car"/>
    <w:basedOn w:val="Fuentedeprrafopredeter"/>
    <w:link w:val="Textoindependiente"/>
    <w:rsid w:val="0022782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227822"/>
    <w:pPr>
      <w:spacing w:after="120"/>
      <w:ind w:left="283"/>
    </w:pPr>
  </w:style>
  <w:style w:type="character" w:customStyle="1" w:styleId="SangradetextonormalCar">
    <w:name w:val="Sangría de texto normal Car"/>
    <w:basedOn w:val="Fuentedeprrafopredeter"/>
    <w:link w:val="Sangradetextonormal"/>
    <w:uiPriority w:val="99"/>
    <w:rsid w:val="00227822"/>
    <w:rPr>
      <w:rFonts w:ascii="Times New Roman" w:eastAsia="Times New Roman" w:hAnsi="Times New Roman" w:cs="Times New Roman"/>
      <w:sz w:val="24"/>
      <w:szCs w:val="24"/>
      <w:lang w:eastAsia="es-ES"/>
    </w:rPr>
  </w:style>
  <w:style w:type="paragraph" w:styleId="NormalWeb">
    <w:name w:val="Normal (Web)"/>
    <w:basedOn w:val="Normal"/>
    <w:unhideWhenUsed/>
    <w:rsid w:val="00227822"/>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C606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67D"/>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divs>
    <w:div w:id="10555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eospublicos.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styles" Target="styles.xml"/><Relationship Id="rId16" Type="http://schemas.openxmlformats.org/officeDocument/2006/relationships/hyperlink" Target="http://www.senadis.gob.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dis.gob.cl" TargetMode="External"/><Relationship Id="rId5" Type="http://schemas.openxmlformats.org/officeDocument/2006/relationships/footnotes" Target="footnotes.xml"/><Relationship Id="rId15" Type="http://schemas.openxmlformats.org/officeDocument/2006/relationships/hyperlink" Target="http://www.senadis.gob.cl" TargetMode="External"/><Relationship Id="rId10" Type="http://schemas.openxmlformats.org/officeDocument/2006/relationships/hyperlink" Target="http://www.empleospublicos.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3888</Words>
  <Characters>21386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6</cp:revision>
  <cp:lastPrinted>2016-03-15T18:32:00Z</cp:lastPrinted>
  <dcterms:created xsi:type="dcterms:W3CDTF">2016-05-11T19:18:00Z</dcterms:created>
  <dcterms:modified xsi:type="dcterms:W3CDTF">2016-05-12T21:09:00Z</dcterms:modified>
</cp:coreProperties>
</file>