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71" w:rsidRPr="00081BC7" w:rsidRDefault="00301F71" w:rsidP="00955FE1">
      <w:pPr>
        <w:spacing w:before="120" w:after="120" w:line="240" w:lineRule="auto"/>
        <w:jc w:val="both"/>
        <w:rPr>
          <w:rFonts w:ascii="Arial" w:eastAsia="Times New Roman" w:hAnsi="Arial" w:cs="Arial"/>
          <w:b/>
          <w:lang w:val="es-ES"/>
        </w:rPr>
      </w:pPr>
      <w:bookmarkStart w:id="0" w:name="_GoBack"/>
      <w:bookmarkEnd w:id="0"/>
    </w:p>
    <w:p w:rsidR="00301F71" w:rsidRPr="00081BC7" w:rsidRDefault="00301F71" w:rsidP="00955FE1">
      <w:pPr>
        <w:spacing w:before="120" w:after="120" w:line="240" w:lineRule="auto"/>
        <w:jc w:val="both"/>
        <w:rPr>
          <w:rFonts w:ascii="Arial" w:eastAsia="Times New Roman" w:hAnsi="Arial" w:cs="Arial"/>
          <w:b/>
          <w:lang w:val="es-ES"/>
        </w:rPr>
      </w:pPr>
      <w:r w:rsidRPr="00081BC7">
        <w:rPr>
          <w:rFonts w:ascii="Arial" w:eastAsia="Times New Roman" w:hAnsi="Arial" w:cs="Arial"/>
          <w:b/>
          <w:noProof/>
          <w:lang w:val="es-ES" w:eastAsia="es-ES"/>
        </w:rPr>
        <w:drawing>
          <wp:anchor distT="0" distB="0" distL="114300" distR="114300" simplePos="0" relativeHeight="251658240" behindDoc="0" locked="0" layoutInCell="1" allowOverlap="1">
            <wp:simplePos x="0" y="0"/>
            <wp:positionH relativeFrom="margin">
              <wp:align>center</wp:align>
            </wp:positionH>
            <wp:positionV relativeFrom="paragraph">
              <wp:posOffset>518795</wp:posOffset>
            </wp:positionV>
            <wp:extent cx="2000250" cy="1828800"/>
            <wp:effectExtent l="19050" t="0" r="0" b="0"/>
            <wp:wrapSquare wrapText="right"/>
            <wp:docPr id="1" name="Imagen 3"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8" cstate="print"/>
                    <a:srcRect/>
                    <a:stretch>
                      <a:fillRect/>
                    </a:stretch>
                  </pic:blipFill>
                  <pic:spPr bwMode="auto">
                    <a:xfrm>
                      <a:off x="0" y="0"/>
                      <a:ext cx="2000250" cy="1828800"/>
                    </a:xfrm>
                    <a:prstGeom prst="rect">
                      <a:avLst/>
                    </a:prstGeom>
                    <a:noFill/>
                    <a:ln w="9525">
                      <a:noFill/>
                      <a:miter lim="800000"/>
                      <a:headEnd/>
                      <a:tailEnd/>
                    </a:ln>
                  </pic:spPr>
                </pic:pic>
              </a:graphicData>
            </a:graphic>
          </wp:anchor>
        </w:drawing>
      </w:r>
    </w:p>
    <w:p w:rsidR="00301F71" w:rsidRPr="00081BC7" w:rsidRDefault="00301F71" w:rsidP="00955FE1">
      <w:pPr>
        <w:spacing w:before="120" w:after="120" w:line="240" w:lineRule="auto"/>
        <w:jc w:val="both"/>
        <w:rPr>
          <w:rFonts w:ascii="Arial" w:eastAsia="Times New Roman" w:hAnsi="Arial" w:cs="Arial"/>
          <w:b/>
          <w:lang w:val="es-ES"/>
        </w:rPr>
      </w:pPr>
    </w:p>
    <w:p w:rsidR="00301F71" w:rsidRPr="00081BC7" w:rsidRDefault="00301F71" w:rsidP="00955FE1">
      <w:pPr>
        <w:spacing w:before="120" w:after="120" w:line="240" w:lineRule="auto"/>
        <w:jc w:val="both"/>
        <w:rPr>
          <w:rFonts w:ascii="Arial" w:eastAsia="Times New Roman" w:hAnsi="Arial" w:cs="Arial"/>
          <w:b/>
          <w:lang w:val="es-ES"/>
        </w:rPr>
      </w:pPr>
    </w:p>
    <w:p w:rsidR="00301F71" w:rsidRPr="00081BC7" w:rsidRDefault="00301F71" w:rsidP="00955FE1">
      <w:pPr>
        <w:spacing w:before="120" w:after="120" w:line="240" w:lineRule="auto"/>
        <w:jc w:val="both"/>
        <w:rPr>
          <w:rFonts w:ascii="Arial" w:eastAsia="Times New Roman" w:hAnsi="Arial" w:cs="Arial"/>
          <w:b/>
          <w:lang w:val="es-ES"/>
        </w:rPr>
      </w:pPr>
    </w:p>
    <w:p w:rsidR="00301F71" w:rsidRPr="00081BC7" w:rsidRDefault="00301F71" w:rsidP="00955FE1">
      <w:pPr>
        <w:spacing w:before="120" w:after="120" w:line="240" w:lineRule="auto"/>
        <w:jc w:val="both"/>
        <w:rPr>
          <w:rFonts w:ascii="Arial" w:eastAsia="Times New Roman" w:hAnsi="Arial" w:cs="Arial"/>
          <w:b/>
          <w:lang w:val="es-ES"/>
        </w:rPr>
      </w:pPr>
    </w:p>
    <w:p w:rsidR="00341C4B" w:rsidRPr="00081BC7" w:rsidRDefault="00341C4B" w:rsidP="00955FE1">
      <w:pPr>
        <w:pStyle w:val="Sinespaciado"/>
        <w:spacing w:before="120" w:after="120"/>
        <w:jc w:val="both"/>
        <w:rPr>
          <w:rFonts w:ascii="Arial" w:hAnsi="Arial" w:cs="Arial"/>
          <w:b/>
        </w:rPr>
      </w:pPr>
    </w:p>
    <w:p w:rsidR="00341C4B" w:rsidRPr="00081BC7" w:rsidRDefault="00341C4B" w:rsidP="00955FE1">
      <w:pPr>
        <w:pStyle w:val="Sinespaciado"/>
        <w:spacing w:before="120" w:after="120"/>
        <w:jc w:val="both"/>
        <w:rPr>
          <w:rFonts w:ascii="Arial" w:hAnsi="Arial" w:cs="Arial"/>
          <w:b/>
        </w:rPr>
      </w:pPr>
    </w:p>
    <w:p w:rsidR="00341C4B" w:rsidRPr="00081BC7" w:rsidRDefault="00341C4B" w:rsidP="00955FE1">
      <w:pPr>
        <w:pStyle w:val="Sinespaciado"/>
        <w:spacing w:before="120" w:after="120"/>
        <w:jc w:val="both"/>
        <w:rPr>
          <w:rFonts w:ascii="Arial" w:hAnsi="Arial" w:cs="Arial"/>
          <w:b/>
        </w:rPr>
      </w:pPr>
    </w:p>
    <w:p w:rsidR="00341C4B" w:rsidRPr="00081BC7" w:rsidRDefault="00341C4B" w:rsidP="00955FE1">
      <w:pPr>
        <w:pStyle w:val="Sinespaciado"/>
        <w:spacing w:before="120" w:after="120"/>
        <w:jc w:val="both"/>
        <w:rPr>
          <w:rFonts w:ascii="Arial" w:hAnsi="Arial" w:cs="Arial"/>
          <w:b/>
        </w:rPr>
      </w:pPr>
    </w:p>
    <w:p w:rsidR="006161FC" w:rsidRPr="00081BC7" w:rsidRDefault="006161FC" w:rsidP="00955FE1">
      <w:pPr>
        <w:pStyle w:val="Sinespaciado"/>
        <w:spacing w:before="120" w:after="120"/>
        <w:jc w:val="center"/>
        <w:rPr>
          <w:rFonts w:ascii="Arial" w:hAnsi="Arial" w:cs="Arial"/>
          <w:b/>
        </w:rPr>
      </w:pPr>
    </w:p>
    <w:p w:rsidR="00D47014" w:rsidRPr="00081BC7" w:rsidRDefault="00301F71" w:rsidP="00D47014">
      <w:pPr>
        <w:pStyle w:val="Sinespaciado"/>
        <w:spacing w:before="120" w:after="120"/>
        <w:jc w:val="center"/>
        <w:rPr>
          <w:rFonts w:ascii="Arial" w:hAnsi="Arial" w:cs="Arial"/>
          <w:b/>
        </w:rPr>
      </w:pPr>
      <w:r w:rsidRPr="00081BC7">
        <w:rPr>
          <w:rFonts w:ascii="Arial" w:hAnsi="Arial" w:cs="Arial"/>
          <w:b/>
        </w:rPr>
        <w:t>RE</w:t>
      </w:r>
      <w:r w:rsidR="00B51094" w:rsidRPr="00081BC7">
        <w:rPr>
          <w:rFonts w:ascii="Arial" w:hAnsi="Arial" w:cs="Arial"/>
          <w:b/>
        </w:rPr>
        <w:t>SPUESTA A CONSULTAS DE LAS BASES</w:t>
      </w:r>
    </w:p>
    <w:p w:rsidR="00627566" w:rsidRPr="00081BC7" w:rsidRDefault="00627566" w:rsidP="00627566">
      <w:pPr>
        <w:tabs>
          <w:tab w:val="left" w:pos="8789"/>
        </w:tabs>
        <w:spacing w:before="120" w:after="120" w:line="240" w:lineRule="auto"/>
        <w:jc w:val="center"/>
        <w:rPr>
          <w:rFonts w:ascii="Arial" w:hAnsi="Arial" w:cs="Arial"/>
          <w:b/>
        </w:rPr>
      </w:pPr>
      <w:r w:rsidRPr="00081BC7">
        <w:rPr>
          <w:rFonts w:ascii="Arial" w:hAnsi="Arial" w:cs="Arial"/>
          <w:b/>
        </w:rPr>
        <w:t>Convocatoria Planes de Apoyos Adicionales y de Continuidad de Recursos de Apoyo para la Inclusión de Estudiantes en Situación de Discapacidad en la Educación Superior 2017</w:t>
      </w:r>
    </w:p>
    <w:p w:rsidR="00D47014" w:rsidRPr="00081BC7" w:rsidRDefault="00D47014">
      <w:pPr>
        <w:rPr>
          <w:rFonts w:ascii="Arial" w:hAnsi="Arial" w:cs="Arial"/>
          <w:b/>
        </w:rPr>
      </w:pPr>
      <w:r w:rsidRPr="00081BC7">
        <w:rPr>
          <w:rFonts w:ascii="Arial" w:hAnsi="Arial" w:cs="Arial"/>
          <w:b/>
        </w:rPr>
        <w:br w:type="page"/>
      </w:r>
    </w:p>
    <w:p w:rsidR="00BE3CD5" w:rsidRPr="00081BC7" w:rsidRDefault="00BE3CD5" w:rsidP="00D47014">
      <w:pPr>
        <w:spacing w:before="120" w:after="120" w:line="240" w:lineRule="auto"/>
        <w:jc w:val="both"/>
        <w:rPr>
          <w:rFonts w:ascii="Arial" w:eastAsia="Times New Roman" w:hAnsi="Arial" w:cs="Arial"/>
          <w:b/>
          <w:lang w:val="es-ES"/>
        </w:rPr>
      </w:pPr>
    </w:p>
    <w:p w:rsidR="00BE3CD5" w:rsidRPr="00081BC7" w:rsidRDefault="00BE3CD5" w:rsidP="00955FE1">
      <w:pPr>
        <w:spacing w:before="120" w:after="120" w:line="240" w:lineRule="auto"/>
        <w:jc w:val="both"/>
        <w:rPr>
          <w:rFonts w:ascii="Arial" w:eastAsia="Times New Roman" w:hAnsi="Arial" w:cs="Arial"/>
          <w:b/>
          <w:lang w:val="es-ES"/>
        </w:rPr>
      </w:pPr>
    </w:p>
    <w:p w:rsidR="00BE3CD5" w:rsidRPr="00081BC7" w:rsidRDefault="00BE3CD5" w:rsidP="00D17063">
      <w:pPr>
        <w:spacing w:after="0"/>
        <w:jc w:val="both"/>
        <w:rPr>
          <w:rFonts w:ascii="Arial" w:eastAsia="Times New Roman" w:hAnsi="Arial" w:cs="Arial"/>
          <w:b/>
          <w:lang w:val="es-ES"/>
        </w:rPr>
      </w:pPr>
    </w:p>
    <w:p w:rsidR="00DC545D" w:rsidRPr="00081BC7" w:rsidRDefault="00FB5E13" w:rsidP="00627566">
      <w:pPr>
        <w:tabs>
          <w:tab w:val="left" w:pos="8789"/>
        </w:tabs>
        <w:spacing w:before="120" w:after="120" w:line="240" w:lineRule="auto"/>
        <w:jc w:val="both"/>
        <w:rPr>
          <w:rFonts w:ascii="Arial" w:hAnsi="Arial" w:cs="Arial"/>
          <w:lang w:val="es-ES"/>
        </w:rPr>
      </w:pPr>
      <w:r w:rsidRPr="00081BC7">
        <w:rPr>
          <w:rFonts w:ascii="Arial" w:hAnsi="Arial" w:cs="Arial"/>
          <w:lang w:val="es-ES"/>
        </w:rPr>
        <w:t xml:space="preserve">En el documento a continuación, </w:t>
      </w:r>
      <w:r w:rsidR="00B75DDA" w:rsidRPr="00081BC7">
        <w:rPr>
          <w:rFonts w:ascii="Arial" w:hAnsi="Arial" w:cs="Arial"/>
          <w:lang w:val="es-ES"/>
        </w:rPr>
        <w:t xml:space="preserve">se presenta un compilado de preguntas </w:t>
      </w:r>
      <w:r w:rsidR="00B51094" w:rsidRPr="00081BC7">
        <w:rPr>
          <w:rFonts w:ascii="Arial" w:hAnsi="Arial" w:cs="Arial"/>
          <w:lang w:val="es-ES"/>
        </w:rPr>
        <w:t>realizadas al perio</w:t>
      </w:r>
      <w:r w:rsidR="00627566" w:rsidRPr="00081BC7">
        <w:rPr>
          <w:rFonts w:ascii="Arial" w:hAnsi="Arial" w:cs="Arial"/>
          <w:lang w:val="es-ES"/>
        </w:rPr>
        <w:t>do de consulta de las Bases de la Convocatoria a Planes de Apoyos Adicionales</w:t>
      </w:r>
      <w:r w:rsidR="003B170A" w:rsidRPr="00081BC7">
        <w:rPr>
          <w:rFonts w:ascii="Arial" w:hAnsi="Arial" w:cs="Arial"/>
          <w:lang w:val="es-ES"/>
        </w:rPr>
        <w:t xml:space="preserve"> </w:t>
      </w:r>
      <w:r w:rsidR="00627566" w:rsidRPr="00081BC7">
        <w:rPr>
          <w:rFonts w:ascii="Arial" w:hAnsi="Arial" w:cs="Arial"/>
          <w:lang w:val="es-ES"/>
        </w:rPr>
        <w:t>y de Continuidad de Recursos de Apoyo para la Inclusión de Estudiantes en Situación de Discapacidad en la Educación Superior 2017.</w:t>
      </w:r>
    </w:p>
    <w:p w:rsidR="00FB5E13" w:rsidRPr="00081BC7" w:rsidRDefault="00FB5E13" w:rsidP="00D17063">
      <w:pPr>
        <w:spacing w:after="0"/>
        <w:jc w:val="both"/>
        <w:rPr>
          <w:rFonts w:ascii="Arial" w:hAnsi="Arial" w:cs="Arial"/>
          <w:lang w:val="es-ES"/>
        </w:rPr>
      </w:pPr>
    </w:p>
    <w:p w:rsidR="00E9663A" w:rsidRPr="00081BC7" w:rsidRDefault="00E9663A" w:rsidP="00D17063">
      <w:pPr>
        <w:spacing w:after="0"/>
        <w:jc w:val="both"/>
        <w:rPr>
          <w:rFonts w:ascii="Arial" w:hAnsi="Arial" w:cs="Arial"/>
          <w:lang w:val="es-ES"/>
        </w:rPr>
      </w:pPr>
    </w:p>
    <w:p w:rsidR="002D7315" w:rsidRPr="00081BC7" w:rsidRDefault="002D7315" w:rsidP="002D7315">
      <w:pPr>
        <w:spacing w:after="0"/>
        <w:rPr>
          <w:rFonts w:ascii="Arial" w:eastAsia="Times New Roman" w:hAnsi="Arial" w:cs="Arial"/>
          <w:lang w:val="es-ES"/>
        </w:rPr>
      </w:pPr>
    </w:p>
    <w:p w:rsidR="002D7315" w:rsidRPr="00081BC7" w:rsidRDefault="002D7315" w:rsidP="002D7315">
      <w:pPr>
        <w:spacing w:after="0"/>
        <w:rPr>
          <w:rFonts w:ascii="Arial" w:eastAsia="Times New Roman" w:hAnsi="Arial" w:cs="Arial"/>
          <w:lang w:val="es-ES"/>
        </w:rPr>
      </w:pPr>
    </w:p>
    <w:p w:rsidR="002D7315" w:rsidRDefault="002D7315" w:rsidP="002D7315">
      <w:pPr>
        <w:spacing w:after="0"/>
        <w:rPr>
          <w:rFonts w:ascii="Arial" w:eastAsia="Times New Roman" w:hAnsi="Arial" w:cs="Arial"/>
          <w:color w:val="0070C0"/>
          <w:lang w:val="es-ES"/>
        </w:rPr>
      </w:pPr>
      <w:r w:rsidRPr="00081BC7">
        <w:rPr>
          <w:rFonts w:ascii="Arial" w:eastAsia="Times New Roman" w:hAnsi="Arial" w:cs="Arial"/>
          <w:color w:val="0070C0"/>
          <w:lang w:val="es-ES"/>
        </w:rPr>
        <w:t>Contenidos</w:t>
      </w:r>
    </w:p>
    <w:p w:rsidR="00081BC7" w:rsidRPr="00081BC7" w:rsidRDefault="00081BC7" w:rsidP="002D7315">
      <w:pPr>
        <w:spacing w:after="0"/>
        <w:rPr>
          <w:rFonts w:ascii="Arial" w:eastAsia="Times New Roman" w:hAnsi="Arial" w:cs="Arial"/>
          <w:color w:val="0070C0"/>
          <w:lang w:val="es-ES"/>
        </w:rPr>
      </w:pPr>
    </w:p>
    <w:p w:rsidR="002D7315" w:rsidRPr="00081BC7" w:rsidRDefault="002D7315" w:rsidP="00081BC7">
      <w:pPr>
        <w:pStyle w:val="Prrafodelista"/>
        <w:numPr>
          <w:ilvl w:val="0"/>
          <w:numId w:val="5"/>
        </w:numPr>
        <w:spacing w:after="0"/>
        <w:jc w:val="both"/>
        <w:rPr>
          <w:rFonts w:ascii="Arial" w:eastAsia="Times New Roman" w:hAnsi="Arial" w:cs="Arial"/>
          <w:b/>
          <w:bCs/>
          <w:color w:val="365F91" w:themeColor="accent1" w:themeShade="BF"/>
          <w:lang w:val="es-ES"/>
        </w:rPr>
      </w:pPr>
      <w:r w:rsidRPr="00081BC7">
        <w:rPr>
          <w:rFonts w:ascii="Arial" w:eastAsia="Times New Roman" w:hAnsi="Arial" w:cs="Arial"/>
          <w:lang w:val="es-ES"/>
        </w:rPr>
        <w:t>RESPECTO A LA POSTULACIÓN……………………………………………………………………. 3</w:t>
      </w:r>
    </w:p>
    <w:p w:rsidR="002D7315" w:rsidRPr="00081BC7" w:rsidRDefault="002D7315" w:rsidP="00081BC7">
      <w:pPr>
        <w:pStyle w:val="Prrafodelista"/>
        <w:numPr>
          <w:ilvl w:val="0"/>
          <w:numId w:val="5"/>
        </w:numPr>
        <w:spacing w:after="0"/>
        <w:jc w:val="both"/>
        <w:rPr>
          <w:rFonts w:ascii="Arial" w:eastAsia="Times New Roman" w:hAnsi="Arial" w:cs="Arial"/>
          <w:b/>
          <w:bCs/>
          <w:color w:val="365F91" w:themeColor="accent1" w:themeShade="BF"/>
          <w:lang w:val="es-ES"/>
        </w:rPr>
      </w:pPr>
      <w:r w:rsidRPr="00081BC7">
        <w:rPr>
          <w:rFonts w:ascii="Arial" w:eastAsia="Times New Roman" w:hAnsi="Arial" w:cs="Arial"/>
          <w:lang w:val="es-ES"/>
        </w:rPr>
        <w:t>RESPECTO A LA ADMISIBILIDAD………………………………………………………………</w:t>
      </w:r>
      <w:r w:rsidR="007209AE">
        <w:rPr>
          <w:rFonts w:ascii="Arial" w:eastAsia="Times New Roman" w:hAnsi="Arial" w:cs="Arial"/>
          <w:lang w:val="es-ES"/>
        </w:rPr>
        <w:t>…</w:t>
      </w:r>
      <w:r w:rsidRPr="00081BC7">
        <w:rPr>
          <w:rFonts w:ascii="Arial" w:eastAsia="Times New Roman" w:hAnsi="Arial" w:cs="Arial"/>
          <w:lang w:val="es-ES"/>
        </w:rPr>
        <w:t>…. 7</w:t>
      </w:r>
    </w:p>
    <w:p w:rsidR="002D7315" w:rsidRPr="00081BC7" w:rsidRDefault="002D7315" w:rsidP="00081BC7">
      <w:pPr>
        <w:pStyle w:val="Prrafodelista"/>
        <w:numPr>
          <w:ilvl w:val="0"/>
          <w:numId w:val="5"/>
        </w:numPr>
        <w:spacing w:after="0"/>
        <w:jc w:val="both"/>
        <w:rPr>
          <w:rFonts w:ascii="Arial" w:eastAsia="Times New Roman" w:hAnsi="Arial" w:cs="Arial"/>
          <w:b/>
          <w:bCs/>
          <w:color w:val="365F91" w:themeColor="accent1" w:themeShade="BF"/>
          <w:lang w:val="es-ES"/>
        </w:rPr>
      </w:pPr>
      <w:r w:rsidRPr="00081BC7">
        <w:rPr>
          <w:rFonts w:ascii="Arial" w:eastAsia="Times New Roman" w:hAnsi="Arial" w:cs="Arial"/>
          <w:lang w:val="es-ES"/>
        </w:rPr>
        <w:t>RESPECTO A LA EJECUCIÓN…………………………………………………………………</w:t>
      </w:r>
      <w:r w:rsidR="007209AE">
        <w:rPr>
          <w:rFonts w:ascii="Arial" w:eastAsia="Times New Roman" w:hAnsi="Arial" w:cs="Arial"/>
          <w:lang w:val="es-ES"/>
        </w:rPr>
        <w:t>…….</w:t>
      </w:r>
      <w:r w:rsidRPr="00081BC7">
        <w:rPr>
          <w:rFonts w:ascii="Arial" w:eastAsia="Times New Roman" w:hAnsi="Arial" w:cs="Arial"/>
          <w:lang w:val="es-ES"/>
        </w:rPr>
        <w:t xml:space="preserve"> 10</w:t>
      </w:r>
    </w:p>
    <w:p w:rsidR="006161FC" w:rsidRPr="00081BC7" w:rsidRDefault="002D7315" w:rsidP="00081BC7">
      <w:pPr>
        <w:pStyle w:val="Prrafodelista"/>
        <w:numPr>
          <w:ilvl w:val="0"/>
          <w:numId w:val="5"/>
        </w:numPr>
        <w:spacing w:after="0"/>
        <w:jc w:val="both"/>
        <w:rPr>
          <w:rFonts w:ascii="Arial" w:eastAsia="Times New Roman" w:hAnsi="Arial" w:cs="Arial"/>
          <w:b/>
          <w:bCs/>
          <w:color w:val="365F91" w:themeColor="accent1" w:themeShade="BF"/>
          <w:lang w:val="es-ES"/>
        </w:rPr>
      </w:pPr>
      <w:r w:rsidRPr="00081BC7">
        <w:rPr>
          <w:rFonts w:ascii="Arial" w:eastAsia="Times New Roman" w:hAnsi="Arial" w:cs="Arial"/>
          <w:lang w:val="es-ES"/>
        </w:rPr>
        <w:t>RESPECTO A LAS ESPECIFICACIONES TÉCNICAS……………………………………...</w:t>
      </w:r>
      <w:r w:rsidR="007209AE">
        <w:rPr>
          <w:rFonts w:ascii="Arial" w:eastAsia="Times New Roman" w:hAnsi="Arial" w:cs="Arial"/>
          <w:lang w:val="es-ES"/>
        </w:rPr>
        <w:t>.........</w:t>
      </w:r>
      <w:r w:rsidRPr="00081BC7">
        <w:rPr>
          <w:rFonts w:ascii="Arial" w:eastAsia="Times New Roman" w:hAnsi="Arial" w:cs="Arial"/>
          <w:lang w:val="es-ES"/>
        </w:rPr>
        <w:t xml:space="preserve"> 11</w:t>
      </w:r>
      <w:r w:rsidR="006161FC" w:rsidRPr="00081BC7">
        <w:rPr>
          <w:rFonts w:ascii="Arial" w:eastAsia="Times New Roman" w:hAnsi="Arial" w:cs="Arial"/>
          <w:lang w:val="es-ES"/>
        </w:rPr>
        <w:br w:type="page"/>
      </w:r>
    </w:p>
    <w:p w:rsidR="00301F71" w:rsidRPr="00081BC7" w:rsidRDefault="00F51029" w:rsidP="00955FE1">
      <w:pPr>
        <w:pStyle w:val="Ttulo1"/>
        <w:spacing w:before="120" w:after="120" w:line="240" w:lineRule="auto"/>
        <w:jc w:val="both"/>
        <w:rPr>
          <w:rFonts w:ascii="Arial" w:eastAsia="Times New Roman" w:hAnsi="Arial" w:cs="Arial"/>
          <w:sz w:val="22"/>
          <w:szCs w:val="22"/>
          <w:lang w:val="es-ES"/>
        </w:rPr>
      </w:pPr>
      <w:bookmarkStart w:id="1" w:name="_Toc453689355"/>
      <w:r w:rsidRPr="00081BC7">
        <w:rPr>
          <w:rFonts w:ascii="Arial" w:eastAsia="Times New Roman" w:hAnsi="Arial" w:cs="Arial"/>
          <w:sz w:val="22"/>
          <w:szCs w:val="22"/>
          <w:lang w:val="es-ES"/>
        </w:rPr>
        <w:lastRenderedPageBreak/>
        <w:t>RESPECTO A LA POSTULACIÓN</w:t>
      </w:r>
      <w:bookmarkEnd w:id="1"/>
      <w:r w:rsidR="0066683F" w:rsidRPr="00081BC7">
        <w:rPr>
          <w:rFonts w:ascii="Arial" w:eastAsia="Times New Roman" w:hAnsi="Arial" w:cs="Arial"/>
          <w:sz w:val="22"/>
          <w:szCs w:val="22"/>
          <w:lang w:val="es-ES"/>
        </w:rPr>
        <w:t xml:space="preserve"> </w:t>
      </w:r>
    </w:p>
    <w:p w:rsidR="00DA2B3B" w:rsidRPr="00081BC7" w:rsidRDefault="00DA2B3B" w:rsidP="00D17063">
      <w:pPr>
        <w:ind w:left="360"/>
        <w:jc w:val="both"/>
        <w:rPr>
          <w:rFonts w:ascii="Arial" w:hAnsi="Arial" w:cs="Arial"/>
          <w:lang w:val="es-ES"/>
        </w:rPr>
      </w:pPr>
    </w:p>
    <w:tbl>
      <w:tblPr>
        <w:tblW w:w="47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2"/>
        <w:gridCol w:w="5253"/>
      </w:tblGrid>
      <w:tr w:rsidR="00EC1FF0" w:rsidRPr="00081BC7" w:rsidTr="00EC1FF0">
        <w:trPr>
          <w:trHeight w:val="900"/>
        </w:trPr>
        <w:tc>
          <w:tcPr>
            <w:tcW w:w="2277"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Las bases indican que es necesario presentar 3 (tres) cotizaciones por elemento de apoyo solicitado </w:t>
            </w:r>
            <w:r w:rsidRPr="00EF269F">
              <w:rPr>
                <w:rFonts w:ascii="Arial" w:eastAsia="Times New Roman" w:hAnsi="Arial" w:cs="Arial"/>
                <w:b/>
                <w:color w:val="000000"/>
                <w:lang w:val="es-ES" w:eastAsia="es-ES"/>
              </w:rPr>
              <w:t>¿en el caso de ser un servicio de apoyo para el traslado, se debe adjuntar tres cotizaciones según Anexo Nº 7 ya sea de bencina (auto propio o familia) o traslado (empresa privada de transporte) además de la carta compromiso?</w:t>
            </w:r>
          </w:p>
          <w:p w:rsidR="00EC1FF0" w:rsidRPr="00EF269F" w:rsidRDefault="00EC1FF0" w:rsidP="00EF269F">
            <w:pPr>
              <w:spacing w:after="0" w:line="240" w:lineRule="auto"/>
              <w:jc w:val="both"/>
              <w:rPr>
                <w:rFonts w:ascii="Arial" w:eastAsia="Times New Roman" w:hAnsi="Arial" w:cs="Arial"/>
                <w:color w:val="000000"/>
                <w:lang w:val="es-ES" w:eastAsia="es-ES"/>
              </w:rPr>
            </w:pPr>
          </w:p>
        </w:tc>
        <w:tc>
          <w:tcPr>
            <w:tcW w:w="2723"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lo descrito en las bases de la convocatoria, e</w:t>
            </w:r>
            <w:r w:rsidRPr="00EF269F">
              <w:rPr>
                <w:rFonts w:ascii="Arial" w:eastAsia="Times New Roman" w:hAnsi="Arial" w:cs="Arial"/>
                <w:color w:val="000000"/>
                <w:lang w:val="es-ES" w:eastAsia="es-ES"/>
              </w:rPr>
              <w:t xml:space="preserve">n el caso de las Ayudas Técnicas, se solicitan 3 cotizaciones. </w:t>
            </w:r>
          </w:p>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En el caso de los Servicios de Apoyo, se </w:t>
            </w:r>
            <w:r w:rsidRPr="00081BC7">
              <w:rPr>
                <w:rFonts w:ascii="Arial" w:eastAsia="Times New Roman" w:hAnsi="Arial" w:cs="Arial"/>
                <w:color w:val="000000"/>
                <w:lang w:val="es-ES" w:eastAsia="es-ES"/>
              </w:rPr>
              <w:t>exigirá</w:t>
            </w:r>
            <w:r w:rsidRPr="00EF269F">
              <w:rPr>
                <w:rFonts w:ascii="Arial" w:eastAsia="Times New Roman" w:hAnsi="Arial" w:cs="Arial"/>
                <w:color w:val="000000"/>
                <w:lang w:val="es-ES" w:eastAsia="es-ES"/>
              </w:rPr>
              <w:t xml:space="preserve"> solo 1, inclusive en el caso de quienes soliciten financiar </w:t>
            </w:r>
            <w:r w:rsidRPr="00081BC7">
              <w:rPr>
                <w:rFonts w:ascii="Arial" w:eastAsia="Times New Roman" w:hAnsi="Arial" w:cs="Arial"/>
                <w:color w:val="000000"/>
                <w:lang w:val="es-ES" w:eastAsia="es-ES"/>
              </w:rPr>
              <w:t>los gastos de traslados en vehículos personales y/o familiares</w:t>
            </w:r>
            <w:r w:rsidRPr="00EF269F">
              <w:rPr>
                <w:rFonts w:ascii="Arial" w:eastAsia="Times New Roman" w:hAnsi="Arial" w:cs="Arial"/>
                <w:color w:val="000000"/>
                <w:lang w:val="es-ES" w:eastAsia="es-ES"/>
              </w:rPr>
              <w:t>, quienes tendrán que presentar una cotización "tipo presupuesto".</w:t>
            </w:r>
          </w:p>
          <w:p w:rsidR="00EC1FF0" w:rsidRPr="00EF269F" w:rsidRDefault="00EC1FF0" w:rsidP="00EF269F">
            <w:pPr>
              <w:spacing w:after="0" w:line="240" w:lineRule="auto"/>
              <w:jc w:val="both"/>
              <w:rPr>
                <w:rFonts w:ascii="Arial" w:eastAsia="Times New Roman" w:hAnsi="Arial" w:cs="Arial"/>
                <w:color w:val="000000"/>
                <w:lang w:val="es-ES" w:eastAsia="es-ES"/>
              </w:rPr>
            </w:pPr>
          </w:p>
        </w:tc>
      </w:tr>
      <w:tr w:rsidR="00EC1FF0" w:rsidRPr="00081BC7" w:rsidTr="00EC1FF0">
        <w:trPr>
          <w:trHeight w:val="2400"/>
        </w:trPr>
        <w:tc>
          <w:tcPr>
            <w:tcW w:w="2277"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b/>
                <w:color w:val="000000"/>
                <w:lang w:val="es-ES" w:eastAsia="es-ES"/>
              </w:rPr>
            </w:pPr>
            <w:r w:rsidRPr="00EF269F">
              <w:rPr>
                <w:rFonts w:ascii="Arial" w:eastAsia="Times New Roman" w:hAnsi="Arial" w:cs="Arial"/>
                <w:color w:val="000000"/>
                <w:lang w:val="es-ES" w:eastAsia="es-ES"/>
              </w:rPr>
              <w:t xml:space="preserve">En la página 10 se indica la necesidad de incorporar la Ficha de recomendación del servicio de interpretación en lengua de señas chilena como requisito para la admisibilidad de la solicitud del Plan de Continuidad, con las siguientes características:  firmada y timbrada por una organización de o para personas en situación de discapacidad auditiva y/o de la comunidad sorda o por una Institución de Educación Superior, que haya impartido cursos, carreras o postítulos para la formación o perfeccionamiento de Intérpretes o por una persona en situación de discapacidad auditiva o perteneciente a la cultura sorda, que haya contratado servicios de interpretación anteriormente, haciendo mención al Anexo Nº 3.  No obstante, este anexo corresponde sólo a la Recomendación para la renovación de recursos del Plan de Continuidad.  </w:t>
            </w:r>
            <w:r w:rsidRPr="00EF269F">
              <w:rPr>
                <w:rFonts w:ascii="Arial" w:eastAsia="Times New Roman" w:hAnsi="Arial" w:cs="Arial"/>
                <w:b/>
                <w:color w:val="000000"/>
                <w:lang w:val="es-ES" w:eastAsia="es-ES"/>
              </w:rPr>
              <w:t>¿Qué documento debe presentarse en el caso de los alumnos que postulan al Plan de Apoyo Adicional?</w:t>
            </w:r>
          </w:p>
          <w:p w:rsidR="00EC1FF0" w:rsidRPr="00EF269F" w:rsidRDefault="00EC1FF0" w:rsidP="00EF269F">
            <w:pPr>
              <w:spacing w:after="0" w:line="240" w:lineRule="auto"/>
              <w:jc w:val="both"/>
              <w:rPr>
                <w:rFonts w:ascii="Arial" w:eastAsia="Times New Roman" w:hAnsi="Arial" w:cs="Arial"/>
                <w:color w:val="000000"/>
                <w:lang w:val="es-ES" w:eastAsia="es-ES"/>
              </w:rPr>
            </w:pPr>
          </w:p>
        </w:tc>
        <w:tc>
          <w:tcPr>
            <w:tcW w:w="2723" w:type="pct"/>
            <w:shd w:val="clear" w:color="auto" w:fill="auto"/>
            <w:vAlign w:val="center"/>
            <w:hideMark/>
          </w:tcPr>
          <w:p w:rsidR="00EC1FF0" w:rsidRPr="00EF269F" w:rsidRDefault="00EC1FF0" w:rsidP="00EF269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Para este caso deben utilizar </w:t>
            </w:r>
            <w:r w:rsidRPr="00EF269F">
              <w:rPr>
                <w:rFonts w:ascii="Arial" w:eastAsia="Times New Roman" w:hAnsi="Arial" w:cs="Arial"/>
                <w:color w:val="000000"/>
                <w:lang w:val="es-ES" w:eastAsia="es-ES"/>
              </w:rPr>
              <w:t>el mismo formato</w:t>
            </w:r>
            <w:r w:rsidRPr="00081BC7">
              <w:rPr>
                <w:rFonts w:ascii="Arial" w:eastAsia="Times New Roman" w:hAnsi="Arial" w:cs="Arial"/>
                <w:color w:val="000000"/>
                <w:lang w:val="es-ES" w:eastAsia="es-ES"/>
              </w:rPr>
              <w:t xml:space="preserve"> de Anexo Nº3</w:t>
            </w:r>
            <w:r w:rsidRPr="00EF269F">
              <w:rPr>
                <w:rFonts w:ascii="Arial" w:eastAsia="Times New Roman" w:hAnsi="Arial" w:cs="Arial"/>
                <w:color w:val="000000"/>
                <w:lang w:val="es-ES" w:eastAsia="es-ES"/>
              </w:rPr>
              <w:t xml:space="preserve">, reemplazando la palabra "beneficiario" por persona que recomienda el servicio. </w:t>
            </w:r>
            <w:r w:rsidRPr="00081BC7">
              <w:rPr>
                <w:rFonts w:ascii="Arial" w:eastAsia="Times New Roman" w:hAnsi="Arial" w:cs="Arial"/>
                <w:color w:val="000000"/>
                <w:lang w:val="es-ES" w:eastAsia="es-ES"/>
              </w:rPr>
              <w:t>Y</w:t>
            </w:r>
            <w:r w:rsidRPr="00EF269F">
              <w:rPr>
                <w:rFonts w:ascii="Arial" w:eastAsia="Times New Roman" w:hAnsi="Arial" w:cs="Arial"/>
                <w:color w:val="000000"/>
                <w:lang w:val="es-ES" w:eastAsia="es-ES"/>
              </w:rPr>
              <w:t xml:space="preserve"> " renovación de plan de continuidad de recursos" por "financiamiento de Plan de Continuidad de Recursos".</w:t>
            </w:r>
          </w:p>
        </w:tc>
      </w:tr>
      <w:tr w:rsidR="00EC1FF0" w:rsidRPr="00081BC7" w:rsidTr="00EC1FF0">
        <w:trPr>
          <w:trHeight w:val="1200"/>
        </w:trPr>
        <w:tc>
          <w:tcPr>
            <w:tcW w:w="2277" w:type="pct"/>
            <w:shd w:val="clear" w:color="000000" w:fill="FFFFFF"/>
            <w:noWrap/>
            <w:vAlign w:val="center"/>
            <w:hideMark/>
          </w:tcPr>
          <w:p w:rsidR="00EC1FF0" w:rsidRPr="00EF269F"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Para poder registrarse como usuario y poder postular no existe la opción para corporaciones y fundaciones</w:t>
            </w:r>
          </w:p>
        </w:tc>
        <w:tc>
          <w:tcPr>
            <w:tcW w:w="2723"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Según lo establecido en las bases de la presente convocatoria este concurso solo está dirigido a la postulación de </w:t>
            </w:r>
            <w:r w:rsidRPr="006C53C0">
              <w:rPr>
                <w:rFonts w:ascii="Arial" w:eastAsia="Times New Roman" w:hAnsi="Arial" w:cs="Arial"/>
                <w:b/>
                <w:color w:val="000000"/>
                <w:lang w:val="es-ES" w:eastAsia="es-ES"/>
              </w:rPr>
              <w:t>personas naturales</w:t>
            </w:r>
            <w:r w:rsidRPr="00081BC7">
              <w:rPr>
                <w:rFonts w:ascii="Arial" w:eastAsia="Times New Roman" w:hAnsi="Arial" w:cs="Arial"/>
                <w:color w:val="000000"/>
                <w:lang w:val="es-ES" w:eastAsia="es-ES"/>
              </w:rPr>
              <w:t>; para el caso las fundaciones que deseen postular deben dirigirse a la plataforma de postulación del Concurso Nacional de Proyectos y Centros de Apoyo.</w:t>
            </w:r>
          </w:p>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6C53C0">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Con respecto al proceso de registro, </w:t>
            </w:r>
            <w:r w:rsidRPr="00EF269F">
              <w:rPr>
                <w:rFonts w:ascii="Arial" w:eastAsia="Times New Roman" w:hAnsi="Arial" w:cs="Arial"/>
                <w:color w:val="000000"/>
                <w:lang w:val="es-ES" w:eastAsia="es-ES"/>
              </w:rPr>
              <w:t xml:space="preserve">debe ingresar con su rut y al momento de solicitar rol base de datos, entonces deberá entregar el del establecimiento </w:t>
            </w:r>
            <w:r w:rsidRPr="00EF269F">
              <w:rPr>
                <w:rFonts w:ascii="Arial" w:eastAsia="Times New Roman" w:hAnsi="Arial" w:cs="Arial"/>
                <w:color w:val="000000"/>
                <w:lang w:val="es-ES" w:eastAsia="es-ES"/>
              </w:rPr>
              <w:lastRenderedPageBreak/>
              <w:t>educativo, donde se ejecutará el proyecto.  Pero si surge un problema de error informático, entonces por favor,</w:t>
            </w:r>
            <w:r w:rsidR="006C53C0">
              <w:rPr>
                <w:rFonts w:ascii="Arial" w:eastAsia="Times New Roman" w:hAnsi="Arial" w:cs="Arial"/>
                <w:color w:val="000000"/>
                <w:lang w:val="es-ES" w:eastAsia="es-ES"/>
              </w:rPr>
              <w:t xml:space="preserve"> </w:t>
            </w:r>
            <w:r w:rsidRPr="00EF269F">
              <w:rPr>
                <w:rFonts w:ascii="Arial" w:eastAsia="Times New Roman" w:hAnsi="Arial" w:cs="Arial"/>
                <w:color w:val="000000"/>
                <w:lang w:val="es-ES" w:eastAsia="es-ES"/>
              </w:rPr>
              <w:t>contactarse con soporteconcursos@senadis.cl, quienes le orientarán en esta materia.</w:t>
            </w:r>
          </w:p>
          <w:p w:rsidR="00EC1FF0" w:rsidRPr="00EF269F" w:rsidRDefault="00EC1FF0" w:rsidP="00EF269F">
            <w:pPr>
              <w:spacing w:after="0" w:line="240" w:lineRule="auto"/>
              <w:jc w:val="both"/>
              <w:rPr>
                <w:rFonts w:ascii="Arial" w:eastAsia="Times New Roman" w:hAnsi="Arial" w:cs="Arial"/>
                <w:color w:val="000000"/>
                <w:lang w:val="es-ES" w:eastAsia="es-ES"/>
              </w:rPr>
            </w:pPr>
          </w:p>
        </w:tc>
      </w:tr>
      <w:tr w:rsidR="00EC1FF0" w:rsidRPr="00081BC7" w:rsidTr="00EC1FF0">
        <w:trPr>
          <w:trHeight w:val="900"/>
        </w:trPr>
        <w:tc>
          <w:tcPr>
            <w:tcW w:w="2277"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Me gustaría me explicaran los perfiles</w:t>
            </w:r>
            <w:r w:rsidRPr="00081BC7">
              <w:rPr>
                <w:rFonts w:ascii="Arial" w:eastAsia="Times New Roman" w:hAnsi="Arial" w:cs="Arial"/>
                <w:color w:val="000000"/>
                <w:lang w:val="es-ES" w:eastAsia="es-ES"/>
              </w:rPr>
              <w:t>,</w:t>
            </w:r>
            <w:r w:rsidRPr="00EF269F">
              <w:rPr>
                <w:rFonts w:ascii="Arial" w:eastAsia="Times New Roman" w:hAnsi="Arial" w:cs="Arial"/>
                <w:color w:val="000000"/>
                <w:lang w:val="es-ES" w:eastAsia="es-ES"/>
              </w:rPr>
              <w:t xml:space="preserve"> ya que </w:t>
            </w:r>
            <w:r w:rsidRPr="00EF269F">
              <w:rPr>
                <w:rFonts w:ascii="Arial" w:eastAsia="Times New Roman" w:hAnsi="Arial" w:cs="Arial"/>
                <w:b/>
                <w:color w:val="000000"/>
                <w:lang w:val="es-ES" w:eastAsia="es-ES"/>
              </w:rPr>
              <w:t xml:space="preserve">no entiendo a </w:t>
            </w:r>
            <w:r w:rsidRPr="00081BC7">
              <w:rPr>
                <w:rFonts w:ascii="Arial" w:eastAsia="Times New Roman" w:hAnsi="Arial" w:cs="Arial"/>
                <w:b/>
                <w:color w:val="000000"/>
                <w:lang w:val="es-ES" w:eastAsia="es-ES"/>
              </w:rPr>
              <w:t>cuál</w:t>
            </w:r>
            <w:r w:rsidRPr="00EF269F">
              <w:rPr>
                <w:rFonts w:ascii="Arial" w:eastAsia="Times New Roman" w:hAnsi="Arial" w:cs="Arial"/>
                <w:b/>
                <w:color w:val="000000"/>
                <w:lang w:val="es-ES" w:eastAsia="es-ES"/>
              </w:rPr>
              <w:t xml:space="preserve"> pertenezco realmente y no se a que se refieren</w:t>
            </w:r>
            <w:r w:rsidRPr="00EF269F">
              <w:rPr>
                <w:rFonts w:ascii="Arial" w:eastAsia="Times New Roman" w:hAnsi="Arial" w:cs="Arial"/>
                <w:color w:val="000000"/>
                <w:lang w:val="es-ES" w:eastAsia="es-ES"/>
              </w:rPr>
              <w:t xml:space="preserve">, </w:t>
            </w:r>
            <w:r w:rsidRPr="00081BC7">
              <w:rPr>
                <w:rFonts w:ascii="Arial" w:eastAsia="Times New Roman" w:hAnsi="Arial" w:cs="Arial"/>
                <w:color w:val="000000"/>
                <w:lang w:val="es-ES" w:eastAsia="es-ES"/>
              </w:rPr>
              <w:t>además</w:t>
            </w:r>
            <w:r w:rsidRPr="00EF269F">
              <w:rPr>
                <w:rFonts w:ascii="Arial" w:eastAsia="Times New Roman" w:hAnsi="Arial" w:cs="Arial"/>
                <w:color w:val="000000"/>
                <w:lang w:val="es-ES" w:eastAsia="es-ES"/>
              </w:rPr>
              <w:t xml:space="preserve"> de </w:t>
            </w:r>
            <w:r w:rsidRPr="00081BC7">
              <w:rPr>
                <w:rFonts w:ascii="Arial" w:eastAsia="Times New Roman" w:hAnsi="Arial" w:cs="Arial"/>
                <w:color w:val="000000"/>
                <w:lang w:val="es-ES" w:eastAsia="es-ES"/>
              </w:rPr>
              <w:t>cómo</w:t>
            </w:r>
            <w:r w:rsidRPr="00EF269F">
              <w:rPr>
                <w:rFonts w:ascii="Arial" w:eastAsia="Times New Roman" w:hAnsi="Arial" w:cs="Arial"/>
                <w:color w:val="000000"/>
                <w:lang w:val="es-ES" w:eastAsia="es-ES"/>
              </w:rPr>
              <w:t xml:space="preserve"> cambiar mi perfil de ingreso si es que me equivoque, gracias.</w:t>
            </w:r>
          </w:p>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EF269F"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 </w:t>
            </w:r>
          </w:p>
        </w:tc>
        <w:tc>
          <w:tcPr>
            <w:tcW w:w="2723"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Los perfiles de postulación es la forma de distinguir el tipo o naturaleza jurídica de la persona y/o institución que está realizando su postulación. En este caso, si es una institución de naturaleza jurídica, estaremos hablando de Colegios, Fundaciones, Municipios, Hospitales; en su defecto si es una persona natural, estaremos hablando de un o una estudiante.</w:t>
            </w:r>
          </w:p>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Si usted ya se registró con un cierto perfil, le comento que el sistema vincula a cada perfil el correo que ingresaron al momento de registrarse y este correo vinculado al perfil no se puede cambiar a otro perfil, tendrá que registrarse a otro perfil con otra casilla de correo.</w:t>
            </w:r>
          </w:p>
          <w:p w:rsidR="00EC1FF0" w:rsidRPr="00EF269F" w:rsidRDefault="00EC1FF0" w:rsidP="00EF269F">
            <w:pPr>
              <w:spacing w:after="0" w:line="240" w:lineRule="auto"/>
              <w:jc w:val="both"/>
              <w:rPr>
                <w:rFonts w:ascii="Arial" w:eastAsia="Times New Roman" w:hAnsi="Arial" w:cs="Arial"/>
                <w:color w:val="000000"/>
                <w:lang w:val="es-ES" w:eastAsia="es-ES"/>
              </w:rPr>
            </w:pPr>
          </w:p>
        </w:tc>
      </w:tr>
      <w:tr w:rsidR="00EC1FF0" w:rsidRPr="00081BC7" w:rsidTr="00EC1FF0">
        <w:trPr>
          <w:trHeight w:val="3300"/>
        </w:trPr>
        <w:tc>
          <w:tcPr>
            <w:tcW w:w="2277" w:type="pct"/>
            <w:shd w:val="clear" w:color="auto" w:fill="auto"/>
            <w:vAlign w:val="center"/>
            <w:hideMark/>
          </w:tcPr>
          <w:p w:rsidR="00EC1FF0" w:rsidRPr="00EF269F" w:rsidRDefault="00EC1FF0" w:rsidP="00C81638">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Hola, mi consulta es </w:t>
            </w:r>
            <w:r w:rsidRPr="00081BC7">
              <w:rPr>
                <w:rFonts w:ascii="Arial" w:eastAsia="Times New Roman" w:hAnsi="Arial" w:cs="Arial"/>
                <w:b/>
                <w:color w:val="000000"/>
                <w:lang w:val="es-ES" w:eastAsia="es-ES"/>
              </w:rPr>
              <w:t>¿cómo</w:t>
            </w:r>
            <w:r w:rsidRPr="00EF269F">
              <w:rPr>
                <w:rFonts w:ascii="Arial" w:eastAsia="Times New Roman" w:hAnsi="Arial" w:cs="Arial"/>
                <w:b/>
                <w:color w:val="000000"/>
                <w:lang w:val="es-ES" w:eastAsia="es-ES"/>
              </w:rPr>
              <w:t xml:space="preserve"> puedo completar el formulario de </w:t>
            </w:r>
            <w:r w:rsidRPr="00081BC7">
              <w:rPr>
                <w:rFonts w:ascii="Arial" w:eastAsia="Times New Roman" w:hAnsi="Arial" w:cs="Arial"/>
                <w:b/>
                <w:color w:val="000000"/>
                <w:lang w:val="es-ES" w:eastAsia="es-ES"/>
              </w:rPr>
              <w:t>postulación?</w:t>
            </w:r>
            <w:r w:rsidRPr="00081BC7">
              <w:rPr>
                <w:rFonts w:ascii="Arial" w:eastAsia="Times New Roman" w:hAnsi="Arial" w:cs="Arial"/>
                <w:color w:val="000000"/>
                <w:lang w:val="es-ES" w:eastAsia="es-ES"/>
              </w:rPr>
              <w:t xml:space="preserve"> En</w:t>
            </w:r>
            <w:r w:rsidRPr="00EF269F">
              <w:rPr>
                <w:rFonts w:ascii="Arial" w:eastAsia="Times New Roman" w:hAnsi="Arial" w:cs="Arial"/>
                <w:color w:val="000000"/>
                <w:lang w:val="es-ES" w:eastAsia="es-ES"/>
              </w:rPr>
              <w:t xml:space="preserve"> el paso 6 no me cargan los requisitos.</w:t>
            </w:r>
            <w:r w:rsidRPr="00EF269F">
              <w:rPr>
                <w:rFonts w:ascii="Arial" w:eastAsia="Times New Roman" w:hAnsi="Arial" w:cs="Arial"/>
                <w:color w:val="000000"/>
                <w:lang w:val="es-ES" w:eastAsia="es-ES"/>
              </w:rPr>
              <w:br/>
            </w:r>
            <w:r w:rsidRPr="00EF269F">
              <w:rPr>
                <w:rFonts w:ascii="Arial" w:eastAsia="Times New Roman" w:hAnsi="Arial" w:cs="Arial"/>
                <w:color w:val="000000"/>
                <w:lang w:val="es-ES" w:eastAsia="es-ES"/>
              </w:rPr>
              <w:br/>
            </w:r>
          </w:p>
        </w:tc>
        <w:tc>
          <w:tcPr>
            <w:tcW w:w="2723" w:type="pct"/>
            <w:shd w:val="clear" w:color="auto" w:fill="auto"/>
            <w:vAlign w:val="center"/>
            <w:hideMark/>
          </w:tcPr>
          <w:p w:rsidR="00EC1FF0" w:rsidRPr="00EF269F"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Para este inconveniente con la plataforma, por favor dirigir correo electrónico al correo: soporteconcursos@senadis.cl</w:t>
            </w:r>
          </w:p>
        </w:tc>
      </w:tr>
      <w:tr w:rsidR="00EC1FF0" w:rsidRPr="00081BC7" w:rsidTr="00EC1FF0">
        <w:trPr>
          <w:trHeight w:val="900"/>
        </w:trPr>
        <w:tc>
          <w:tcPr>
            <w:tcW w:w="2277"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Quiero estudiar otra carrera ya que por mi discapacidad no he podido trabajar, </w:t>
            </w:r>
            <w:r w:rsidRPr="00EF269F">
              <w:rPr>
                <w:rFonts w:ascii="Arial" w:eastAsia="Times New Roman" w:hAnsi="Arial" w:cs="Arial"/>
                <w:b/>
                <w:color w:val="000000"/>
                <w:lang w:val="es-ES" w:eastAsia="es-ES"/>
              </w:rPr>
              <w:t xml:space="preserve">quisiera preguntar </w:t>
            </w:r>
            <w:r w:rsidRPr="00081BC7">
              <w:rPr>
                <w:rFonts w:ascii="Arial" w:eastAsia="Times New Roman" w:hAnsi="Arial" w:cs="Arial"/>
                <w:b/>
                <w:color w:val="000000"/>
                <w:lang w:val="es-ES" w:eastAsia="es-ES"/>
              </w:rPr>
              <w:t>¿</w:t>
            </w:r>
            <w:r w:rsidRPr="00EF269F">
              <w:rPr>
                <w:rFonts w:ascii="Arial" w:eastAsia="Times New Roman" w:hAnsi="Arial" w:cs="Arial"/>
                <w:b/>
                <w:color w:val="000000"/>
                <w:lang w:val="es-ES" w:eastAsia="es-ES"/>
              </w:rPr>
              <w:t>si pudiera postular a un proyecto  que me ayude a la movilización de mi casa hasta el instituto?</w:t>
            </w:r>
            <w:r w:rsidRPr="00EF269F">
              <w:rPr>
                <w:rFonts w:ascii="Arial" w:eastAsia="Times New Roman" w:hAnsi="Arial" w:cs="Arial"/>
                <w:color w:val="000000"/>
                <w:lang w:val="es-ES" w:eastAsia="es-ES"/>
              </w:rPr>
              <w:t xml:space="preserve"> </w:t>
            </w:r>
          </w:p>
          <w:p w:rsidR="00EC1FF0" w:rsidRPr="00081BC7" w:rsidRDefault="00EC1FF0" w:rsidP="00EF269F">
            <w:pPr>
              <w:spacing w:after="0" w:line="240" w:lineRule="auto"/>
              <w:jc w:val="both"/>
              <w:rPr>
                <w:rFonts w:ascii="Arial" w:eastAsia="Times New Roman" w:hAnsi="Arial" w:cs="Arial"/>
                <w:color w:val="000000"/>
                <w:lang w:val="es-ES" w:eastAsia="es-ES"/>
              </w:rPr>
            </w:pPr>
          </w:p>
          <w:p w:rsidR="00EC1FF0" w:rsidRPr="00EF269F" w:rsidRDefault="00EC1FF0" w:rsidP="00EF269F">
            <w:pPr>
              <w:spacing w:after="0" w:line="240" w:lineRule="auto"/>
              <w:jc w:val="both"/>
              <w:rPr>
                <w:rFonts w:ascii="Arial" w:eastAsia="Times New Roman" w:hAnsi="Arial" w:cs="Arial"/>
                <w:color w:val="000000"/>
                <w:lang w:val="es-ES" w:eastAsia="es-ES"/>
              </w:rPr>
            </w:pPr>
          </w:p>
        </w:tc>
        <w:tc>
          <w:tcPr>
            <w:tcW w:w="2723" w:type="pct"/>
            <w:shd w:val="clear" w:color="auto" w:fill="auto"/>
            <w:vAlign w:val="center"/>
            <w:hideMark/>
          </w:tcPr>
          <w:p w:rsidR="00EC1FF0" w:rsidRPr="00EF269F" w:rsidRDefault="00EC1FF0" w:rsidP="00EC1FF0">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Según lo establecido en las </w:t>
            </w:r>
            <w:r w:rsidRPr="00EF269F">
              <w:rPr>
                <w:rFonts w:ascii="Arial" w:eastAsia="Times New Roman" w:hAnsi="Arial" w:cs="Arial"/>
                <w:color w:val="000000"/>
                <w:lang w:val="es-ES" w:eastAsia="es-ES"/>
              </w:rPr>
              <w:t xml:space="preserve">Bases del Plan de Apoyos Adicionales, </w:t>
            </w:r>
            <w:r w:rsidRPr="00081BC7">
              <w:rPr>
                <w:rFonts w:ascii="Arial" w:eastAsia="Times New Roman" w:hAnsi="Arial" w:cs="Arial"/>
                <w:color w:val="000000"/>
                <w:lang w:val="es-ES" w:eastAsia="es-ES"/>
              </w:rPr>
              <w:t xml:space="preserve">es posible señalar </w:t>
            </w:r>
            <w:r w:rsidR="006C53C0" w:rsidRPr="00081BC7">
              <w:rPr>
                <w:rFonts w:ascii="Arial" w:eastAsia="Times New Roman" w:hAnsi="Arial" w:cs="Arial"/>
                <w:color w:val="000000"/>
                <w:lang w:val="es-ES" w:eastAsia="es-ES"/>
              </w:rPr>
              <w:t>que,</w:t>
            </w:r>
            <w:r w:rsidRPr="00081BC7">
              <w:rPr>
                <w:rFonts w:ascii="Arial" w:eastAsia="Times New Roman" w:hAnsi="Arial" w:cs="Arial"/>
                <w:color w:val="000000"/>
                <w:lang w:val="es-ES" w:eastAsia="es-ES"/>
              </w:rPr>
              <w:t xml:space="preserve"> s</w:t>
            </w:r>
            <w:r w:rsidRPr="00EF269F">
              <w:rPr>
                <w:rFonts w:ascii="Arial" w:eastAsia="Times New Roman" w:hAnsi="Arial" w:cs="Arial"/>
                <w:color w:val="000000"/>
                <w:lang w:val="es-ES" w:eastAsia="es-ES"/>
              </w:rPr>
              <w:t>i cuentas con los req</w:t>
            </w:r>
            <w:r w:rsidRPr="00081BC7">
              <w:rPr>
                <w:rFonts w:ascii="Arial" w:eastAsia="Times New Roman" w:hAnsi="Arial" w:cs="Arial"/>
                <w:color w:val="000000"/>
                <w:lang w:val="es-ES" w:eastAsia="es-ES"/>
              </w:rPr>
              <w:t>uisitos exigidos en el punto II, efectivamente</w:t>
            </w:r>
            <w:r w:rsidRPr="00EF269F">
              <w:rPr>
                <w:rFonts w:ascii="Arial" w:eastAsia="Times New Roman" w:hAnsi="Arial" w:cs="Arial"/>
                <w:color w:val="000000"/>
                <w:lang w:val="es-ES" w:eastAsia="es-ES"/>
              </w:rPr>
              <w:t xml:space="preserve"> puedes optar a recursos, para el financiamiento de servicios de traslado. El máximo de financiamiento para este tipo de recurso, es de M$1.500.000</w:t>
            </w:r>
          </w:p>
        </w:tc>
      </w:tr>
      <w:tr w:rsidR="00EC1FF0" w:rsidRPr="00081BC7" w:rsidTr="00EC1FF0">
        <w:trPr>
          <w:trHeight w:val="1200"/>
        </w:trPr>
        <w:tc>
          <w:tcPr>
            <w:tcW w:w="2277" w:type="pct"/>
            <w:shd w:val="clear" w:color="auto" w:fill="auto"/>
            <w:vAlign w:val="center"/>
            <w:hideMark/>
          </w:tcPr>
          <w:p w:rsidR="00C81638" w:rsidRPr="00081BC7" w:rsidRDefault="00C81638" w:rsidP="00EF269F">
            <w:pPr>
              <w:spacing w:after="0" w:line="240" w:lineRule="auto"/>
              <w:jc w:val="both"/>
              <w:rPr>
                <w:rFonts w:ascii="Arial" w:eastAsia="Times New Roman" w:hAnsi="Arial" w:cs="Arial"/>
                <w:color w:val="000000"/>
                <w:lang w:val="es-ES" w:eastAsia="es-ES"/>
              </w:rPr>
            </w:pPr>
          </w:p>
          <w:p w:rsidR="00EC1FF0" w:rsidRPr="00EF269F"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Estoy bastante confundido, para el que debe hacer documentos, ejemplos, certificado de notas, fotocopia de carnet y discapacidad, etc, que debe entregar en oficina de partes "O" subir en la </w:t>
            </w:r>
            <w:r w:rsidR="00C81638" w:rsidRPr="00081BC7">
              <w:rPr>
                <w:rFonts w:ascii="Arial" w:eastAsia="Times New Roman" w:hAnsi="Arial" w:cs="Arial"/>
                <w:color w:val="000000"/>
                <w:lang w:val="es-ES" w:eastAsia="es-ES"/>
              </w:rPr>
              <w:t>página</w:t>
            </w:r>
            <w:r w:rsidRPr="00EF269F">
              <w:rPr>
                <w:rFonts w:ascii="Arial" w:eastAsia="Times New Roman" w:hAnsi="Arial" w:cs="Arial"/>
                <w:color w:val="000000"/>
                <w:lang w:val="es-ES" w:eastAsia="es-ES"/>
              </w:rPr>
              <w:t xml:space="preserve"> mientras todos los documentos debe escanear?</w:t>
            </w:r>
          </w:p>
        </w:tc>
        <w:tc>
          <w:tcPr>
            <w:tcW w:w="2723" w:type="pct"/>
            <w:shd w:val="clear" w:color="auto" w:fill="auto"/>
            <w:vAlign w:val="center"/>
            <w:hideMark/>
          </w:tcPr>
          <w:p w:rsidR="00C81638" w:rsidRPr="00081BC7" w:rsidRDefault="00C81638" w:rsidP="00EF269F">
            <w:pPr>
              <w:spacing w:after="0" w:line="240" w:lineRule="auto"/>
              <w:jc w:val="both"/>
              <w:rPr>
                <w:rFonts w:ascii="Arial" w:eastAsia="Times New Roman" w:hAnsi="Arial" w:cs="Arial"/>
                <w:color w:val="000000"/>
                <w:lang w:val="es-ES" w:eastAsia="es-ES"/>
              </w:rPr>
            </w:pPr>
          </w:p>
          <w:p w:rsidR="00C81638" w:rsidRPr="00081BC7" w:rsidRDefault="00C81638" w:rsidP="00C81638">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lo establecido en las bases de la convocatoria, l</w:t>
            </w:r>
            <w:r w:rsidR="00EC1FF0" w:rsidRPr="00EF269F">
              <w:rPr>
                <w:rFonts w:ascii="Arial" w:eastAsia="Times New Roman" w:hAnsi="Arial" w:cs="Arial"/>
                <w:color w:val="000000"/>
                <w:lang w:val="es-ES" w:eastAsia="es-ES"/>
              </w:rPr>
              <w:t xml:space="preserve">a solicitud de recursos </w:t>
            </w:r>
            <w:r w:rsidRPr="00081BC7">
              <w:rPr>
                <w:rFonts w:ascii="Arial" w:eastAsia="Times New Roman" w:hAnsi="Arial" w:cs="Arial"/>
                <w:color w:val="000000"/>
                <w:lang w:val="es-ES" w:eastAsia="es-ES"/>
              </w:rPr>
              <w:t>se debe realizar</w:t>
            </w:r>
            <w:r w:rsidR="00EC1FF0" w:rsidRPr="00EF269F">
              <w:rPr>
                <w:rFonts w:ascii="Arial" w:eastAsia="Times New Roman" w:hAnsi="Arial" w:cs="Arial"/>
                <w:color w:val="000000"/>
                <w:lang w:val="es-ES" w:eastAsia="es-ES"/>
              </w:rPr>
              <w:t xml:space="preserve"> en línea o a través de la plataforma web. </w:t>
            </w:r>
          </w:p>
          <w:p w:rsidR="00C81638" w:rsidRPr="00081BC7" w:rsidRDefault="00EC1FF0" w:rsidP="00C81638">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Los documentos adjuntos que mencionas, también se deben subir a través de la plataforma, para ello </w:t>
            </w:r>
            <w:r w:rsidR="00C81638" w:rsidRPr="00081BC7">
              <w:rPr>
                <w:rFonts w:ascii="Arial" w:eastAsia="Times New Roman" w:hAnsi="Arial" w:cs="Arial"/>
                <w:color w:val="000000"/>
                <w:lang w:val="es-ES" w:eastAsia="es-ES"/>
              </w:rPr>
              <w:t xml:space="preserve">se </w:t>
            </w:r>
            <w:r w:rsidRPr="00EF269F">
              <w:rPr>
                <w:rFonts w:ascii="Arial" w:eastAsia="Times New Roman" w:hAnsi="Arial" w:cs="Arial"/>
                <w:color w:val="000000"/>
                <w:lang w:val="es-ES" w:eastAsia="es-ES"/>
              </w:rPr>
              <w:t>debe escanear y subir como adjunto a la solicitud</w:t>
            </w:r>
            <w:r w:rsidR="006C53C0">
              <w:rPr>
                <w:rFonts w:ascii="Arial" w:eastAsia="Times New Roman" w:hAnsi="Arial" w:cs="Arial"/>
                <w:color w:val="000000"/>
                <w:lang w:val="es-ES" w:eastAsia="es-ES"/>
              </w:rPr>
              <w:t xml:space="preserve"> en formato JPG</w:t>
            </w:r>
            <w:r w:rsidR="00C81638" w:rsidRPr="00081BC7">
              <w:rPr>
                <w:rFonts w:ascii="Arial" w:eastAsia="Times New Roman" w:hAnsi="Arial" w:cs="Arial"/>
                <w:color w:val="000000"/>
                <w:lang w:val="es-ES" w:eastAsia="es-ES"/>
              </w:rPr>
              <w:t>, PDF</w:t>
            </w:r>
            <w:r w:rsidRPr="00EF269F">
              <w:rPr>
                <w:rFonts w:ascii="Arial" w:eastAsia="Times New Roman" w:hAnsi="Arial" w:cs="Arial"/>
                <w:color w:val="000000"/>
                <w:lang w:val="es-ES" w:eastAsia="es-ES"/>
              </w:rPr>
              <w:t xml:space="preserve">. </w:t>
            </w:r>
          </w:p>
          <w:p w:rsidR="00C81638" w:rsidRPr="00081BC7" w:rsidRDefault="00C81638" w:rsidP="00C81638">
            <w:pPr>
              <w:spacing w:after="0" w:line="240" w:lineRule="auto"/>
              <w:jc w:val="both"/>
              <w:rPr>
                <w:rFonts w:ascii="Arial" w:eastAsia="Times New Roman" w:hAnsi="Arial" w:cs="Arial"/>
                <w:color w:val="000000"/>
                <w:lang w:val="es-ES" w:eastAsia="es-ES"/>
              </w:rPr>
            </w:pPr>
          </w:p>
          <w:p w:rsidR="00EC1FF0" w:rsidRPr="00081BC7" w:rsidRDefault="00EC1FF0" w:rsidP="00C81638">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No </w:t>
            </w:r>
            <w:r w:rsidR="00C81638" w:rsidRPr="00081BC7">
              <w:rPr>
                <w:rFonts w:ascii="Arial" w:eastAsia="Times New Roman" w:hAnsi="Arial" w:cs="Arial"/>
                <w:color w:val="000000"/>
                <w:lang w:val="es-ES" w:eastAsia="es-ES"/>
              </w:rPr>
              <w:t>se deben</w:t>
            </w:r>
            <w:r w:rsidRPr="00EF269F">
              <w:rPr>
                <w:rFonts w:ascii="Arial" w:eastAsia="Times New Roman" w:hAnsi="Arial" w:cs="Arial"/>
                <w:color w:val="000000"/>
                <w:lang w:val="es-ES" w:eastAsia="es-ES"/>
              </w:rPr>
              <w:t xml:space="preserve"> </w:t>
            </w:r>
            <w:r w:rsidR="00C81638" w:rsidRPr="00081BC7">
              <w:rPr>
                <w:rFonts w:ascii="Arial" w:eastAsia="Times New Roman" w:hAnsi="Arial" w:cs="Arial"/>
                <w:color w:val="000000"/>
                <w:lang w:val="es-ES" w:eastAsia="es-ES"/>
              </w:rPr>
              <w:t>entregar documentos</w:t>
            </w:r>
            <w:r w:rsidRPr="00EF269F">
              <w:rPr>
                <w:rFonts w:ascii="Arial" w:eastAsia="Times New Roman" w:hAnsi="Arial" w:cs="Arial"/>
                <w:color w:val="000000"/>
                <w:lang w:val="es-ES" w:eastAsia="es-ES"/>
              </w:rPr>
              <w:t xml:space="preserve"> </w:t>
            </w:r>
            <w:r w:rsidR="00C81638" w:rsidRPr="00081BC7">
              <w:rPr>
                <w:rFonts w:ascii="Arial" w:eastAsia="Times New Roman" w:hAnsi="Arial" w:cs="Arial"/>
                <w:color w:val="000000"/>
                <w:lang w:val="es-ES" w:eastAsia="es-ES"/>
              </w:rPr>
              <w:t xml:space="preserve">durante </w:t>
            </w:r>
            <w:r w:rsidRPr="00EF269F">
              <w:rPr>
                <w:rFonts w:ascii="Arial" w:eastAsia="Times New Roman" w:hAnsi="Arial" w:cs="Arial"/>
                <w:color w:val="000000"/>
                <w:lang w:val="es-ES" w:eastAsia="es-ES"/>
              </w:rPr>
              <w:t xml:space="preserve">esta </w:t>
            </w:r>
            <w:r w:rsidR="00C81638" w:rsidRPr="00081BC7">
              <w:rPr>
                <w:rFonts w:ascii="Arial" w:eastAsia="Times New Roman" w:hAnsi="Arial" w:cs="Arial"/>
                <w:color w:val="000000"/>
                <w:lang w:val="es-ES" w:eastAsia="es-ES"/>
              </w:rPr>
              <w:t>etapa</w:t>
            </w:r>
            <w:r w:rsidRPr="00EF269F">
              <w:rPr>
                <w:rFonts w:ascii="Arial" w:eastAsia="Times New Roman" w:hAnsi="Arial" w:cs="Arial"/>
                <w:color w:val="000000"/>
                <w:lang w:val="es-ES" w:eastAsia="es-ES"/>
              </w:rPr>
              <w:t xml:space="preserve"> en oficina de partes</w:t>
            </w:r>
            <w:r w:rsidR="00C81638" w:rsidRPr="00081BC7">
              <w:rPr>
                <w:rFonts w:ascii="Arial" w:eastAsia="Times New Roman" w:hAnsi="Arial" w:cs="Arial"/>
                <w:color w:val="000000"/>
                <w:lang w:val="es-ES" w:eastAsia="es-ES"/>
              </w:rPr>
              <w:t xml:space="preserve"> de SENADIS</w:t>
            </w:r>
            <w:r w:rsidRPr="00EF269F">
              <w:rPr>
                <w:rFonts w:ascii="Arial" w:eastAsia="Times New Roman" w:hAnsi="Arial" w:cs="Arial"/>
                <w:color w:val="000000"/>
                <w:lang w:val="es-ES" w:eastAsia="es-ES"/>
              </w:rPr>
              <w:t>.</w:t>
            </w:r>
          </w:p>
          <w:p w:rsidR="00C81638" w:rsidRPr="00EF269F" w:rsidRDefault="00C81638" w:rsidP="00C81638">
            <w:pPr>
              <w:spacing w:after="0" w:line="240" w:lineRule="auto"/>
              <w:jc w:val="both"/>
              <w:rPr>
                <w:rFonts w:ascii="Arial" w:eastAsia="Times New Roman" w:hAnsi="Arial" w:cs="Arial"/>
                <w:color w:val="000000"/>
                <w:lang w:val="es-ES" w:eastAsia="es-ES"/>
              </w:rPr>
            </w:pPr>
          </w:p>
        </w:tc>
      </w:tr>
      <w:tr w:rsidR="00EC1FF0" w:rsidRPr="00081BC7" w:rsidTr="00EC1FF0">
        <w:trPr>
          <w:trHeight w:val="600"/>
        </w:trPr>
        <w:tc>
          <w:tcPr>
            <w:tcW w:w="2277" w:type="pct"/>
            <w:shd w:val="clear" w:color="auto" w:fill="auto"/>
            <w:noWrap/>
            <w:vAlign w:val="center"/>
            <w:hideMark/>
          </w:tcPr>
          <w:p w:rsidR="00EC1FF0" w:rsidRPr="00EF269F"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Por favor nos podrían enviar las bases técnicas </w:t>
            </w:r>
          </w:p>
        </w:tc>
        <w:tc>
          <w:tcPr>
            <w:tcW w:w="2723" w:type="pct"/>
            <w:shd w:val="clear" w:color="auto" w:fill="auto"/>
            <w:vAlign w:val="center"/>
            <w:hideMark/>
          </w:tcPr>
          <w:p w:rsidR="00EC1FF0"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Las bases técnicas se encuentran a disposición en la siguiente dirección: </w:t>
            </w:r>
            <w:hyperlink r:id="rId9" w:history="1">
              <w:r w:rsidR="00C81638" w:rsidRPr="00081BC7">
                <w:rPr>
                  <w:rStyle w:val="Hipervnculo"/>
                  <w:rFonts w:ascii="Arial" w:eastAsia="Times New Roman" w:hAnsi="Arial" w:cs="Arial"/>
                  <w:lang w:val="es-ES" w:eastAsia="es-ES"/>
                </w:rPr>
                <w:t>http://www.senadis.cl/pag/303/1564/concursos_area_educacion_2017</w:t>
              </w:r>
            </w:hyperlink>
          </w:p>
          <w:p w:rsidR="00C81638" w:rsidRPr="00EF269F" w:rsidRDefault="00C81638" w:rsidP="00EF269F">
            <w:pPr>
              <w:spacing w:after="0" w:line="240" w:lineRule="auto"/>
              <w:jc w:val="both"/>
              <w:rPr>
                <w:rFonts w:ascii="Arial" w:eastAsia="Times New Roman" w:hAnsi="Arial" w:cs="Arial"/>
                <w:color w:val="000000"/>
                <w:lang w:val="es-ES" w:eastAsia="es-ES"/>
              </w:rPr>
            </w:pPr>
          </w:p>
        </w:tc>
      </w:tr>
      <w:tr w:rsidR="00EC1FF0" w:rsidRPr="00081BC7" w:rsidTr="00EC1FF0">
        <w:trPr>
          <w:trHeight w:val="4800"/>
        </w:trPr>
        <w:tc>
          <w:tcPr>
            <w:tcW w:w="2277" w:type="pct"/>
            <w:shd w:val="clear" w:color="auto" w:fill="auto"/>
            <w:vAlign w:val="center"/>
            <w:hideMark/>
          </w:tcPr>
          <w:p w:rsidR="00EC1FF0" w:rsidRPr="00EF269F" w:rsidRDefault="00EC1FF0" w:rsidP="001D103C">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Los estudiantes que postulen a ambos Planes que soliciten un servicio de apoyo, </w:t>
            </w:r>
            <w:r w:rsidRPr="00EF269F">
              <w:rPr>
                <w:rFonts w:ascii="Arial" w:eastAsia="Times New Roman" w:hAnsi="Arial" w:cs="Arial"/>
                <w:b/>
                <w:color w:val="000000"/>
                <w:lang w:val="es-ES" w:eastAsia="es-ES"/>
              </w:rPr>
              <w:t>¿también deben presentar 3 cotizaciones</w:t>
            </w:r>
            <w:r w:rsidR="001D103C" w:rsidRPr="00081BC7">
              <w:rPr>
                <w:rFonts w:ascii="Arial" w:eastAsia="Times New Roman" w:hAnsi="Arial" w:cs="Arial"/>
                <w:b/>
                <w:color w:val="000000"/>
                <w:lang w:val="es-ES" w:eastAsia="es-ES"/>
              </w:rPr>
              <w:t>?</w:t>
            </w:r>
            <w:r w:rsidRPr="00EF269F">
              <w:rPr>
                <w:rFonts w:ascii="Arial" w:eastAsia="Times New Roman" w:hAnsi="Arial" w:cs="Arial"/>
                <w:color w:val="000000"/>
                <w:lang w:val="es-ES" w:eastAsia="es-ES"/>
              </w:rPr>
              <w:t xml:space="preserve"> </w:t>
            </w:r>
          </w:p>
        </w:tc>
        <w:tc>
          <w:tcPr>
            <w:tcW w:w="2723" w:type="pct"/>
            <w:shd w:val="clear" w:color="auto" w:fill="auto"/>
            <w:vAlign w:val="center"/>
            <w:hideMark/>
          </w:tcPr>
          <w:p w:rsidR="001D103C" w:rsidRPr="00081BC7" w:rsidRDefault="001D103C" w:rsidP="001D103C">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lo descrito en las bases de la convocatoria, e</w:t>
            </w:r>
            <w:r w:rsidRPr="00EF269F">
              <w:rPr>
                <w:rFonts w:ascii="Arial" w:eastAsia="Times New Roman" w:hAnsi="Arial" w:cs="Arial"/>
                <w:color w:val="000000"/>
                <w:lang w:val="es-ES" w:eastAsia="es-ES"/>
              </w:rPr>
              <w:t xml:space="preserve">n el caso de las Ayudas Técnicas, se solicitan 3 cotizaciones. </w:t>
            </w:r>
          </w:p>
          <w:p w:rsidR="001D103C" w:rsidRPr="00081BC7" w:rsidRDefault="001D103C" w:rsidP="001D103C">
            <w:pPr>
              <w:spacing w:after="0" w:line="240" w:lineRule="auto"/>
              <w:jc w:val="both"/>
              <w:rPr>
                <w:rFonts w:ascii="Arial" w:eastAsia="Times New Roman" w:hAnsi="Arial" w:cs="Arial"/>
                <w:color w:val="000000"/>
                <w:lang w:val="es-ES" w:eastAsia="es-ES"/>
              </w:rPr>
            </w:pPr>
          </w:p>
          <w:p w:rsidR="00EC1FF0" w:rsidRPr="00EF269F" w:rsidRDefault="001D103C" w:rsidP="001D103C">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En el caso de los Servicios de Apoyo, se </w:t>
            </w:r>
            <w:r w:rsidRPr="00081BC7">
              <w:rPr>
                <w:rFonts w:ascii="Arial" w:eastAsia="Times New Roman" w:hAnsi="Arial" w:cs="Arial"/>
                <w:color w:val="000000"/>
                <w:lang w:val="es-ES" w:eastAsia="es-ES"/>
              </w:rPr>
              <w:t>exigirá</w:t>
            </w:r>
            <w:r w:rsidRPr="00EF269F">
              <w:rPr>
                <w:rFonts w:ascii="Arial" w:eastAsia="Times New Roman" w:hAnsi="Arial" w:cs="Arial"/>
                <w:color w:val="000000"/>
                <w:lang w:val="es-ES" w:eastAsia="es-ES"/>
              </w:rPr>
              <w:t xml:space="preserve"> solo 1, inclusive en el caso de quienes soliciten financiar </w:t>
            </w:r>
            <w:r w:rsidRPr="00081BC7">
              <w:rPr>
                <w:rFonts w:ascii="Arial" w:eastAsia="Times New Roman" w:hAnsi="Arial" w:cs="Arial"/>
                <w:color w:val="000000"/>
                <w:lang w:val="es-ES" w:eastAsia="es-ES"/>
              </w:rPr>
              <w:t>los gastos de traslados en vehículos personales y/o familiares</w:t>
            </w:r>
            <w:r w:rsidRPr="00EF269F">
              <w:rPr>
                <w:rFonts w:ascii="Arial" w:eastAsia="Times New Roman" w:hAnsi="Arial" w:cs="Arial"/>
                <w:color w:val="000000"/>
                <w:lang w:val="es-ES" w:eastAsia="es-ES"/>
              </w:rPr>
              <w:t>, quienes tendrán que presentar una cotización "tipo presupuesto".</w:t>
            </w:r>
            <w:r w:rsidR="00EC1FF0" w:rsidRPr="00EF269F">
              <w:rPr>
                <w:rFonts w:ascii="Arial" w:eastAsia="Times New Roman" w:hAnsi="Arial" w:cs="Arial"/>
                <w:color w:val="000000"/>
                <w:lang w:val="es-ES" w:eastAsia="es-ES"/>
              </w:rPr>
              <w:br/>
            </w:r>
          </w:p>
        </w:tc>
      </w:tr>
      <w:tr w:rsidR="001D103C" w:rsidRPr="00081BC7" w:rsidTr="00C37E1F">
        <w:trPr>
          <w:trHeight w:val="3072"/>
        </w:trPr>
        <w:tc>
          <w:tcPr>
            <w:tcW w:w="2277" w:type="pct"/>
            <w:shd w:val="clear" w:color="auto" w:fill="auto"/>
            <w:vAlign w:val="center"/>
          </w:tcPr>
          <w:p w:rsidR="001D103C" w:rsidRPr="00081BC7" w:rsidRDefault="001D103C" w:rsidP="001D103C">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Un estudiante que desee renovar 2 servicios de apoyo:</w:t>
            </w:r>
            <w:r w:rsidRPr="00EF269F">
              <w:rPr>
                <w:rFonts w:ascii="Arial" w:eastAsia="Times New Roman" w:hAnsi="Arial" w:cs="Arial"/>
                <w:color w:val="000000"/>
                <w:lang w:val="es-ES" w:eastAsia="es-ES"/>
              </w:rPr>
              <w:br/>
              <w:t>Plan de continuidad 2016,el servicio de traslado</w:t>
            </w:r>
            <w:r w:rsidRPr="00EF269F">
              <w:rPr>
                <w:rFonts w:ascii="Arial" w:eastAsia="Times New Roman" w:hAnsi="Arial" w:cs="Arial"/>
                <w:color w:val="000000"/>
                <w:lang w:val="es-ES" w:eastAsia="es-ES"/>
              </w:rPr>
              <w:br/>
              <w:t>Plan de apoyos adicionales, un asistente personal</w:t>
            </w:r>
            <w:r w:rsidRPr="00EF269F">
              <w:rPr>
                <w:rFonts w:ascii="Arial" w:eastAsia="Times New Roman" w:hAnsi="Arial" w:cs="Arial"/>
                <w:color w:val="000000"/>
                <w:lang w:val="es-ES" w:eastAsia="es-ES"/>
              </w:rPr>
              <w:br/>
              <w:t xml:space="preserve"> </w:t>
            </w:r>
            <w:r w:rsidRPr="00EF269F">
              <w:rPr>
                <w:rFonts w:ascii="Arial" w:eastAsia="Times New Roman" w:hAnsi="Arial" w:cs="Arial"/>
                <w:color w:val="000000"/>
                <w:lang w:val="es-ES" w:eastAsia="es-ES"/>
              </w:rPr>
              <w:br/>
            </w:r>
            <w:r w:rsidRPr="00EF269F">
              <w:rPr>
                <w:rFonts w:ascii="Arial" w:eastAsia="Times New Roman" w:hAnsi="Arial" w:cs="Arial"/>
                <w:b/>
                <w:color w:val="000000"/>
                <w:lang w:val="es-ES" w:eastAsia="es-ES"/>
              </w:rPr>
              <w:t>¿Cómo puede hacerlo si los montos máximos son de 2.900.000</w:t>
            </w:r>
            <w:r w:rsidRPr="00081BC7">
              <w:rPr>
                <w:rFonts w:ascii="Arial" w:eastAsia="Times New Roman" w:hAnsi="Arial" w:cs="Arial"/>
                <w:b/>
                <w:color w:val="000000"/>
                <w:lang w:val="es-ES" w:eastAsia="es-ES"/>
              </w:rPr>
              <w:t>?</w:t>
            </w:r>
            <w:r w:rsidRPr="00EF269F">
              <w:rPr>
                <w:rFonts w:ascii="Arial" w:eastAsia="Times New Roman" w:hAnsi="Arial" w:cs="Arial"/>
                <w:color w:val="000000"/>
                <w:lang w:val="es-ES" w:eastAsia="es-ES"/>
              </w:rPr>
              <w:t xml:space="preserve"> en este caso, suponiendo el máximo de soli</w:t>
            </w:r>
            <w:r w:rsidRPr="00081BC7">
              <w:rPr>
                <w:rFonts w:ascii="Arial" w:eastAsia="Times New Roman" w:hAnsi="Arial" w:cs="Arial"/>
                <w:color w:val="000000"/>
                <w:lang w:val="es-ES" w:eastAsia="es-ES"/>
              </w:rPr>
              <w:t>citud, debiera ser $4.400.000</w:t>
            </w:r>
            <w:r w:rsidRPr="00081BC7">
              <w:rPr>
                <w:rFonts w:ascii="Arial" w:eastAsia="Times New Roman" w:hAnsi="Arial" w:cs="Arial"/>
                <w:color w:val="000000"/>
                <w:lang w:val="es-ES" w:eastAsia="es-ES"/>
              </w:rPr>
              <w:br/>
              <w:t xml:space="preserve"> </w:t>
            </w:r>
          </w:p>
        </w:tc>
        <w:tc>
          <w:tcPr>
            <w:tcW w:w="2723" w:type="pct"/>
            <w:shd w:val="clear" w:color="auto" w:fill="auto"/>
            <w:vAlign w:val="center"/>
          </w:tcPr>
          <w:p w:rsidR="001D103C" w:rsidRPr="00081BC7" w:rsidRDefault="001D103C" w:rsidP="001D103C">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lo establecido en las bases de la convocatoria, l</w:t>
            </w:r>
            <w:r w:rsidRPr="00EF269F">
              <w:rPr>
                <w:rFonts w:ascii="Arial" w:eastAsia="Times New Roman" w:hAnsi="Arial" w:cs="Arial"/>
                <w:color w:val="000000"/>
                <w:lang w:val="es-ES" w:eastAsia="es-ES"/>
              </w:rPr>
              <w:t>a renovación del servicio deberá ser por un tope de M$2.900.000, los cuales podrá distribuir en uno o dos servicios de apoyo.</w:t>
            </w:r>
            <w:r w:rsidRPr="00EF269F">
              <w:rPr>
                <w:rFonts w:ascii="Arial" w:eastAsia="Times New Roman" w:hAnsi="Arial" w:cs="Arial"/>
                <w:color w:val="000000"/>
                <w:lang w:val="es-ES" w:eastAsia="es-ES"/>
              </w:rPr>
              <w:br/>
            </w:r>
          </w:p>
        </w:tc>
      </w:tr>
      <w:tr w:rsidR="001D103C" w:rsidRPr="00081BC7" w:rsidTr="00EC1FF0">
        <w:trPr>
          <w:trHeight w:val="4800"/>
        </w:trPr>
        <w:tc>
          <w:tcPr>
            <w:tcW w:w="2277" w:type="pct"/>
            <w:shd w:val="clear" w:color="auto" w:fill="auto"/>
            <w:vAlign w:val="center"/>
          </w:tcPr>
          <w:p w:rsidR="001D103C" w:rsidRPr="00081BC7" w:rsidRDefault="001D103C" w:rsidP="001D103C">
            <w:pPr>
              <w:spacing w:after="0" w:line="240" w:lineRule="auto"/>
              <w:jc w:val="both"/>
              <w:rPr>
                <w:rFonts w:ascii="Arial" w:eastAsia="Times New Roman" w:hAnsi="Arial" w:cs="Arial"/>
                <w:color w:val="000000"/>
                <w:lang w:val="es-ES" w:eastAsia="es-ES"/>
              </w:rPr>
            </w:pPr>
            <w:r w:rsidRPr="00081BC7">
              <w:rPr>
                <w:rFonts w:ascii="Arial" w:eastAsia="Times New Roman" w:hAnsi="Arial" w:cs="Arial"/>
                <w:b/>
                <w:color w:val="000000"/>
                <w:lang w:val="es-ES" w:eastAsia="es-ES"/>
              </w:rPr>
              <w:lastRenderedPageBreak/>
              <w:t>¿U</w:t>
            </w:r>
            <w:r w:rsidRPr="00EF269F">
              <w:rPr>
                <w:rFonts w:ascii="Arial" w:eastAsia="Times New Roman" w:hAnsi="Arial" w:cs="Arial"/>
                <w:b/>
                <w:color w:val="000000"/>
                <w:lang w:val="es-ES" w:eastAsia="es-ES"/>
              </w:rPr>
              <w:t>n estudiante nuevo en el plan de apoyos adicionales, puede solicitar Traslado y Transcripción por un total de $4.400.000?</w:t>
            </w:r>
            <w:r w:rsidRPr="00081BC7">
              <w:rPr>
                <w:rFonts w:ascii="Arial" w:eastAsia="Times New Roman" w:hAnsi="Arial" w:cs="Arial"/>
                <w:color w:val="000000"/>
                <w:lang w:val="es-ES" w:eastAsia="es-ES"/>
              </w:rPr>
              <w:br/>
              <w:t xml:space="preserve"> </w:t>
            </w:r>
            <w:r w:rsidRPr="00081BC7">
              <w:rPr>
                <w:rFonts w:ascii="Arial" w:eastAsia="Times New Roman" w:hAnsi="Arial" w:cs="Arial"/>
                <w:color w:val="000000"/>
                <w:lang w:val="es-ES" w:eastAsia="es-ES"/>
              </w:rPr>
              <w:br/>
            </w:r>
          </w:p>
        </w:tc>
        <w:tc>
          <w:tcPr>
            <w:tcW w:w="2723" w:type="pct"/>
            <w:shd w:val="clear" w:color="auto" w:fill="auto"/>
            <w:vAlign w:val="center"/>
          </w:tcPr>
          <w:p w:rsidR="001D103C" w:rsidRPr="00081BC7" w:rsidRDefault="001D103C" w:rsidP="001D103C">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se señala en las Bases de la Convocatoria, e</w:t>
            </w:r>
            <w:r w:rsidRPr="00EF269F">
              <w:rPr>
                <w:rFonts w:ascii="Arial" w:eastAsia="Times New Roman" w:hAnsi="Arial" w:cs="Arial"/>
                <w:color w:val="000000"/>
                <w:lang w:val="es-ES" w:eastAsia="es-ES"/>
              </w:rPr>
              <w:t>l</w:t>
            </w:r>
            <w:r w:rsidRPr="00081BC7">
              <w:rPr>
                <w:rFonts w:ascii="Arial" w:eastAsia="Times New Roman" w:hAnsi="Arial" w:cs="Arial"/>
                <w:color w:val="000000"/>
                <w:lang w:val="es-ES" w:eastAsia="es-ES"/>
              </w:rPr>
              <w:t xml:space="preserve"> o la</w:t>
            </w:r>
            <w:r w:rsidRPr="00EF269F">
              <w:rPr>
                <w:rFonts w:ascii="Arial" w:eastAsia="Times New Roman" w:hAnsi="Arial" w:cs="Arial"/>
                <w:color w:val="000000"/>
                <w:lang w:val="es-ES" w:eastAsia="es-ES"/>
              </w:rPr>
              <w:t xml:space="preserve"> estudiante nuevo</w:t>
            </w:r>
            <w:r w:rsidRPr="00081BC7">
              <w:rPr>
                <w:rFonts w:ascii="Arial" w:eastAsia="Times New Roman" w:hAnsi="Arial" w:cs="Arial"/>
                <w:color w:val="000000"/>
                <w:lang w:val="es-ES" w:eastAsia="es-ES"/>
              </w:rPr>
              <w:t>/a</w:t>
            </w:r>
            <w:r w:rsidRPr="00EF269F">
              <w:rPr>
                <w:rFonts w:ascii="Arial" w:eastAsia="Times New Roman" w:hAnsi="Arial" w:cs="Arial"/>
                <w:color w:val="000000"/>
                <w:lang w:val="es-ES" w:eastAsia="es-ES"/>
              </w:rPr>
              <w:t xml:space="preserve"> del Plan de Apoyos Adicionales, podrá pedir el monto máximo por M$2.900.000. Este monto puede comprender 1 servicio de apoyo y do</w:t>
            </w:r>
            <w:r w:rsidRPr="00081BC7">
              <w:rPr>
                <w:rFonts w:ascii="Arial" w:eastAsia="Times New Roman" w:hAnsi="Arial" w:cs="Arial"/>
                <w:color w:val="000000"/>
                <w:lang w:val="es-ES" w:eastAsia="es-ES"/>
              </w:rPr>
              <w:t>s ayudas técnicas como máximo.</w:t>
            </w:r>
            <w:r w:rsidRPr="00081BC7">
              <w:rPr>
                <w:rFonts w:ascii="Arial" w:eastAsia="Times New Roman" w:hAnsi="Arial" w:cs="Arial"/>
                <w:color w:val="000000"/>
                <w:lang w:val="es-ES" w:eastAsia="es-ES"/>
              </w:rPr>
              <w:br/>
            </w:r>
          </w:p>
        </w:tc>
      </w:tr>
      <w:tr w:rsidR="001D103C" w:rsidRPr="00081BC7" w:rsidTr="00EC1FF0">
        <w:trPr>
          <w:trHeight w:val="4800"/>
        </w:trPr>
        <w:tc>
          <w:tcPr>
            <w:tcW w:w="2277" w:type="pct"/>
            <w:shd w:val="clear" w:color="auto" w:fill="auto"/>
            <w:vAlign w:val="center"/>
          </w:tcPr>
          <w:p w:rsidR="001D103C" w:rsidRPr="00081BC7" w:rsidRDefault="001D103C" w:rsidP="00EF269F">
            <w:pPr>
              <w:spacing w:after="0" w:line="240" w:lineRule="auto"/>
              <w:jc w:val="both"/>
              <w:rPr>
                <w:rFonts w:ascii="Arial" w:eastAsia="Times New Roman" w:hAnsi="Arial" w:cs="Arial"/>
                <w:b/>
                <w:color w:val="000000"/>
                <w:lang w:val="es-ES" w:eastAsia="es-ES"/>
              </w:rPr>
            </w:pPr>
            <w:r w:rsidRPr="00EF269F">
              <w:rPr>
                <w:rFonts w:ascii="Arial" w:eastAsia="Times New Roman" w:hAnsi="Arial" w:cs="Arial"/>
                <w:b/>
                <w:color w:val="000000"/>
                <w:lang w:val="es-ES" w:eastAsia="es-ES"/>
              </w:rPr>
              <w:t>¿Cómo un estudiante a través de la plataforma, puede solicitar una ayuda técnica que no está descrita ahí?</w:t>
            </w:r>
          </w:p>
        </w:tc>
        <w:tc>
          <w:tcPr>
            <w:tcW w:w="2723" w:type="pct"/>
            <w:shd w:val="clear" w:color="auto" w:fill="auto"/>
            <w:vAlign w:val="center"/>
          </w:tcPr>
          <w:p w:rsidR="00C37E1F" w:rsidRPr="00081BC7" w:rsidRDefault="001D103C" w:rsidP="00C37E1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Las bases establecen una canasta referencial del tipo de ayudas técnicas, no obstante, es posible dentro de la </w:t>
            </w:r>
            <w:r w:rsidRPr="00EF269F">
              <w:rPr>
                <w:rFonts w:ascii="Arial" w:eastAsia="Times New Roman" w:hAnsi="Arial" w:cs="Arial"/>
                <w:color w:val="000000"/>
                <w:lang w:val="es-ES" w:eastAsia="es-ES"/>
              </w:rPr>
              <w:t xml:space="preserve">plataforma </w:t>
            </w:r>
            <w:r w:rsidRPr="00081BC7">
              <w:rPr>
                <w:rFonts w:ascii="Arial" w:eastAsia="Times New Roman" w:hAnsi="Arial" w:cs="Arial"/>
                <w:color w:val="000000"/>
                <w:lang w:val="es-ES" w:eastAsia="es-ES"/>
              </w:rPr>
              <w:t>seleccionar la alternativa</w:t>
            </w:r>
            <w:r w:rsidRPr="00EF269F">
              <w:rPr>
                <w:rFonts w:ascii="Arial" w:eastAsia="Times New Roman" w:hAnsi="Arial" w:cs="Arial"/>
                <w:color w:val="000000"/>
                <w:lang w:val="es-ES" w:eastAsia="es-ES"/>
              </w:rPr>
              <w:t xml:space="preserve"> </w:t>
            </w:r>
            <w:r w:rsidR="00C37E1F" w:rsidRPr="00081BC7">
              <w:rPr>
                <w:rFonts w:ascii="Arial" w:eastAsia="Times New Roman" w:hAnsi="Arial" w:cs="Arial"/>
                <w:color w:val="000000"/>
                <w:lang w:val="es-ES" w:eastAsia="es-ES"/>
              </w:rPr>
              <w:t>“</w:t>
            </w:r>
            <w:r w:rsidRPr="00EF269F">
              <w:rPr>
                <w:rFonts w:ascii="Arial" w:eastAsia="Times New Roman" w:hAnsi="Arial" w:cs="Arial"/>
                <w:color w:val="000000"/>
                <w:lang w:val="es-ES" w:eastAsia="es-ES"/>
              </w:rPr>
              <w:t>otros</w:t>
            </w:r>
            <w:r w:rsidR="00C37E1F" w:rsidRPr="00081BC7">
              <w:rPr>
                <w:rFonts w:ascii="Arial" w:eastAsia="Times New Roman" w:hAnsi="Arial" w:cs="Arial"/>
                <w:color w:val="000000"/>
                <w:lang w:val="es-ES" w:eastAsia="es-ES"/>
              </w:rPr>
              <w:t>”</w:t>
            </w:r>
            <w:r w:rsidRPr="00EF269F">
              <w:rPr>
                <w:rFonts w:ascii="Arial" w:eastAsia="Times New Roman" w:hAnsi="Arial" w:cs="Arial"/>
                <w:color w:val="000000"/>
                <w:lang w:val="es-ES" w:eastAsia="es-ES"/>
              </w:rPr>
              <w:t xml:space="preserve"> y </w:t>
            </w:r>
            <w:r w:rsidR="00C37E1F" w:rsidRPr="00081BC7">
              <w:rPr>
                <w:rFonts w:ascii="Arial" w:eastAsia="Times New Roman" w:hAnsi="Arial" w:cs="Arial"/>
                <w:color w:val="000000"/>
                <w:lang w:val="es-ES" w:eastAsia="es-ES"/>
              </w:rPr>
              <w:t>proceder a completar los datos</w:t>
            </w:r>
            <w:r w:rsidRPr="00EF269F">
              <w:rPr>
                <w:rFonts w:ascii="Arial" w:eastAsia="Times New Roman" w:hAnsi="Arial" w:cs="Arial"/>
                <w:color w:val="000000"/>
                <w:lang w:val="es-ES" w:eastAsia="es-ES"/>
              </w:rPr>
              <w:t xml:space="preserve">. </w:t>
            </w:r>
          </w:p>
          <w:p w:rsidR="00C37E1F" w:rsidRPr="00081BC7" w:rsidRDefault="00C37E1F" w:rsidP="00C37E1F">
            <w:pPr>
              <w:spacing w:after="0" w:line="240" w:lineRule="auto"/>
              <w:jc w:val="both"/>
              <w:rPr>
                <w:rFonts w:ascii="Arial" w:eastAsia="Times New Roman" w:hAnsi="Arial" w:cs="Arial"/>
                <w:color w:val="000000"/>
                <w:lang w:val="es-ES" w:eastAsia="es-ES"/>
              </w:rPr>
            </w:pPr>
          </w:p>
          <w:p w:rsidR="001D103C" w:rsidRPr="00081BC7" w:rsidRDefault="001D103C" w:rsidP="00C37E1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Si no se da esta opción, entonces por favor tratar este inconveniente en la plataforma con  soporteconcursos@senadis.cl</w:t>
            </w:r>
            <w:r w:rsidRPr="00EF269F">
              <w:rPr>
                <w:rFonts w:ascii="Arial" w:eastAsia="Times New Roman" w:hAnsi="Arial" w:cs="Arial"/>
                <w:color w:val="000000"/>
                <w:lang w:val="es-ES" w:eastAsia="es-ES"/>
              </w:rPr>
              <w:br/>
            </w:r>
          </w:p>
        </w:tc>
      </w:tr>
      <w:tr w:rsidR="001D103C" w:rsidRPr="00081BC7" w:rsidTr="00EC1FF0">
        <w:trPr>
          <w:trHeight w:val="4800"/>
        </w:trPr>
        <w:tc>
          <w:tcPr>
            <w:tcW w:w="2277" w:type="pct"/>
            <w:shd w:val="clear" w:color="auto" w:fill="auto"/>
            <w:vAlign w:val="center"/>
          </w:tcPr>
          <w:p w:rsidR="001D103C" w:rsidRPr="00081BC7" w:rsidRDefault="00C37E1F" w:rsidP="00EF269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lastRenderedPageBreak/>
              <w:br/>
              <w:t xml:space="preserve"> </w:t>
            </w:r>
            <w:r w:rsidRPr="00081BC7">
              <w:rPr>
                <w:rFonts w:ascii="Arial" w:eastAsia="Times New Roman" w:hAnsi="Arial" w:cs="Arial"/>
                <w:color w:val="000000"/>
                <w:lang w:val="es-ES" w:eastAsia="es-ES"/>
              </w:rPr>
              <w:br/>
            </w:r>
            <w:r w:rsidR="001D103C" w:rsidRPr="00EF269F">
              <w:rPr>
                <w:rFonts w:ascii="Arial" w:eastAsia="Times New Roman" w:hAnsi="Arial" w:cs="Arial"/>
                <w:color w:val="000000"/>
                <w:lang w:val="es-ES" w:eastAsia="es-ES"/>
              </w:rPr>
              <w:t xml:space="preserve">Un estudiante que postule al Plan de Apoyos Adicionales, que solicita cualquier servicio de apoyo, </w:t>
            </w:r>
            <w:r w:rsidRPr="00081BC7">
              <w:rPr>
                <w:rFonts w:ascii="Arial" w:eastAsia="Times New Roman" w:hAnsi="Arial" w:cs="Arial"/>
                <w:b/>
                <w:color w:val="000000"/>
                <w:lang w:val="es-ES" w:eastAsia="es-ES"/>
              </w:rPr>
              <w:t>¿</w:t>
            </w:r>
            <w:r w:rsidR="001D103C" w:rsidRPr="00EF269F">
              <w:rPr>
                <w:rFonts w:ascii="Arial" w:eastAsia="Times New Roman" w:hAnsi="Arial" w:cs="Arial"/>
                <w:b/>
                <w:color w:val="000000"/>
                <w:lang w:val="es-ES" w:eastAsia="es-ES"/>
              </w:rPr>
              <w:t>éste también debe estar recomendando usando el anexo 4 o es sólo para intérpretes?</w:t>
            </w:r>
          </w:p>
        </w:tc>
        <w:tc>
          <w:tcPr>
            <w:tcW w:w="2723" w:type="pct"/>
            <w:shd w:val="clear" w:color="auto" w:fill="auto"/>
            <w:vAlign w:val="center"/>
          </w:tcPr>
          <w:p w:rsidR="001D103C" w:rsidRPr="00081BC7" w:rsidRDefault="00C37E1F" w:rsidP="00C37E1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Con relación a lo anterior, las bases establecen que s</w:t>
            </w:r>
            <w:r w:rsidR="006C53C0">
              <w:rPr>
                <w:rFonts w:ascii="Arial" w:eastAsia="Times New Roman" w:hAnsi="Arial" w:cs="Arial"/>
                <w:color w:val="000000"/>
                <w:lang w:val="es-ES" w:eastAsia="es-ES"/>
              </w:rPr>
              <w:t>ó</w:t>
            </w:r>
            <w:r w:rsidR="001D103C" w:rsidRPr="00EF269F">
              <w:rPr>
                <w:rFonts w:ascii="Arial" w:eastAsia="Times New Roman" w:hAnsi="Arial" w:cs="Arial"/>
                <w:color w:val="000000"/>
                <w:lang w:val="es-ES" w:eastAsia="es-ES"/>
              </w:rPr>
              <w:t>lo se solicita</w:t>
            </w:r>
            <w:r w:rsidRPr="00081BC7">
              <w:rPr>
                <w:rFonts w:ascii="Arial" w:eastAsia="Times New Roman" w:hAnsi="Arial" w:cs="Arial"/>
                <w:color w:val="000000"/>
                <w:lang w:val="es-ES" w:eastAsia="es-ES"/>
              </w:rPr>
              <w:t>rá el A</w:t>
            </w:r>
            <w:r w:rsidR="001D103C" w:rsidRPr="00EF269F">
              <w:rPr>
                <w:rFonts w:ascii="Arial" w:eastAsia="Times New Roman" w:hAnsi="Arial" w:cs="Arial"/>
                <w:color w:val="000000"/>
                <w:lang w:val="es-ES" w:eastAsia="es-ES"/>
              </w:rPr>
              <w:t xml:space="preserve">nexo </w:t>
            </w:r>
            <w:r w:rsidRPr="00081BC7">
              <w:rPr>
                <w:rFonts w:ascii="Arial" w:eastAsia="Times New Roman" w:hAnsi="Arial" w:cs="Arial"/>
                <w:color w:val="000000"/>
                <w:lang w:val="es-ES" w:eastAsia="es-ES"/>
              </w:rPr>
              <w:t>Nº</w:t>
            </w:r>
            <w:r w:rsidR="001D103C" w:rsidRPr="00EF269F">
              <w:rPr>
                <w:rFonts w:ascii="Arial" w:eastAsia="Times New Roman" w:hAnsi="Arial" w:cs="Arial"/>
                <w:color w:val="000000"/>
                <w:lang w:val="es-ES" w:eastAsia="es-ES"/>
              </w:rPr>
              <w:t xml:space="preserve">4, en el caso de los servicios de </w:t>
            </w:r>
            <w:r w:rsidRPr="00081BC7">
              <w:rPr>
                <w:rFonts w:ascii="Arial" w:eastAsia="Times New Roman" w:hAnsi="Arial" w:cs="Arial"/>
                <w:color w:val="000000"/>
                <w:lang w:val="es-ES" w:eastAsia="es-ES"/>
              </w:rPr>
              <w:t>Intérpretes</w:t>
            </w:r>
            <w:r w:rsidR="001D103C" w:rsidRPr="00EF269F">
              <w:rPr>
                <w:rFonts w:ascii="Arial" w:eastAsia="Times New Roman" w:hAnsi="Arial" w:cs="Arial"/>
                <w:color w:val="000000"/>
                <w:lang w:val="es-ES" w:eastAsia="es-ES"/>
              </w:rPr>
              <w:t xml:space="preserve"> de L</w:t>
            </w:r>
            <w:r w:rsidRPr="00081BC7">
              <w:rPr>
                <w:rFonts w:ascii="Arial" w:eastAsia="Times New Roman" w:hAnsi="Arial" w:cs="Arial"/>
                <w:color w:val="000000"/>
                <w:lang w:val="es-ES" w:eastAsia="es-ES"/>
              </w:rPr>
              <w:t xml:space="preserve">engua de </w:t>
            </w:r>
            <w:r w:rsidR="001D103C" w:rsidRPr="00EF269F">
              <w:rPr>
                <w:rFonts w:ascii="Arial" w:eastAsia="Times New Roman" w:hAnsi="Arial" w:cs="Arial"/>
                <w:color w:val="000000"/>
                <w:lang w:val="es-ES" w:eastAsia="es-ES"/>
              </w:rPr>
              <w:t>S</w:t>
            </w:r>
            <w:r w:rsidRPr="00081BC7">
              <w:rPr>
                <w:rFonts w:ascii="Arial" w:eastAsia="Times New Roman" w:hAnsi="Arial" w:cs="Arial"/>
                <w:color w:val="000000"/>
                <w:lang w:val="es-ES" w:eastAsia="es-ES"/>
              </w:rPr>
              <w:t xml:space="preserve">eñas </w:t>
            </w:r>
            <w:r w:rsidR="001D103C" w:rsidRPr="00EF269F">
              <w:rPr>
                <w:rFonts w:ascii="Arial" w:eastAsia="Times New Roman" w:hAnsi="Arial" w:cs="Arial"/>
                <w:color w:val="000000"/>
                <w:lang w:val="es-ES" w:eastAsia="es-ES"/>
              </w:rPr>
              <w:t>Ch</w:t>
            </w:r>
            <w:r w:rsidRPr="00081BC7">
              <w:rPr>
                <w:rFonts w:ascii="Arial" w:eastAsia="Times New Roman" w:hAnsi="Arial" w:cs="Arial"/>
                <w:color w:val="000000"/>
                <w:lang w:val="es-ES" w:eastAsia="es-ES"/>
              </w:rPr>
              <w:t>ilena</w:t>
            </w:r>
            <w:r w:rsidR="001D103C" w:rsidRPr="00EF269F">
              <w:rPr>
                <w:rFonts w:ascii="Arial" w:eastAsia="Times New Roman" w:hAnsi="Arial" w:cs="Arial"/>
                <w:color w:val="000000"/>
                <w:lang w:val="es-ES" w:eastAsia="es-ES"/>
              </w:rPr>
              <w:t>.</w:t>
            </w:r>
          </w:p>
        </w:tc>
      </w:tr>
      <w:tr w:rsidR="00EC1FF0" w:rsidRPr="00081BC7" w:rsidTr="00EC1FF0">
        <w:trPr>
          <w:trHeight w:val="1500"/>
        </w:trPr>
        <w:tc>
          <w:tcPr>
            <w:tcW w:w="2277" w:type="pct"/>
            <w:shd w:val="clear" w:color="auto" w:fill="auto"/>
            <w:vAlign w:val="center"/>
            <w:hideMark/>
          </w:tcPr>
          <w:p w:rsidR="00C37E1F" w:rsidRPr="00081BC7" w:rsidRDefault="00EC1FF0" w:rsidP="00EF269F">
            <w:pPr>
              <w:spacing w:after="0" w:line="240" w:lineRule="auto"/>
              <w:jc w:val="both"/>
              <w:rPr>
                <w:rFonts w:ascii="Arial" w:eastAsia="Times New Roman" w:hAnsi="Arial" w:cs="Arial"/>
                <w:color w:val="000000"/>
                <w:lang w:val="es-ES" w:eastAsia="es-ES"/>
              </w:rPr>
            </w:pPr>
            <w:r w:rsidRPr="00EF269F">
              <w:rPr>
                <w:rFonts w:ascii="Arial" w:eastAsia="Times New Roman" w:hAnsi="Arial" w:cs="Arial"/>
                <w:color w:val="000000"/>
                <w:lang w:val="es-ES" w:eastAsia="es-ES"/>
              </w:rPr>
              <w:t xml:space="preserve">El proyecto </w:t>
            </w:r>
            <w:r w:rsidR="00C37E1F" w:rsidRPr="00081BC7">
              <w:rPr>
                <w:rFonts w:ascii="Arial" w:eastAsia="Times New Roman" w:hAnsi="Arial" w:cs="Arial"/>
                <w:color w:val="000000"/>
                <w:lang w:val="es-ES" w:eastAsia="es-ES"/>
              </w:rPr>
              <w:t>consiste</w:t>
            </w:r>
            <w:r w:rsidRPr="00EF269F">
              <w:rPr>
                <w:rFonts w:ascii="Arial" w:eastAsia="Times New Roman" w:hAnsi="Arial" w:cs="Arial"/>
                <w:color w:val="000000"/>
                <w:lang w:val="es-ES" w:eastAsia="es-ES"/>
              </w:rPr>
              <w:t xml:space="preserve"> en capacitar a docentes del primer y segundo ciclo básico en el uso de esta herramienta tecnológica que como resultado de una investigación muestra que favorece el aprendizaje de la lecto escritura en niños ciegos.</w:t>
            </w:r>
          </w:p>
          <w:p w:rsidR="00EC1FF0" w:rsidRPr="00081BC7" w:rsidRDefault="00EC1FF0" w:rsidP="00EF269F">
            <w:pPr>
              <w:spacing w:after="0" w:line="240" w:lineRule="auto"/>
              <w:jc w:val="both"/>
              <w:rPr>
                <w:rFonts w:ascii="Arial" w:eastAsia="Times New Roman" w:hAnsi="Arial" w:cs="Arial"/>
                <w:b/>
                <w:color w:val="000000"/>
                <w:lang w:val="es-ES" w:eastAsia="es-ES"/>
              </w:rPr>
            </w:pPr>
            <w:r w:rsidRPr="00EF269F">
              <w:rPr>
                <w:rFonts w:ascii="Arial" w:eastAsia="Times New Roman" w:hAnsi="Arial" w:cs="Arial"/>
                <w:color w:val="000000"/>
                <w:lang w:val="es-ES" w:eastAsia="es-ES"/>
              </w:rPr>
              <w:br/>
              <w:t>Pretendemos ir a las escuelas de ciegos existentes en regiones a capacitar a docentes y estudiantes, dejando a lo menos 1 máquina samart Brailler por escuela.</w:t>
            </w:r>
            <w:r w:rsidRPr="00EF269F">
              <w:rPr>
                <w:rFonts w:ascii="Arial" w:eastAsia="Times New Roman" w:hAnsi="Arial" w:cs="Arial"/>
                <w:color w:val="000000"/>
                <w:lang w:val="es-ES" w:eastAsia="es-ES"/>
              </w:rPr>
              <w:br/>
              <w:t xml:space="preserve">Este proyecto </w:t>
            </w:r>
            <w:r w:rsidR="00C37E1F" w:rsidRPr="00081BC7">
              <w:rPr>
                <w:rFonts w:ascii="Arial" w:eastAsia="Times New Roman" w:hAnsi="Arial" w:cs="Arial"/>
                <w:b/>
                <w:color w:val="000000"/>
                <w:lang w:val="es-ES" w:eastAsia="es-ES"/>
              </w:rPr>
              <w:t>¿</w:t>
            </w:r>
            <w:r w:rsidRPr="00EF269F">
              <w:rPr>
                <w:rFonts w:ascii="Arial" w:eastAsia="Times New Roman" w:hAnsi="Arial" w:cs="Arial"/>
                <w:b/>
                <w:color w:val="000000"/>
                <w:lang w:val="es-ES" w:eastAsia="es-ES"/>
              </w:rPr>
              <w:t>es factible de ser presentado en el actual concurso SENADIS 2017?</w:t>
            </w:r>
          </w:p>
          <w:p w:rsidR="00C37E1F" w:rsidRPr="00EF269F" w:rsidRDefault="00C37E1F" w:rsidP="00EF269F">
            <w:pPr>
              <w:spacing w:after="0" w:line="240" w:lineRule="auto"/>
              <w:jc w:val="both"/>
              <w:rPr>
                <w:rFonts w:ascii="Arial" w:eastAsia="Times New Roman" w:hAnsi="Arial" w:cs="Arial"/>
                <w:color w:val="000000"/>
                <w:lang w:val="es-ES" w:eastAsia="es-ES"/>
              </w:rPr>
            </w:pPr>
          </w:p>
        </w:tc>
        <w:tc>
          <w:tcPr>
            <w:tcW w:w="2723" w:type="pct"/>
            <w:shd w:val="clear" w:color="auto" w:fill="auto"/>
            <w:vAlign w:val="center"/>
            <w:hideMark/>
          </w:tcPr>
          <w:p w:rsidR="00EC1FF0" w:rsidRPr="00081BC7" w:rsidRDefault="00C37E1F" w:rsidP="00C37E1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Las bases de la convocatoria señalan que el presente proceso de concurso, está expresamente dirigido a </w:t>
            </w:r>
            <w:r w:rsidRPr="006C53C0">
              <w:rPr>
                <w:rFonts w:ascii="Arial" w:eastAsia="Times New Roman" w:hAnsi="Arial" w:cs="Arial"/>
                <w:b/>
                <w:color w:val="000000"/>
                <w:lang w:val="es-ES" w:eastAsia="es-ES"/>
              </w:rPr>
              <w:t>personas naturales</w:t>
            </w:r>
            <w:r w:rsidRPr="00081BC7">
              <w:rPr>
                <w:rFonts w:ascii="Arial" w:eastAsia="Times New Roman" w:hAnsi="Arial" w:cs="Arial"/>
                <w:color w:val="000000"/>
                <w:lang w:val="es-ES" w:eastAsia="es-ES"/>
              </w:rPr>
              <w:t>, en el cas</w:t>
            </w:r>
            <w:r w:rsidR="006C53C0">
              <w:rPr>
                <w:rFonts w:ascii="Arial" w:eastAsia="Times New Roman" w:hAnsi="Arial" w:cs="Arial"/>
                <w:color w:val="000000"/>
                <w:lang w:val="es-ES" w:eastAsia="es-ES"/>
              </w:rPr>
              <w:t>o</w:t>
            </w:r>
            <w:r w:rsidRPr="00081BC7">
              <w:rPr>
                <w:rFonts w:ascii="Arial" w:eastAsia="Times New Roman" w:hAnsi="Arial" w:cs="Arial"/>
                <w:color w:val="000000"/>
                <w:lang w:val="es-ES" w:eastAsia="es-ES"/>
              </w:rPr>
              <w:t xml:space="preserve"> de s</w:t>
            </w:r>
            <w:r w:rsidR="00EC1FF0" w:rsidRPr="00EF269F">
              <w:rPr>
                <w:rFonts w:ascii="Arial" w:eastAsia="Times New Roman" w:hAnsi="Arial" w:cs="Arial"/>
                <w:color w:val="000000"/>
                <w:lang w:val="es-ES" w:eastAsia="es-ES"/>
              </w:rPr>
              <w:t xml:space="preserve">u proyecto </w:t>
            </w:r>
            <w:r w:rsidRPr="00081BC7">
              <w:rPr>
                <w:rFonts w:ascii="Arial" w:eastAsia="Times New Roman" w:hAnsi="Arial" w:cs="Arial"/>
                <w:color w:val="000000"/>
                <w:lang w:val="es-ES" w:eastAsia="es-ES"/>
              </w:rPr>
              <w:t>Institucional</w:t>
            </w:r>
            <w:r w:rsidR="00EC1FF0" w:rsidRPr="00EF269F">
              <w:rPr>
                <w:rFonts w:ascii="Arial" w:eastAsia="Times New Roman" w:hAnsi="Arial" w:cs="Arial"/>
                <w:color w:val="000000"/>
                <w:lang w:val="es-ES" w:eastAsia="es-ES"/>
              </w:rPr>
              <w:t>, debe ser presentado en el Concurso Nacional de Proyectos de Educación.</w:t>
            </w:r>
            <w:r w:rsidR="00EC1FF0" w:rsidRPr="00EF269F">
              <w:rPr>
                <w:rFonts w:ascii="Arial" w:eastAsia="Times New Roman" w:hAnsi="Arial" w:cs="Arial"/>
                <w:color w:val="000000"/>
                <w:lang w:val="es-ES" w:eastAsia="es-ES"/>
              </w:rPr>
              <w:br/>
              <w:t xml:space="preserve">Revisar bases en: </w:t>
            </w:r>
            <w:hyperlink r:id="rId10" w:history="1">
              <w:r w:rsidRPr="00081BC7">
                <w:rPr>
                  <w:rStyle w:val="Hipervnculo"/>
                  <w:rFonts w:ascii="Arial" w:eastAsia="Times New Roman" w:hAnsi="Arial" w:cs="Arial"/>
                  <w:lang w:val="es-ES" w:eastAsia="es-ES"/>
                </w:rPr>
                <w:t>http://www.senadis.cl/pag/388/1663/concurso_nacional_de_proyectos_educacion_2017</w:t>
              </w:r>
            </w:hyperlink>
          </w:p>
          <w:p w:rsidR="00C37E1F" w:rsidRPr="00EF269F" w:rsidRDefault="00C37E1F" w:rsidP="00C37E1F">
            <w:pPr>
              <w:spacing w:after="0" w:line="240" w:lineRule="auto"/>
              <w:jc w:val="both"/>
              <w:rPr>
                <w:rFonts w:ascii="Arial" w:eastAsia="Times New Roman" w:hAnsi="Arial" w:cs="Arial"/>
                <w:color w:val="000000"/>
                <w:lang w:val="es-ES" w:eastAsia="es-ES"/>
              </w:rPr>
            </w:pPr>
          </w:p>
        </w:tc>
      </w:tr>
    </w:tbl>
    <w:p w:rsidR="00AB33A3" w:rsidRPr="00081BC7" w:rsidRDefault="00AB33A3" w:rsidP="00D17063">
      <w:pPr>
        <w:ind w:left="360"/>
        <w:jc w:val="both"/>
        <w:rPr>
          <w:rFonts w:ascii="Arial" w:hAnsi="Arial" w:cs="Arial"/>
          <w:lang w:val="es-ES"/>
        </w:rPr>
      </w:pPr>
    </w:p>
    <w:p w:rsidR="00DE48DC" w:rsidRPr="00081BC7" w:rsidRDefault="00DE48DC" w:rsidP="00D17063">
      <w:pPr>
        <w:pStyle w:val="Ttulo1"/>
        <w:spacing w:before="240" w:after="240" w:line="240" w:lineRule="auto"/>
        <w:ind w:left="431" w:hanging="431"/>
        <w:jc w:val="both"/>
        <w:rPr>
          <w:rFonts w:ascii="Arial" w:eastAsia="Times New Roman" w:hAnsi="Arial" w:cs="Arial"/>
          <w:sz w:val="22"/>
          <w:szCs w:val="22"/>
          <w:lang w:val="es-ES"/>
        </w:rPr>
      </w:pPr>
      <w:bookmarkStart w:id="2" w:name="_Toc453689356"/>
      <w:r w:rsidRPr="00081BC7">
        <w:rPr>
          <w:rFonts w:ascii="Arial" w:eastAsia="Times New Roman" w:hAnsi="Arial" w:cs="Arial"/>
          <w:sz w:val="22"/>
          <w:szCs w:val="22"/>
          <w:lang w:val="es-ES"/>
        </w:rPr>
        <w:t>RESPECTO A LA ADMISIBILIDAD</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5679"/>
      </w:tblGrid>
      <w:tr w:rsidR="00C37E1F" w:rsidRPr="00081BC7" w:rsidTr="00C37E1F">
        <w:trPr>
          <w:trHeight w:val="600"/>
        </w:trPr>
        <w:tc>
          <w:tcPr>
            <w:tcW w:w="2180" w:type="pct"/>
            <w:shd w:val="clear" w:color="auto" w:fill="auto"/>
            <w:vAlign w:val="center"/>
            <w:hideMark/>
          </w:tcPr>
          <w:p w:rsidR="00C37E1F" w:rsidRPr="00081BC7" w:rsidRDefault="00C37E1F" w:rsidP="00C37E1F">
            <w:pPr>
              <w:spacing w:after="0" w:line="240" w:lineRule="auto"/>
              <w:jc w:val="both"/>
              <w:rPr>
                <w:rFonts w:ascii="Arial" w:eastAsia="Times New Roman" w:hAnsi="Arial" w:cs="Arial"/>
                <w:b/>
                <w:color w:val="000000"/>
                <w:lang w:val="es-ES" w:eastAsia="es-ES"/>
              </w:rPr>
            </w:pPr>
            <w:r w:rsidRPr="00C37E1F">
              <w:rPr>
                <w:rFonts w:ascii="Arial" w:eastAsia="Times New Roman" w:hAnsi="Arial" w:cs="Arial"/>
                <w:b/>
                <w:color w:val="000000"/>
                <w:lang w:val="es-ES" w:eastAsia="es-ES"/>
              </w:rPr>
              <w:t>¿Es necesario adjuntar algún documento adicional a los anexos 4 y 7?</w:t>
            </w:r>
          </w:p>
          <w:p w:rsidR="00C37E1F" w:rsidRPr="00081BC7" w:rsidRDefault="00C37E1F" w:rsidP="00C37E1F">
            <w:pPr>
              <w:spacing w:after="0" w:line="240" w:lineRule="auto"/>
              <w:jc w:val="both"/>
              <w:rPr>
                <w:rFonts w:ascii="Arial" w:eastAsia="Times New Roman" w:hAnsi="Arial" w:cs="Arial"/>
                <w:b/>
                <w:color w:val="000000"/>
                <w:lang w:val="es-ES" w:eastAsia="es-ES"/>
              </w:rPr>
            </w:pPr>
          </w:p>
          <w:p w:rsidR="00C37E1F" w:rsidRPr="00C37E1F" w:rsidRDefault="00C37E1F" w:rsidP="00C37E1F">
            <w:pPr>
              <w:spacing w:after="0" w:line="240" w:lineRule="auto"/>
              <w:jc w:val="both"/>
              <w:rPr>
                <w:rFonts w:ascii="Arial" w:eastAsia="Times New Roman" w:hAnsi="Arial" w:cs="Arial"/>
                <w:b/>
                <w:color w:val="000000"/>
                <w:lang w:val="es-ES" w:eastAsia="es-ES"/>
              </w:rPr>
            </w:pPr>
          </w:p>
        </w:tc>
        <w:tc>
          <w:tcPr>
            <w:tcW w:w="2820" w:type="pct"/>
            <w:shd w:val="clear" w:color="auto" w:fill="auto"/>
            <w:vAlign w:val="center"/>
            <w:hideMark/>
          </w:tcPr>
          <w:p w:rsidR="00C37E1F" w:rsidRPr="00081BC7" w:rsidRDefault="00C37E1F" w:rsidP="00C37E1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lo señalado en las bases de la convocatoria, para acreditar la pertinencia</w:t>
            </w:r>
            <w:r w:rsidRPr="00C37E1F">
              <w:rPr>
                <w:rFonts w:ascii="Arial" w:eastAsia="Times New Roman" w:hAnsi="Arial" w:cs="Arial"/>
                <w:color w:val="000000"/>
                <w:lang w:val="es-ES" w:eastAsia="es-ES"/>
              </w:rPr>
              <w:t xml:space="preserve"> del servicio</w:t>
            </w:r>
            <w:r w:rsidRPr="00081BC7">
              <w:rPr>
                <w:rFonts w:ascii="Arial" w:eastAsia="Times New Roman" w:hAnsi="Arial" w:cs="Arial"/>
                <w:color w:val="000000"/>
                <w:lang w:val="es-ES" w:eastAsia="es-ES"/>
              </w:rPr>
              <w:t xml:space="preserve"> de apoyo</w:t>
            </w:r>
            <w:r w:rsidRPr="00C37E1F">
              <w:rPr>
                <w:rFonts w:ascii="Arial" w:eastAsia="Times New Roman" w:hAnsi="Arial" w:cs="Arial"/>
                <w:color w:val="000000"/>
                <w:lang w:val="es-ES" w:eastAsia="es-ES"/>
              </w:rPr>
              <w:t xml:space="preserve"> no</w:t>
            </w:r>
            <w:r w:rsidR="00B27F3D">
              <w:rPr>
                <w:rFonts w:ascii="Arial" w:eastAsia="Times New Roman" w:hAnsi="Arial" w:cs="Arial"/>
                <w:color w:val="000000"/>
                <w:lang w:val="es-ES" w:eastAsia="es-ES"/>
              </w:rPr>
              <w:t xml:space="preserve"> es necesario adjuntar los Anexos Nº 4 y</w:t>
            </w:r>
            <w:r w:rsidRPr="00081BC7">
              <w:rPr>
                <w:rFonts w:ascii="Arial" w:eastAsia="Times New Roman" w:hAnsi="Arial" w:cs="Arial"/>
                <w:color w:val="000000"/>
                <w:lang w:val="es-ES" w:eastAsia="es-ES"/>
              </w:rPr>
              <w:t xml:space="preserve"> 7</w:t>
            </w:r>
            <w:r w:rsidRPr="00C37E1F">
              <w:rPr>
                <w:rFonts w:ascii="Arial" w:eastAsia="Times New Roman" w:hAnsi="Arial" w:cs="Arial"/>
                <w:color w:val="000000"/>
                <w:lang w:val="es-ES" w:eastAsia="es-ES"/>
              </w:rPr>
              <w:t xml:space="preserve">. </w:t>
            </w:r>
          </w:p>
          <w:p w:rsidR="00C37E1F" w:rsidRPr="00081BC7" w:rsidRDefault="00C37E1F" w:rsidP="00C37E1F">
            <w:pPr>
              <w:spacing w:after="0" w:line="240" w:lineRule="auto"/>
              <w:jc w:val="both"/>
              <w:rPr>
                <w:rFonts w:ascii="Arial" w:eastAsia="Times New Roman" w:hAnsi="Arial" w:cs="Arial"/>
                <w:color w:val="000000"/>
                <w:lang w:val="es-ES" w:eastAsia="es-ES"/>
              </w:rPr>
            </w:pPr>
          </w:p>
          <w:p w:rsidR="00C37E1F" w:rsidRPr="00081BC7" w:rsidRDefault="00B27F3D" w:rsidP="00C37E1F">
            <w:pPr>
              <w:spacing w:after="0" w:line="24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Só</w:t>
            </w:r>
            <w:r w:rsidR="00C37E1F" w:rsidRPr="00C37E1F">
              <w:rPr>
                <w:rFonts w:ascii="Arial" w:eastAsia="Times New Roman" w:hAnsi="Arial" w:cs="Arial"/>
                <w:color w:val="000000"/>
                <w:lang w:val="es-ES" w:eastAsia="es-ES"/>
              </w:rPr>
              <w:t xml:space="preserve">lo </w:t>
            </w:r>
            <w:r w:rsidR="00C37E1F" w:rsidRPr="00081BC7">
              <w:rPr>
                <w:rFonts w:ascii="Arial" w:eastAsia="Times New Roman" w:hAnsi="Arial" w:cs="Arial"/>
                <w:color w:val="000000"/>
                <w:lang w:val="es-ES" w:eastAsia="es-ES"/>
              </w:rPr>
              <w:t xml:space="preserve">se solicitaran en los siguientes casos: </w:t>
            </w:r>
          </w:p>
          <w:p w:rsidR="00C37E1F" w:rsidRPr="00081BC7" w:rsidRDefault="00C37E1F" w:rsidP="00C37E1F">
            <w:pPr>
              <w:pStyle w:val="Prrafodelista"/>
              <w:numPr>
                <w:ilvl w:val="0"/>
                <w:numId w:val="6"/>
              </w:num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en el caso de la solicitud de un servicio de apoyo para traslado y </w:t>
            </w:r>
          </w:p>
          <w:p w:rsidR="00C37E1F" w:rsidRPr="00081BC7" w:rsidRDefault="00C37E1F" w:rsidP="00C37E1F">
            <w:pPr>
              <w:pStyle w:val="Prrafodelista"/>
              <w:numPr>
                <w:ilvl w:val="0"/>
                <w:numId w:val="6"/>
              </w:num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de interpretación de Lengua de Señas Chilena. </w:t>
            </w:r>
          </w:p>
          <w:p w:rsidR="00C37E1F" w:rsidRPr="00081BC7" w:rsidRDefault="00C37E1F" w:rsidP="00C37E1F">
            <w:pPr>
              <w:spacing w:after="0" w:line="240" w:lineRule="auto"/>
              <w:jc w:val="both"/>
              <w:rPr>
                <w:rFonts w:ascii="Arial" w:eastAsia="Times New Roman" w:hAnsi="Arial" w:cs="Arial"/>
                <w:color w:val="000000"/>
                <w:lang w:val="es-ES" w:eastAsia="es-ES"/>
              </w:rPr>
            </w:pPr>
          </w:p>
          <w:p w:rsidR="00C37E1F" w:rsidRPr="00081BC7" w:rsidRDefault="00C37E1F" w:rsidP="00C37E1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No descuidar aspectos administrativos, como cotización, etc.</w:t>
            </w:r>
          </w:p>
          <w:p w:rsidR="00C37E1F" w:rsidRPr="00C37E1F" w:rsidRDefault="00C37E1F" w:rsidP="00C37E1F">
            <w:pPr>
              <w:spacing w:after="0" w:line="240" w:lineRule="auto"/>
              <w:jc w:val="both"/>
              <w:rPr>
                <w:rFonts w:ascii="Arial" w:eastAsia="Times New Roman" w:hAnsi="Arial" w:cs="Arial"/>
                <w:color w:val="000000"/>
                <w:lang w:val="es-ES" w:eastAsia="es-ES"/>
              </w:rPr>
            </w:pPr>
          </w:p>
        </w:tc>
      </w:tr>
      <w:tr w:rsidR="00C37E1F" w:rsidRPr="00081BC7" w:rsidTr="00C37E1F">
        <w:trPr>
          <w:trHeight w:val="600"/>
        </w:trPr>
        <w:tc>
          <w:tcPr>
            <w:tcW w:w="2180" w:type="pct"/>
            <w:shd w:val="clear" w:color="auto" w:fill="auto"/>
            <w:vAlign w:val="center"/>
            <w:hideMark/>
          </w:tcPr>
          <w:p w:rsidR="00C37E1F" w:rsidRPr="00081BC7" w:rsidRDefault="00C37E1F" w:rsidP="00C37E1F">
            <w:pPr>
              <w:spacing w:after="0" w:line="240" w:lineRule="auto"/>
              <w:jc w:val="both"/>
              <w:rPr>
                <w:rFonts w:ascii="Arial" w:eastAsia="Times New Roman" w:hAnsi="Arial" w:cs="Arial"/>
                <w:color w:val="000000"/>
                <w:lang w:val="es-ES" w:eastAsia="es-ES"/>
              </w:rPr>
            </w:pPr>
          </w:p>
          <w:p w:rsidR="00C37E1F" w:rsidRPr="00081BC7" w:rsidRDefault="00C37E1F" w:rsidP="00C37E1F">
            <w:pPr>
              <w:spacing w:after="0" w:line="240" w:lineRule="auto"/>
              <w:jc w:val="both"/>
              <w:rPr>
                <w:rFonts w:ascii="Arial" w:eastAsia="Times New Roman" w:hAnsi="Arial" w:cs="Arial"/>
                <w:b/>
                <w:color w:val="000000"/>
                <w:lang w:val="es-ES" w:eastAsia="es-ES"/>
              </w:rPr>
            </w:pPr>
            <w:r w:rsidRPr="00C37E1F">
              <w:rPr>
                <w:rFonts w:ascii="Arial" w:eastAsia="Times New Roman" w:hAnsi="Arial" w:cs="Arial"/>
                <w:b/>
                <w:color w:val="000000"/>
                <w:lang w:val="es-ES" w:eastAsia="es-ES"/>
              </w:rPr>
              <w:t>¿Requiere contar con experiencia en aspectos de cuidado de personas en situación de discapacidad?</w:t>
            </w:r>
          </w:p>
          <w:p w:rsidR="00C37E1F" w:rsidRPr="00C37E1F" w:rsidRDefault="00C37E1F" w:rsidP="00C37E1F">
            <w:pPr>
              <w:spacing w:after="0" w:line="240" w:lineRule="auto"/>
              <w:jc w:val="both"/>
              <w:rPr>
                <w:rFonts w:ascii="Arial" w:eastAsia="Times New Roman" w:hAnsi="Arial" w:cs="Arial"/>
                <w:b/>
                <w:color w:val="000000"/>
                <w:lang w:val="es-ES" w:eastAsia="es-ES"/>
              </w:rPr>
            </w:pPr>
          </w:p>
        </w:tc>
        <w:tc>
          <w:tcPr>
            <w:tcW w:w="2820" w:type="pct"/>
            <w:shd w:val="clear" w:color="auto" w:fill="auto"/>
            <w:vAlign w:val="center"/>
            <w:hideMark/>
          </w:tcPr>
          <w:p w:rsidR="00C37E1F" w:rsidRPr="00C37E1F"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Si la consulta está dirigida a los servicios de apoyo, se sugiere que i</w:t>
            </w:r>
            <w:r w:rsidR="00C37E1F" w:rsidRPr="00C37E1F">
              <w:rPr>
                <w:rFonts w:ascii="Arial" w:eastAsia="Times New Roman" w:hAnsi="Arial" w:cs="Arial"/>
                <w:color w:val="000000"/>
                <w:lang w:val="es-ES" w:eastAsia="es-ES"/>
              </w:rPr>
              <w:t>dealmente si</w:t>
            </w:r>
            <w:r w:rsidRPr="00081BC7">
              <w:rPr>
                <w:rFonts w:ascii="Arial" w:eastAsia="Times New Roman" w:hAnsi="Arial" w:cs="Arial"/>
                <w:color w:val="000000"/>
                <w:lang w:val="es-ES" w:eastAsia="es-ES"/>
              </w:rPr>
              <w:t xml:space="preserve"> debiesen contar con experiencia previa</w:t>
            </w:r>
            <w:r w:rsidR="00C37E1F" w:rsidRPr="00C37E1F">
              <w:rPr>
                <w:rFonts w:ascii="Arial" w:eastAsia="Times New Roman" w:hAnsi="Arial" w:cs="Arial"/>
                <w:color w:val="000000"/>
                <w:lang w:val="es-ES" w:eastAsia="es-ES"/>
              </w:rPr>
              <w:t>, pero no es una exigencia.</w:t>
            </w:r>
          </w:p>
        </w:tc>
      </w:tr>
    </w:tbl>
    <w:p w:rsidR="008F6EF3" w:rsidRPr="00081BC7" w:rsidRDefault="008F6EF3" w:rsidP="008F6EF3">
      <w:pPr>
        <w:rPr>
          <w:rFonts w:ascii="Arial" w:hAnsi="Arial" w:cs="Arial"/>
          <w:lang w:val="es-ES"/>
        </w:rPr>
      </w:pPr>
    </w:p>
    <w:p w:rsidR="008F6EF3" w:rsidRPr="00081BC7" w:rsidRDefault="008F6EF3" w:rsidP="008F6EF3">
      <w:pPr>
        <w:rPr>
          <w:rFonts w:ascii="Arial" w:hAnsi="Arial" w:cs="Arial"/>
          <w:lang w:val="es-ES"/>
        </w:rPr>
      </w:pPr>
    </w:p>
    <w:p w:rsidR="000F6B25" w:rsidRPr="00081BC7" w:rsidRDefault="00F51029" w:rsidP="00D17063">
      <w:pPr>
        <w:pStyle w:val="Ttulo1"/>
        <w:spacing w:before="240" w:after="240" w:line="240" w:lineRule="auto"/>
        <w:ind w:left="431" w:hanging="431"/>
        <w:jc w:val="both"/>
        <w:rPr>
          <w:rFonts w:ascii="Arial" w:eastAsia="Times New Roman" w:hAnsi="Arial" w:cs="Arial"/>
          <w:sz w:val="22"/>
          <w:szCs w:val="22"/>
          <w:lang w:val="es-ES"/>
        </w:rPr>
      </w:pPr>
      <w:bookmarkStart w:id="3" w:name="_Toc453689357"/>
      <w:r w:rsidRPr="00081BC7">
        <w:rPr>
          <w:rFonts w:ascii="Arial" w:eastAsia="Times New Roman" w:hAnsi="Arial" w:cs="Arial"/>
          <w:sz w:val="22"/>
          <w:szCs w:val="22"/>
          <w:lang w:val="es-ES"/>
        </w:rPr>
        <w:t>RESPECTO A LA EJECUCIÓN</w:t>
      </w:r>
      <w:bookmarkEnd w:id="3"/>
    </w:p>
    <w:p w:rsidR="000F6B25" w:rsidRPr="00081BC7" w:rsidRDefault="000F6B25" w:rsidP="00D17063">
      <w:pPr>
        <w:spacing w:after="0"/>
        <w:ind w:left="36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391"/>
        <w:gridCol w:w="5679"/>
      </w:tblGrid>
      <w:tr w:rsidR="00081BC7" w:rsidRPr="00081BC7" w:rsidTr="00081BC7">
        <w:trPr>
          <w:trHeight w:val="1800"/>
        </w:trPr>
        <w:tc>
          <w:tcPr>
            <w:tcW w:w="2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Las bases  establecen que entre los apoyos adicionales que pueden ser solicitados se encuentra la contratación de Servicios de Apoyo para el cuidado, la asistencia, la intermediación (Pág. 4).  Sin embargo sólo se establecen Requerimientos exclusivos, para solitudes de apoyo para el traslado o para la interpretación de lengua de señas chilena, por ende no se describen requerimiento en el caso de servicio de cuidados, asistencia, transcripción de la información o toma de apuntes.</w:t>
            </w:r>
            <w:r w:rsidRPr="00081BC7">
              <w:rPr>
                <w:rFonts w:ascii="Arial" w:eastAsia="Times New Roman" w:hAnsi="Arial" w:cs="Arial"/>
                <w:color w:val="000000"/>
                <w:lang w:val="es-ES" w:eastAsia="es-ES"/>
              </w:rPr>
              <w:br/>
              <w:t>Ante ello quisiera consultar:</w:t>
            </w:r>
            <w:r w:rsidRPr="00081BC7">
              <w:rPr>
                <w:rFonts w:ascii="Arial" w:eastAsia="Times New Roman" w:hAnsi="Arial" w:cs="Arial"/>
                <w:color w:val="000000"/>
                <w:lang w:val="es-ES" w:eastAsia="es-ES"/>
              </w:rPr>
              <w:br/>
            </w:r>
            <w:r w:rsidRPr="00081BC7">
              <w:rPr>
                <w:rFonts w:ascii="Arial" w:eastAsia="Times New Roman" w:hAnsi="Arial" w:cs="Arial"/>
                <w:b/>
                <w:color w:val="000000"/>
                <w:lang w:val="es-ES" w:eastAsia="es-ES"/>
              </w:rPr>
              <w:t>¿existe algún impedimento o restricción de que algún familiar directo del postulante pueda ejercer esta función?</w:t>
            </w:r>
          </w:p>
        </w:tc>
        <w:tc>
          <w:tcPr>
            <w:tcW w:w="2820" w:type="pct"/>
            <w:tcBorders>
              <w:top w:val="single" w:sz="4" w:space="0" w:color="auto"/>
              <w:left w:val="nil"/>
              <w:bottom w:val="single" w:sz="4" w:space="0" w:color="auto"/>
              <w:right w:val="single" w:sz="4" w:space="0" w:color="auto"/>
            </w:tcBorders>
            <w:shd w:val="clear" w:color="auto" w:fill="auto"/>
            <w:vAlign w:val="center"/>
            <w:hideMark/>
          </w:tcPr>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Según esta señalado en las bases de la convocatoria, no existe restricción al respecto, efectivamente un familiar podría cumplir este rol. Sin embargo, se espera que esta sea una última opción, en caso de que una persona neutral no pueda asumir esta tarea; la idea es tener precaución en la conservación  de la autonomía del estudiante.</w:t>
            </w:r>
          </w:p>
        </w:tc>
      </w:tr>
    </w:tbl>
    <w:p w:rsidR="000F6B25" w:rsidRPr="00081BC7" w:rsidRDefault="000F6B25" w:rsidP="00D17063">
      <w:pPr>
        <w:pStyle w:val="Prrafodelista"/>
        <w:spacing w:after="0"/>
        <w:ind w:left="390"/>
        <w:jc w:val="both"/>
        <w:rPr>
          <w:rFonts w:ascii="Arial" w:hAnsi="Arial" w:cs="Arial"/>
        </w:rPr>
      </w:pPr>
    </w:p>
    <w:p w:rsidR="000F6B25" w:rsidRPr="00081BC7" w:rsidRDefault="000F6B25" w:rsidP="00D17063">
      <w:pPr>
        <w:jc w:val="both"/>
        <w:rPr>
          <w:rFonts w:ascii="Arial" w:hAnsi="Arial" w:cs="Arial"/>
        </w:rPr>
      </w:pPr>
    </w:p>
    <w:p w:rsidR="00955FE1" w:rsidRPr="00081BC7" w:rsidRDefault="00F51029" w:rsidP="00D17063">
      <w:pPr>
        <w:pStyle w:val="Ttulo1"/>
        <w:spacing w:before="120" w:after="120" w:line="240" w:lineRule="auto"/>
        <w:ind w:left="578" w:hanging="578"/>
        <w:jc w:val="both"/>
        <w:rPr>
          <w:rFonts w:ascii="Arial" w:eastAsia="Times New Roman" w:hAnsi="Arial" w:cs="Arial"/>
          <w:sz w:val="22"/>
          <w:szCs w:val="22"/>
          <w:lang w:val="es-ES"/>
        </w:rPr>
      </w:pPr>
      <w:bookmarkStart w:id="4" w:name="_Toc453689358"/>
      <w:r w:rsidRPr="00081BC7">
        <w:rPr>
          <w:rFonts w:ascii="Arial" w:eastAsia="Times New Roman" w:hAnsi="Arial" w:cs="Arial"/>
          <w:sz w:val="22"/>
          <w:szCs w:val="22"/>
          <w:lang w:val="es-ES"/>
        </w:rPr>
        <w:t>RESPECTO A LAS ESPECIFICACIONES TÉCNICAS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5679"/>
      </w:tblGrid>
      <w:tr w:rsidR="00081BC7" w:rsidRPr="00081BC7" w:rsidTr="00081BC7">
        <w:trPr>
          <w:trHeight w:val="1229"/>
        </w:trPr>
        <w:tc>
          <w:tcPr>
            <w:tcW w:w="2180" w:type="pct"/>
            <w:shd w:val="clear" w:color="000000" w:fill="FFFFFF"/>
            <w:vAlign w:val="center"/>
            <w:hideMark/>
          </w:tcPr>
          <w:p w:rsidR="00081BC7" w:rsidRDefault="00081BC7" w:rsidP="00081BC7">
            <w:pPr>
              <w:spacing w:after="0" w:line="240" w:lineRule="auto"/>
              <w:jc w:val="both"/>
              <w:rPr>
                <w:rFonts w:ascii="Arial" w:eastAsia="Times New Roman" w:hAnsi="Arial" w:cs="Arial"/>
                <w:color w:val="000000"/>
                <w:lang w:val="es-ES" w:eastAsia="es-ES"/>
              </w:rPr>
            </w:pPr>
          </w:p>
          <w:p w:rsidR="00081BC7" w:rsidRPr="00081BC7" w:rsidRDefault="00081BC7" w:rsidP="00B27F3D">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Tengo una microempresa familiar, que es una sociedad limitada con fines de lucro. Contamos con un grupo de música infantil, nuestras presentaciones en vivo cuentan con intérprete en lengua de señas chilena.  Tenemos canciones originales y queremos poder grabarlas en audio y video para que sean accesibles a todos y todas las niñas que quieran conocerlas. </w:t>
            </w:r>
            <w:r w:rsidRPr="00081BC7">
              <w:rPr>
                <w:rFonts w:ascii="Arial" w:eastAsia="Times New Roman" w:hAnsi="Arial" w:cs="Arial"/>
                <w:color w:val="000000"/>
                <w:lang w:val="es-ES" w:eastAsia="es-ES"/>
              </w:rPr>
              <w:br/>
              <w:t xml:space="preserve">Quiero postular mi proyecto a los fondos concursables que tiene FONADIS, pero no logro acceder a la plataforma de postulación.  Durante la semana realizaré </w:t>
            </w:r>
            <w:r w:rsidRPr="00081BC7">
              <w:rPr>
                <w:rFonts w:ascii="Arial" w:eastAsia="Times New Roman" w:hAnsi="Arial" w:cs="Arial"/>
                <w:color w:val="000000"/>
                <w:lang w:val="es-ES" w:eastAsia="es-ES"/>
              </w:rPr>
              <w:lastRenderedPageBreak/>
              <w:t xml:space="preserve">los trámites para lograr la acreditación del SENADIS, para cumplir con este requisito e iniciar lo antes posible mi postulación a los fondos que ofrecen. </w:t>
            </w:r>
          </w:p>
        </w:tc>
        <w:tc>
          <w:tcPr>
            <w:tcW w:w="2820" w:type="pct"/>
            <w:shd w:val="clear" w:color="auto" w:fill="auto"/>
            <w:vAlign w:val="center"/>
            <w:hideMark/>
          </w:tcPr>
          <w:p w:rsidR="00081BC7" w:rsidRDefault="00081BC7" w:rsidP="00081BC7">
            <w:pPr>
              <w:spacing w:after="0" w:line="240" w:lineRule="auto"/>
              <w:jc w:val="both"/>
              <w:rPr>
                <w:rFonts w:ascii="Arial" w:eastAsia="Times New Roman" w:hAnsi="Arial" w:cs="Arial"/>
                <w:color w:val="000000"/>
                <w:lang w:val="es-ES" w:eastAsia="es-ES"/>
              </w:rPr>
            </w:pPr>
          </w:p>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Los proyectos que actualmente se encuentran a disposición en la página web, son dirigidos a Instituciones del ámbito de la Educación. Por este motivo, el sistema solicita antecedentes de las instituciones convocadas, como rut institucional, rol base de datos, etc. Por su parte, se observa que está seleccionando la opción postulación individual, pero esta está dirigida a personas naturales y por lo que usted cuenta, su postulación es institucional.</w:t>
            </w:r>
            <w:r w:rsidRPr="00081BC7">
              <w:rPr>
                <w:rFonts w:ascii="Arial" w:eastAsia="Times New Roman" w:hAnsi="Arial" w:cs="Arial"/>
                <w:color w:val="000000"/>
                <w:lang w:val="es-ES" w:eastAsia="es-ES"/>
              </w:rPr>
              <w:br/>
              <w:t xml:space="preserve">Por último, como sugerencia, su proyecto está más relacionado con los proyectos FONAPI, ya que estos comprenden una línea técnica de cultura. Por lo que se recomienda revisar las bases de FONAPI en nuestra </w:t>
            </w:r>
            <w:r w:rsidRPr="00081BC7">
              <w:rPr>
                <w:rFonts w:ascii="Arial" w:eastAsia="Times New Roman" w:hAnsi="Arial" w:cs="Arial"/>
                <w:color w:val="000000"/>
                <w:lang w:val="es-ES" w:eastAsia="es-ES"/>
              </w:rPr>
              <w:lastRenderedPageBreak/>
              <w:t>página www.senadis.cl y estar atentos a la postulación de estos fondos durante el 2017.</w:t>
            </w:r>
          </w:p>
        </w:tc>
      </w:tr>
      <w:tr w:rsidR="00081BC7" w:rsidRPr="00081BC7" w:rsidTr="00081BC7">
        <w:trPr>
          <w:trHeight w:val="2100"/>
        </w:trPr>
        <w:tc>
          <w:tcPr>
            <w:tcW w:w="2180" w:type="pct"/>
            <w:shd w:val="clear" w:color="auto" w:fill="auto"/>
            <w:vAlign w:val="center"/>
            <w:hideMark/>
          </w:tcPr>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lastRenderedPageBreak/>
              <w:t>Sufro de sordera total desde nacimiento y te envío este correo con la petición de solicitar más información del que trata esta iniciativa, me pasaron este dato por una amiga que tampoco no escucha, pero a nombre de ellos hago la consulta dado que soy el más oportuno para redactar este mail y solicitar información al respecto. Quedo atento al correo y muchas gracias por su tiempo</w:t>
            </w:r>
          </w:p>
        </w:tc>
        <w:tc>
          <w:tcPr>
            <w:tcW w:w="2820" w:type="pct"/>
            <w:shd w:val="clear" w:color="auto" w:fill="auto"/>
            <w:vAlign w:val="center"/>
            <w:hideMark/>
          </w:tcPr>
          <w:p w:rsidR="00081BC7" w:rsidRDefault="00081BC7" w:rsidP="00081BC7">
            <w:pPr>
              <w:spacing w:after="0" w:line="240" w:lineRule="auto"/>
              <w:jc w:val="both"/>
              <w:rPr>
                <w:rFonts w:ascii="Arial" w:eastAsia="Times New Roman" w:hAnsi="Arial" w:cs="Arial"/>
                <w:color w:val="000000"/>
                <w:lang w:val="es-ES" w:eastAsia="es-ES"/>
              </w:rPr>
            </w:pPr>
          </w:p>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 xml:space="preserve">Esta es una iniciativa para entregar a apoyos individuales a estudiantes en situación de discapacidad que cursan estudios en educación superior. Podrán solicitar Ayudas Técnicas y/o Servicios de Apoyos, a través del Plan de Apoyos Adicionales, por </w:t>
            </w:r>
            <w:r w:rsidR="00B27F3D">
              <w:rPr>
                <w:rFonts w:ascii="Arial" w:eastAsia="Times New Roman" w:hAnsi="Arial" w:cs="Arial"/>
                <w:color w:val="000000"/>
                <w:lang w:val="es-ES" w:eastAsia="es-ES"/>
              </w:rPr>
              <w:t>un monto máximo de M$ 2.900.000</w:t>
            </w:r>
            <w:r w:rsidRPr="00081BC7">
              <w:rPr>
                <w:rFonts w:ascii="Arial" w:eastAsia="Times New Roman" w:hAnsi="Arial" w:cs="Arial"/>
                <w:color w:val="000000"/>
                <w:lang w:val="es-ES" w:eastAsia="es-ES"/>
              </w:rPr>
              <w:t xml:space="preserve"> </w:t>
            </w:r>
            <w:r w:rsidR="00B27F3D">
              <w:rPr>
                <w:rFonts w:ascii="Arial" w:eastAsia="Times New Roman" w:hAnsi="Arial" w:cs="Arial"/>
                <w:color w:val="000000"/>
                <w:lang w:val="es-ES" w:eastAsia="es-ES"/>
              </w:rPr>
              <w:t>y</w:t>
            </w:r>
            <w:r w:rsidRPr="00081BC7">
              <w:rPr>
                <w:rFonts w:ascii="Arial" w:eastAsia="Times New Roman" w:hAnsi="Arial" w:cs="Arial"/>
                <w:color w:val="000000"/>
                <w:lang w:val="es-ES" w:eastAsia="es-ES"/>
              </w:rPr>
              <w:t xml:space="preserve"> quienes ya hayan recibido recursos del Plan de Apoyos Adicionales 2016, podrán renovar solo el Servicio de Apoyo durante el año 2017, esto a través del Plan de Continuidad de recursos. Para mayor información, revisar las bases del Plan de Apoyos Adicionales, en </w:t>
            </w:r>
            <w:hyperlink r:id="rId11" w:history="1">
              <w:r w:rsidRPr="00081BC7">
                <w:rPr>
                  <w:rStyle w:val="Hipervnculo"/>
                  <w:rFonts w:ascii="Arial" w:eastAsia="Times New Roman" w:hAnsi="Arial" w:cs="Arial"/>
                  <w:lang w:val="es-ES" w:eastAsia="es-ES"/>
                </w:rPr>
                <w:t>www.senadis.cl</w:t>
              </w:r>
            </w:hyperlink>
            <w:r w:rsidRPr="00081BC7">
              <w:rPr>
                <w:rFonts w:ascii="Arial" w:eastAsia="Times New Roman" w:hAnsi="Arial" w:cs="Arial"/>
                <w:color w:val="000000"/>
                <w:lang w:val="es-ES" w:eastAsia="es-ES"/>
              </w:rPr>
              <w:t>.</w:t>
            </w:r>
          </w:p>
          <w:p w:rsidR="00081BC7" w:rsidRPr="00081BC7" w:rsidRDefault="00081BC7" w:rsidP="00081BC7">
            <w:pPr>
              <w:spacing w:after="0" w:line="240" w:lineRule="auto"/>
              <w:jc w:val="both"/>
              <w:rPr>
                <w:rFonts w:ascii="Arial" w:eastAsia="Times New Roman" w:hAnsi="Arial" w:cs="Arial"/>
                <w:color w:val="000000"/>
                <w:lang w:val="es-ES" w:eastAsia="es-ES"/>
              </w:rPr>
            </w:pPr>
          </w:p>
        </w:tc>
      </w:tr>
      <w:tr w:rsidR="00081BC7" w:rsidRPr="00081BC7" w:rsidTr="00081BC7">
        <w:trPr>
          <w:trHeight w:val="1740"/>
        </w:trPr>
        <w:tc>
          <w:tcPr>
            <w:tcW w:w="2180" w:type="pct"/>
            <w:shd w:val="clear" w:color="auto" w:fill="auto"/>
            <w:vAlign w:val="center"/>
            <w:hideMark/>
          </w:tcPr>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Junto con saludar, solicito responder si por medio del plan de Apoyo se puede acceder a un Smartphone  “IPhone” en vez de un Notebook o Tablet,  en casos de discapacidad sensorial visual, estos equipos tienen la tecnología adecuada para descargar y revisar documentos digitales que el Android no tiene, esto según lo indicado en las Bases</w:t>
            </w:r>
          </w:p>
          <w:p w:rsidR="00081BC7" w:rsidRPr="00081BC7" w:rsidRDefault="00081BC7" w:rsidP="00081BC7">
            <w:pPr>
              <w:spacing w:after="0" w:line="240" w:lineRule="auto"/>
              <w:jc w:val="both"/>
              <w:rPr>
                <w:rFonts w:ascii="Arial" w:eastAsia="Times New Roman" w:hAnsi="Arial" w:cs="Arial"/>
                <w:color w:val="000000"/>
                <w:lang w:val="es-ES" w:eastAsia="es-ES"/>
              </w:rPr>
            </w:pPr>
          </w:p>
        </w:tc>
        <w:tc>
          <w:tcPr>
            <w:tcW w:w="2820" w:type="pct"/>
            <w:shd w:val="clear" w:color="auto" w:fill="auto"/>
            <w:vAlign w:val="center"/>
            <w:hideMark/>
          </w:tcPr>
          <w:p w:rsidR="00081BC7" w:rsidRPr="00081BC7" w:rsidRDefault="00081BC7" w:rsidP="00081BC7">
            <w:pPr>
              <w:spacing w:after="0" w:line="24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Según lo establecido en las Bases de la Convocatoria</w:t>
            </w:r>
            <w:r w:rsidRPr="00081BC7">
              <w:rPr>
                <w:rFonts w:ascii="Arial" w:eastAsia="Times New Roman" w:hAnsi="Arial" w:cs="Arial"/>
                <w:color w:val="000000"/>
                <w:lang w:val="es-ES" w:eastAsia="es-ES"/>
              </w:rPr>
              <w:t xml:space="preserve">, tal y como se indica en las bases, Anexo N° 2, I, Punto </w:t>
            </w:r>
            <w:r w:rsidR="00B27F3D" w:rsidRPr="00081BC7">
              <w:rPr>
                <w:rFonts w:ascii="Arial" w:eastAsia="Times New Roman" w:hAnsi="Arial" w:cs="Arial"/>
                <w:color w:val="000000"/>
                <w:lang w:val="es-ES" w:eastAsia="es-ES"/>
              </w:rPr>
              <w:t>5, los</w:t>
            </w:r>
            <w:r w:rsidRPr="00081BC7">
              <w:rPr>
                <w:rFonts w:ascii="Arial" w:eastAsia="Times New Roman" w:hAnsi="Arial" w:cs="Arial"/>
                <w:color w:val="000000"/>
                <w:lang w:val="es-ES" w:eastAsia="es-ES"/>
              </w:rPr>
              <w:t xml:space="preserve"> recursos ofrecidos en canasta son solo referenciales. Por lo cual el estudiante podrá solicitar el que considere pertinente. Sin embargo, esta solicitud será evaluada técnicamente en su pertinencia, proceso que, realizará la Dirección Regional SENADIS respectiva.</w:t>
            </w:r>
          </w:p>
        </w:tc>
      </w:tr>
      <w:tr w:rsidR="00081BC7" w:rsidRPr="00081BC7" w:rsidTr="00081BC7">
        <w:trPr>
          <w:trHeight w:val="1200"/>
        </w:trPr>
        <w:tc>
          <w:tcPr>
            <w:tcW w:w="2180" w:type="pct"/>
            <w:shd w:val="clear" w:color="auto" w:fill="auto"/>
            <w:vAlign w:val="center"/>
            <w:hideMark/>
          </w:tcPr>
          <w:p w:rsidR="00081BC7" w:rsidRPr="00081BC7" w:rsidRDefault="0082016F" w:rsidP="00081BC7">
            <w:pPr>
              <w:spacing w:after="0" w:line="240" w:lineRule="auto"/>
              <w:jc w:val="both"/>
              <w:rPr>
                <w:rFonts w:ascii="Arial" w:eastAsia="Times New Roman" w:hAnsi="Arial" w:cs="Arial"/>
                <w:b/>
                <w:color w:val="000000"/>
                <w:lang w:val="es-ES" w:eastAsia="es-ES"/>
              </w:rPr>
            </w:pPr>
            <w:r w:rsidRPr="0082016F">
              <w:rPr>
                <w:rFonts w:ascii="Arial" w:eastAsia="Times New Roman" w:hAnsi="Arial" w:cs="Arial"/>
                <w:b/>
                <w:color w:val="000000"/>
                <w:lang w:val="es-ES" w:eastAsia="es-ES"/>
              </w:rPr>
              <w:t>¿</w:t>
            </w:r>
            <w:r w:rsidR="00081BC7" w:rsidRPr="00081BC7">
              <w:rPr>
                <w:rFonts w:ascii="Arial" w:eastAsia="Times New Roman" w:hAnsi="Arial" w:cs="Arial"/>
                <w:b/>
                <w:color w:val="000000"/>
                <w:lang w:val="es-ES" w:eastAsia="es-ES"/>
              </w:rPr>
              <w:t>Es posible que una alumna en proceso en práctica pueda postular a los planes de apoyo de recursos de inclusión en la Educación superior (traslado)?</w:t>
            </w:r>
            <w:r w:rsidR="00081BC7" w:rsidRPr="00081BC7">
              <w:rPr>
                <w:rFonts w:ascii="Arial" w:eastAsia="Times New Roman" w:hAnsi="Arial" w:cs="Arial"/>
                <w:color w:val="000000"/>
                <w:lang w:val="es-ES" w:eastAsia="es-ES"/>
              </w:rPr>
              <w:br/>
            </w:r>
            <w:r w:rsidR="00081BC7" w:rsidRPr="00081BC7">
              <w:rPr>
                <w:rFonts w:ascii="Arial" w:eastAsia="Times New Roman" w:hAnsi="Arial" w:cs="Arial"/>
                <w:color w:val="000000"/>
                <w:lang w:val="es-ES" w:eastAsia="es-ES"/>
              </w:rPr>
              <w:br/>
            </w:r>
            <w:r w:rsidR="00081BC7" w:rsidRPr="00081BC7">
              <w:rPr>
                <w:rFonts w:ascii="Arial" w:eastAsia="Times New Roman" w:hAnsi="Arial" w:cs="Arial"/>
                <w:b/>
                <w:color w:val="000000"/>
                <w:lang w:val="es-ES" w:eastAsia="es-ES"/>
              </w:rPr>
              <w:t>¿Un estudiante, puede postular a traslado y apoyos adicionales, por ejemplo computador?</w:t>
            </w:r>
          </w:p>
          <w:p w:rsidR="00081BC7" w:rsidRPr="00081BC7" w:rsidRDefault="00081BC7" w:rsidP="00081BC7">
            <w:pPr>
              <w:spacing w:after="0" w:line="240" w:lineRule="auto"/>
              <w:jc w:val="both"/>
              <w:rPr>
                <w:rFonts w:ascii="Arial" w:eastAsia="Times New Roman" w:hAnsi="Arial" w:cs="Arial"/>
                <w:color w:val="000000"/>
                <w:lang w:val="es-ES" w:eastAsia="es-ES"/>
              </w:rPr>
            </w:pPr>
          </w:p>
        </w:tc>
        <w:tc>
          <w:tcPr>
            <w:tcW w:w="2820" w:type="pct"/>
            <w:shd w:val="clear" w:color="auto" w:fill="auto"/>
            <w:vAlign w:val="center"/>
            <w:hideMark/>
          </w:tcPr>
          <w:p w:rsidR="0082016F"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Una estudiante en práctica puede optar a los planes, ya que es parte del proceso de formación académica.</w:t>
            </w:r>
            <w:r w:rsidRPr="00081BC7">
              <w:rPr>
                <w:rFonts w:ascii="Arial" w:eastAsia="Times New Roman" w:hAnsi="Arial" w:cs="Arial"/>
                <w:color w:val="000000"/>
                <w:lang w:val="es-ES" w:eastAsia="es-ES"/>
              </w:rPr>
              <w:br/>
            </w:r>
          </w:p>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Si, un estudiante puede solicitar un computador.</w:t>
            </w:r>
          </w:p>
        </w:tc>
      </w:tr>
      <w:tr w:rsidR="00081BC7" w:rsidRPr="00081BC7" w:rsidTr="00081BC7">
        <w:trPr>
          <w:trHeight w:val="3600"/>
        </w:trPr>
        <w:tc>
          <w:tcPr>
            <w:tcW w:w="2180" w:type="pct"/>
            <w:shd w:val="clear" w:color="auto" w:fill="auto"/>
            <w:vAlign w:val="center"/>
            <w:hideMark/>
          </w:tcPr>
          <w:p w:rsid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lastRenderedPageBreak/>
              <w:t xml:space="preserve">Tengo una consulta con el certificado de notas. Ahí dirá en Programa de estudios mi nombre de carrera técnica, pero yo haré continuidad de estudios (en marzo estará matriculada en ingeniería en la misma institución). </w:t>
            </w:r>
            <w:r w:rsidRPr="00081BC7">
              <w:rPr>
                <w:rFonts w:ascii="Arial" w:eastAsia="Times New Roman" w:hAnsi="Arial" w:cs="Arial"/>
                <w:b/>
                <w:color w:val="000000"/>
                <w:lang w:val="es-ES" w:eastAsia="es-ES"/>
              </w:rPr>
              <w:t>¿No importa que diga que es técnico superior? Esa carrera es de 2 años.</w:t>
            </w:r>
          </w:p>
          <w:p w:rsidR="00081BC7" w:rsidRDefault="00081BC7" w:rsidP="00081BC7">
            <w:pPr>
              <w:spacing w:after="0" w:line="240" w:lineRule="auto"/>
              <w:jc w:val="both"/>
              <w:rPr>
                <w:rFonts w:ascii="Arial" w:eastAsia="Times New Roman" w:hAnsi="Arial" w:cs="Arial"/>
                <w:color w:val="000000"/>
                <w:lang w:val="es-ES" w:eastAsia="es-ES"/>
              </w:rPr>
            </w:pPr>
          </w:p>
          <w:p w:rsidR="00081BC7" w:rsidRPr="00081BC7" w:rsidRDefault="00081BC7" w:rsidP="00081BC7">
            <w:pPr>
              <w:spacing w:after="0" w:line="240" w:lineRule="auto"/>
              <w:jc w:val="both"/>
              <w:rPr>
                <w:rFonts w:ascii="Arial" w:eastAsia="Times New Roman" w:hAnsi="Arial" w:cs="Arial"/>
                <w:color w:val="000000"/>
                <w:lang w:val="es-ES" w:eastAsia="es-ES"/>
              </w:rPr>
            </w:pPr>
          </w:p>
        </w:tc>
        <w:tc>
          <w:tcPr>
            <w:tcW w:w="2820" w:type="pct"/>
            <w:shd w:val="clear" w:color="auto" w:fill="auto"/>
            <w:vAlign w:val="center"/>
            <w:hideMark/>
          </w:tcPr>
          <w:p w:rsidR="00081BC7" w:rsidRPr="00081BC7"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Al momento de la solicitud de Apoyos, debes presentar el requisito de certificado de notas del último año lectivo cursado. No importa si te cambias de carrera. Pero esta información debe ser informada al momento de la reunión con tu supervisor SENADIS, si es que resultas adjudicada con los recursos.</w:t>
            </w:r>
          </w:p>
          <w:p w:rsidR="00081BC7" w:rsidRPr="00081BC7" w:rsidRDefault="00081BC7" w:rsidP="00081BC7">
            <w:pPr>
              <w:spacing w:after="0" w:line="240" w:lineRule="auto"/>
              <w:jc w:val="both"/>
              <w:rPr>
                <w:rFonts w:ascii="Arial" w:eastAsia="Times New Roman" w:hAnsi="Arial" w:cs="Arial"/>
                <w:color w:val="000000"/>
                <w:lang w:val="es-ES" w:eastAsia="es-ES"/>
              </w:rPr>
            </w:pPr>
          </w:p>
        </w:tc>
      </w:tr>
      <w:tr w:rsidR="00081BC7" w:rsidRPr="00081BC7" w:rsidTr="00081BC7">
        <w:trPr>
          <w:trHeight w:val="3600"/>
        </w:trPr>
        <w:tc>
          <w:tcPr>
            <w:tcW w:w="2180" w:type="pct"/>
            <w:shd w:val="clear" w:color="auto" w:fill="auto"/>
            <w:vAlign w:val="center"/>
          </w:tcPr>
          <w:p w:rsidR="0082016F"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br/>
              <w:t xml:space="preserve">No entiendo </w:t>
            </w:r>
            <w:r w:rsidR="0082016F" w:rsidRPr="0082016F">
              <w:rPr>
                <w:rFonts w:ascii="Arial" w:eastAsia="Times New Roman" w:hAnsi="Arial" w:cs="Arial"/>
                <w:b/>
                <w:color w:val="000000"/>
                <w:lang w:val="es-ES" w:eastAsia="es-ES"/>
              </w:rPr>
              <w:t>¿</w:t>
            </w:r>
            <w:r w:rsidRPr="00081BC7">
              <w:rPr>
                <w:rFonts w:ascii="Arial" w:eastAsia="Times New Roman" w:hAnsi="Arial" w:cs="Arial"/>
                <w:b/>
                <w:color w:val="000000"/>
                <w:lang w:val="es-ES" w:eastAsia="es-ES"/>
              </w:rPr>
              <w:t xml:space="preserve">para qué se firma pagarés (qué significa), y para qué se tienen que pagar? </w:t>
            </w:r>
            <w:r w:rsidRPr="00081BC7">
              <w:rPr>
                <w:rFonts w:ascii="Arial" w:eastAsia="Times New Roman" w:hAnsi="Arial" w:cs="Arial"/>
                <w:b/>
                <w:color w:val="000000"/>
                <w:lang w:val="es-ES" w:eastAsia="es-ES"/>
              </w:rPr>
              <w:br/>
            </w:r>
          </w:p>
          <w:p w:rsidR="00081BC7" w:rsidRPr="00081BC7" w:rsidRDefault="00081BC7" w:rsidP="0082016F">
            <w:pPr>
              <w:spacing w:after="0" w:line="240" w:lineRule="auto"/>
              <w:jc w:val="both"/>
              <w:rPr>
                <w:rFonts w:ascii="Arial" w:eastAsia="Times New Roman" w:hAnsi="Arial" w:cs="Arial"/>
                <w:color w:val="000000"/>
                <w:lang w:val="es-ES" w:eastAsia="es-ES"/>
              </w:rPr>
            </w:pPr>
          </w:p>
        </w:tc>
        <w:tc>
          <w:tcPr>
            <w:tcW w:w="2820" w:type="pct"/>
            <w:shd w:val="clear" w:color="auto" w:fill="auto"/>
            <w:vAlign w:val="center"/>
          </w:tcPr>
          <w:p w:rsidR="0082016F" w:rsidRDefault="00081BC7"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br/>
              <w:t>El pagaré es un medio de garantía ante SENADIS, el cual solo se cobrará en caso de no cumplas con las obligaciones del convenio de transferencia de recursos.</w:t>
            </w:r>
          </w:p>
          <w:p w:rsidR="0082016F" w:rsidRDefault="0082016F" w:rsidP="00081BC7">
            <w:pPr>
              <w:spacing w:after="0" w:line="240" w:lineRule="auto"/>
              <w:jc w:val="both"/>
              <w:rPr>
                <w:rFonts w:ascii="Arial" w:eastAsia="Times New Roman" w:hAnsi="Arial" w:cs="Arial"/>
                <w:color w:val="000000"/>
                <w:lang w:val="es-ES" w:eastAsia="es-ES"/>
              </w:rPr>
            </w:pPr>
          </w:p>
          <w:p w:rsidR="00081BC7" w:rsidRPr="00081BC7" w:rsidRDefault="00081BC7" w:rsidP="00081BC7">
            <w:pPr>
              <w:spacing w:after="0" w:line="240" w:lineRule="auto"/>
              <w:jc w:val="both"/>
              <w:rPr>
                <w:rFonts w:ascii="Arial" w:eastAsia="Times New Roman" w:hAnsi="Arial" w:cs="Arial"/>
                <w:color w:val="000000"/>
                <w:lang w:val="es-ES" w:eastAsia="es-ES"/>
              </w:rPr>
            </w:pPr>
          </w:p>
        </w:tc>
      </w:tr>
      <w:tr w:rsidR="0082016F" w:rsidRPr="00081BC7" w:rsidTr="00081BC7">
        <w:trPr>
          <w:trHeight w:val="3600"/>
        </w:trPr>
        <w:tc>
          <w:tcPr>
            <w:tcW w:w="2180" w:type="pct"/>
            <w:shd w:val="clear" w:color="auto" w:fill="auto"/>
            <w:vAlign w:val="center"/>
          </w:tcPr>
          <w:p w:rsidR="0082016F" w:rsidRPr="0082016F" w:rsidRDefault="0082016F" w:rsidP="0082016F">
            <w:pPr>
              <w:spacing w:after="0" w:line="240" w:lineRule="auto"/>
              <w:jc w:val="both"/>
              <w:rPr>
                <w:rFonts w:ascii="Arial" w:eastAsia="Times New Roman" w:hAnsi="Arial" w:cs="Arial"/>
                <w:b/>
                <w:color w:val="000000"/>
                <w:lang w:val="es-ES" w:eastAsia="es-ES"/>
              </w:rPr>
            </w:pPr>
            <w:r w:rsidRPr="00081BC7">
              <w:rPr>
                <w:rFonts w:ascii="Arial" w:eastAsia="Times New Roman" w:hAnsi="Arial" w:cs="Arial"/>
                <w:color w:val="000000"/>
                <w:lang w:val="es-ES" w:eastAsia="es-ES"/>
              </w:rPr>
              <w:t xml:space="preserve">Si tengo discapacidad "mental psíquica", secundaria: "sensorial visual", movilidad reducida", </w:t>
            </w:r>
            <w:r w:rsidRPr="0082016F">
              <w:rPr>
                <w:rFonts w:ascii="Arial" w:eastAsia="Times New Roman" w:hAnsi="Arial" w:cs="Arial"/>
                <w:b/>
                <w:color w:val="000000"/>
                <w:lang w:val="es-ES" w:eastAsia="es-ES"/>
              </w:rPr>
              <w:t>¿</w:t>
            </w:r>
            <w:r w:rsidRPr="00081BC7">
              <w:rPr>
                <w:rFonts w:ascii="Arial" w:eastAsia="Times New Roman" w:hAnsi="Arial" w:cs="Arial"/>
                <w:b/>
                <w:color w:val="000000"/>
                <w:lang w:val="es-ES" w:eastAsia="es-ES"/>
              </w:rPr>
              <w:t>puedo pedir plantillas ortopédicas (además de notebook) si adjunto receta?</w:t>
            </w:r>
          </w:p>
          <w:p w:rsidR="0082016F" w:rsidRDefault="0082016F" w:rsidP="0082016F">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br/>
              <w:t>¿Se puede declarar admisible una postulación, si Senadis acepta una ayuda (por ejemplo si se postulan comprar 2 cosas)?</w:t>
            </w:r>
          </w:p>
          <w:p w:rsidR="0082016F" w:rsidRPr="00081BC7" w:rsidRDefault="0082016F" w:rsidP="0082016F">
            <w:pPr>
              <w:spacing w:after="0" w:line="240" w:lineRule="auto"/>
              <w:jc w:val="both"/>
              <w:rPr>
                <w:rFonts w:ascii="Arial" w:eastAsia="Times New Roman" w:hAnsi="Arial" w:cs="Arial"/>
                <w:color w:val="000000"/>
                <w:lang w:val="es-ES" w:eastAsia="es-ES"/>
              </w:rPr>
            </w:pPr>
          </w:p>
        </w:tc>
        <w:tc>
          <w:tcPr>
            <w:tcW w:w="2820" w:type="pct"/>
            <w:shd w:val="clear" w:color="auto" w:fill="auto"/>
            <w:vAlign w:val="center"/>
          </w:tcPr>
          <w:p w:rsidR="0082016F" w:rsidRPr="00081BC7" w:rsidRDefault="0082016F" w:rsidP="00081BC7">
            <w:pPr>
              <w:spacing w:after="0" w:line="240" w:lineRule="auto"/>
              <w:jc w:val="both"/>
              <w:rPr>
                <w:rFonts w:ascii="Arial" w:eastAsia="Times New Roman" w:hAnsi="Arial" w:cs="Arial"/>
                <w:color w:val="000000"/>
                <w:lang w:val="es-ES" w:eastAsia="es-ES"/>
              </w:rPr>
            </w:pPr>
            <w:r w:rsidRPr="00081BC7">
              <w:rPr>
                <w:rFonts w:ascii="Arial" w:eastAsia="Times New Roman" w:hAnsi="Arial" w:cs="Arial"/>
                <w:color w:val="000000"/>
                <w:lang w:val="es-ES" w:eastAsia="es-ES"/>
              </w:rPr>
              <w:t>Revisar página 14 y 15 de las bases.</w:t>
            </w:r>
            <w:r w:rsidRPr="00081BC7">
              <w:rPr>
                <w:rFonts w:ascii="Arial" w:eastAsia="Times New Roman" w:hAnsi="Arial" w:cs="Arial"/>
                <w:color w:val="000000"/>
                <w:lang w:val="es-ES" w:eastAsia="es-ES"/>
              </w:rPr>
              <w:br/>
              <w:t>Incumplimiento es cuando no se han cumplido los acuerdos entre SENADIS y el estudiante, los cuales quedarán plasmados en un convenio, firmado por ambas partes. Algunas obligaciones son: Rendir gastos en los plazos, presentar comprobantes, acudir a las supervisiones, comprar los elementos declarados en el convenio y no otros, etc. revisar página 16, punto 2, respecto del incumplimiento.</w:t>
            </w:r>
          </w:p>
        </w:tc>
      </w:tr>
    </w:tbl>
    <w:p w:rsidR="00DA2B3B" w:rsidRPr="00081BC7" w:rsidRDefault="00DA2B3B" w:rsidP="00D17063">
      <w:pPr>
        <w:spacing w:before="120" w:after="120" w:line="240" w:lineRule="auto"/>
        <w:jc w:val="both"/>
        <w:rPr>
          <w:rFonts w:ascii="Arial" w:hAnsi="Arial" w:cs="Arial"/>
          <w:b/>
          <w:lang w:val="es-ES"/>
        </w:rPr>
      </w:pPr>
    </w:p>
    <w:p w:rsidR="00D17063" w:rsidRPr="00081BC7" w:rsidRDefault="00D17063" w:rsidP="0082016F">
      <w:pPr>
        <w:rPr>
          <w:rFonts w:ascii="Arial" w:hAnsi="Arial" w:cs="Arial"/>
          <w:color w:val="1F497D"/>
        </w:rPr>
      </w:pPr>
    </w:p>
    <w:sectPr w:rsidR="00D17063" w:rsidRPr="00081BC7" w:rsidSect="007B0D25">
      <w:headerReference w:type="default" r:id="rId12"/>
      <w:footerReference w:type="default" r:id="rId13"/>
      <w:pgSz w:w="12240" w:h="15840" w:code="1"/>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EF1" w:rsidRDefault="000F6EF1" w:rsidP="00301F71">
      <w:pPr>
        <w:spacing w:after="0" w:line="240" w:lineRule="auto"/>
      </w:pPr>
      <w:r>
        <w:separator/>
      </w:r>
    </w:p>
  </w:endnote>
  <w:endnote w:type="continuationSeparator" w:id="0">
    <w:p w:rsidR="000F6EF1" w:rsidRDefault="000F6EF1" w:rsidP="0030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4257"/>
      <w:docPartObj>
        <w:docPartGallery w:val="Page Numbers (Bottom of Page)"/>
        <w:docPartUnique/>
      </w:docPartObj>
    </w:sdtPr>
    <w:sdtEndPr/>
    <w:sdtContent>
      <w:p w:rsidR="00D17063" w:rsidRDefault="00796140">
        <w:pPr>
          <w:pStyle w:val="Piedepgina"/>
          <w:jc w:val="right"/>
        </w:pPr>
        <w:r>
          <w:fldChar w:fldCharType="begin"/>
        </w:r>
        <w:r>
          <w:instrText xml:space="preserve"> PAGE   \* MERGEFORMAT </w:instrText>
        </w:r>
        <w:r>
          <w:fldChar w:fldCharType="separate"/>
        </w:r>
        <w:r w:rsidR="001A7B6F">
          <w:rPr>
            <w:noProof/>
          </w:rPr>
          <w:t>5</w:t>
        </w:r>
        <w:r>
          <w:rPr>
            <w:noProof/>
          </w:rPr>
          <w:fldChar w:fldCharType="end"/>
        </w:r>
      </w:p>
    </w:sdtContent>
  </w:sdt>
  <w:p w:rsidR="00D17063" w:rsidRDefault="00D170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EF1" w:rsidRDefault="000F6EF1" w:rsidP="00301F71">
      <w:pPr>
        <w:spacing w:after="0" w:line="240" w:lineRule="auto"/>
      </w:pPr>
      <w:r>
        <w:separator/>
      </w:r>
    </w:p>
  </w:footnote>
  <w:footnote w:type="continuationSeparator" w:id="0">
    <w:p w:rsidR="000F6EF1" w:rsidRDefault="000F6EF1" w:rsidP="00301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566" w:rsidRDefault="00D17063" w:rsidP="00627566">
    <w:pPr>
      <w:pStyle w:val="Encabezado"/>
      <w:widowControl w:val="0"/>
      <w:tabs>
        <w:tab w:val="center" w:pos="4819"/>
        <w:tab w:val="right" w:pos="9071"/>
      </w:tabs>
      <w:jc w:val="center"/>
      <w:rPr>
        <w:rFonts w:ascii="Verdana" w:eastAsia="Calibri" w:hAnsi="Verdana" w:cs="Arial"/>
        <w:sz w:val="16"/>
        <w:szCs w:val="16"/>
        <w:lang w:val="es-MX"/>
      </w:rPr>
    </w:pPr>
    <w:r w:rsidRPr="005E72EC">
      <w:rPr>
        <w:rFonts w:ascii="Verdana" w:eastAsia="Calibri" w:hAnsi="Verdana" w:cs="Arial"/>
        <w:sz w:val="16"/>
        <w:szCs w:val="16"/>
        <w:lang w:val="es-MX"/>
      </w:rPr>
      <w:t>SERVICIO NACIONAL DE LA DISCAPACIDAD</w:t>
    </w:r>
  </w:p>
  <w:p w:rsidR="00627566" w:rsidRPr="00627566" w:rsidRDefault="00627566" w:rsidP="00627566">
    <w:pPr>
      <w:pStyle w:val="Encabezado"/>
      <w:widowControl w:val="0"/>
      <w:tabs>
        <w:tab w:val="center" w:pos="4819"/>
        <w:tab w:val="right" w:pos="9071"/>
      </w:tabs>
      <w:jc w:val="center"/>
      <w:rPr>
        <w:rFonts w:ascii="Verdana" w:eastAsia="Calibri" w:hAnsi="Verdana" w:cs="Arial"/>
        <w:sz w:val="16"/>
        <w:szCs w:val="16"/>
        <w:lang w:val="es-MX"/>
      </w:rPr>
    </w:pPr>
    <w:r>
      <w:rPr>
        <w:rFonts w:ascii="Verdana" w:eastAsia="Calibri" w:hAnsi="Verdana" w:cs="Arial"/>
        <w:sz w:val="16"/>
        <w:szCs w:val="16"/>
        <w:lang w:val="es-MX"/>
      </w:rPr>
      <w:t xml:space="preserve">Convocatoria </w:t>
    </w:r>
    <w:r w:rsidRPr="00627566">
      <w:rPr>
        <w:rFonts w:ascii="Verdana" w:eastAsia="Calibri" w:hAnsi="Verdana" w:cs="Arial"/>
        <w:sz w:val="16"/>
        <w:szCs w:val="16"/>
        <w:lang w:val="es-MX"/>
      </w:rPr>
      <w:t>Planes de Apoyos Adicionales y de Continuidad de Recursos de Apoyo para la Inclusión de Estudiantes en Situación de Discapacidad</w:t>
    </w:r>
    <w:r w:rsidRPr="00627566">
      <w:rPr>
        <w:rFonts w:ascii="Verdana" w:eastAsia="Calibri" w:hAnsi="Verdana" w:cs="Arial"/>
        <w:sz w:val="16"/>
        <w:szCs w:val="16"/>
        <w:lang w:val="es-MX"/>
      </w:rPr>
      <w:footnoteRef/>
    </w:r>
    <w:r w:rsidRPr="00627566">
      <w:rPr>
        <w:rFonts w:ascii="Verdana" w:eastAsia="Calibri" w:hAnsi="Verdana" w:cs="Arial"/>
        <w:sz w:val="16"/>
        <w:szCs w:val="16"/>
        <w:lang w:val="es-MX"/>
      </w:rPr>
      <w:t xml:space="preserve"> en la Educación Superior</w:t>
    </w:r>
  </w:p>
  <w:p w:rsidR="00D17063" w:rsidRDefault="00D47014" w:rsidP="00301F71">
    <w:pPr>
      <w:pStyle w:val="Encabezado"/>
      <w:widowControl w:val="0"/>
      <w:tabs>
        <w:tab w:val="center" w:pos="4819"/>
        <w:tab w:val="right" w:pos="9071"/>
      </w:tabs>
      <w:jc w:val="center"/>
      <w:rPr>
        <w:rFonts w:ascii="Verdana" w:eastAsia="Calibri" w:hAnsi="Verdana" w:cs="Arial"/>
        <w:sz w:val="16"/>
        <w:szCs w:val="16"/>
        <w:lang w:val="es-MX"/>
      </w:rPr>
    </w:pPr>
    <w:r>
      <w:rPr>
        <w:rFonts w:ascii="Verdana" w:eastAsia="Calibri" w:hAnsi="Verdana" w:cs="Arial"/>
        <w:sz w:val="16"/>
        <w:szCs w:val="16"/>
        <w:lang w:val="es-MX"/>
      </w:rPr>
      <w:t>2017</w:t>
    </w:r>
  </w:p>
  <w:p w:rsidR="00D17063" w:rsidRDefault="00D170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287"/>
    <w:multiLevelType w:val="hybridMultilevel"/>
    <w:tmpl w:val="19C6056C"/>
    <w:lvl w:ilvl="0" w:tplc="0C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AB731E"/>
    <w:multiLevelType w:val="hybridMultilevel"/>
    <w:tmpl w:val="19C6056C"/>
    <w:lvl w:ilvl="0" w:tplc="0C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7D2507E"/>
    <w:multiLevelType w:val="hybridMultilevel"/>
    <w:tmpl w:val="C14E4DBE"/>
    <w:lvl w:ilvl="0" w:tplc="F41A3950">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07EDA"/>
    <w:multiLevelType w:val="hybridMultilevel"/>
    <w:tmpl w:val="B10494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AA691F"/>
    <w:multiLevelType w:val="hybridMultilevel"/>
    <w:tmpl w:val="22A6B3C8"/>
    <w:lvl w:ilvl="0" w:tplc="F1781FFA">
      <w:start w:val="1"/>
      <w:numFmt w:val="decimal"/>
      <w:lvlText w:val="%1."/>
      <w:lvlJc w:val="left"/>
      <w:pPr>
        <w:ind w:left="720" w:hanging="360"/>
      </w:pPr>
      <w:rPr>
        <w:rFonts w:cstheme="minorBidi"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1BC7800"/>
    <w:multiLevelType w:val="multilevel"/>
    <w:tmpl w:val="EB28F212"/>
    <w:lvl w:ilvl="0">
      <w:start w:val="1"/>
      <w:numFmt w:val="decimal"/>
      <w:pStyle w:val="Ttulo1"/>
      <w:lvlText w:val="%1"/>
      <w:lvlJc w:val="left"/>
      <w:pPr>
        <w:ind w:left="432" w:hanging="432"/>
      </w:pPr>
      <w:rPr>
        <w:rFonts w:hint="default"/>
      </w:rPr>
    </w:lvl>
    <w:lvl w:ilvl="1">
      <w:start w:val="2"/>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71"/>
    <w:rsid w:val="00014CFA"/>
    <w:rsid w:val="00026FD4"/>
    <w:rsid w:val="0003468E"/>
    <w:rsid w:val="0004027E"/>
    <w:rsid w:val="00044B9C"/>
    <w:rsid w:val="00052042"/>
    <w:rsid w:val="000566D1"/>
    <w:rsid w:val="00061B41"/>
    <w:rsid w:val="000651A2"/>
    <w:rsid w:val="0007323B"/>
    <w:rsid w:val="00073283"/>
    <w:rsid w:val="00081BC7"/>
    <w:rsid w:val="000846F2"/>
    <w:rsid w:val="00090319"/>
    <w:rsid w:val="00092D27"/>
    <w:rsid w:val="00092F24"/>
    <w:rsid w:val="000935B1"/>
    <w:rsid w:val="000977AD"/>
    <w:rsid w:val="000A1DED"/>
    <w:rsid w:val="000B361F"/>
    <w:rsid w:val="000B6ED1"/>
    <w:rsid w:val="000E14AF"/>
    <w:rsid w:val="000E68A8"/>
    <w:rsid w:val="000F41A3"/>
    <w:rsid w:val="000F6B25"/>
    <w:rsid w:val="000F6EF1"/>
    <w:rsid w:val="000F72AA"/>
    <w:rsid w:val="0010550B"/>
    <w:rsid w:val="001062EF"/>
    <w:rsid w:val="00114EB4"/>
    <w:rsid w:val="0013494C"/>
    <w:rsid w:val="00141208"/>
    <w:rsid w:val="00147AE0"/>
    <w:rsid w:val="00155828"/>
    <w:rsid w:val="001564B9"/>
    <w:rsid w:val="00161AE3"/>
    <w:rsid w:val="001740D9"/>
    <w:rsid w:val="00184F5B"/>
    <w:rsid w:val="00190C07"/>
    <w:rsid w:val="001A06D4"/>
    <w:rsid w:val="001A1AE3"/>
    <w:rsid w:val="001A3404"/>
    <w:rsid w:val="001A4BCF"/>
    <w:rsid w:val="001A7B6F"/>
    <w:rsid w:val="001B116A"/>
    <w:rsid w:val="001B1F4E"/>
    <w:rsid w:val="001C31DC"/>
    <w:rsid w:val="001C4312"/>
    <w:rsid w:val="001D103C"/>
    <w:rsid w:val="001D3B3E"/>
    <w:rsid w:val="001D3EF1"/>
    <w:rsid w:val="001D672E"/>
    <w:rsid w:val="001E7C93"/>
    <w:rsid w:val="001F2AFD"/>
    <w:rsid w:val="00203D8B"/>
    <w:rsid w:val="002075E0"/>
    <w:rsid w:val="0021406E"/>
    <w:rsid w:val="00220D92"/>
    <w:rsid w:val="00223401"/>
    <w:rsid w:val="00232B80"/>
    <w:rsid w:val="002334F7"/>
    <w:rsid w:val="00255DD6"/>
    <w:rsid w:val="00260FCD"/>
    <w:rsid w:val="00262FEA"/>
    <w:rsid w:val="00265BCC"/>
    <w:rsid w:val="00266395"/>
    <w:rsid w:val="00271D6D"/>
    <w:rsid w:val="00274DC5"/>
    <w:rsid w:val="002776D9"/>
    <w:rsid w:val="002778E2"/>
    <w:rsid w:val="002810CB"/>
    <w:rsid w:val="00283BDA"/>
    <w:rsid w:val="002856BC"/>
    <w:rsid w:val="002A2E59"/>
    <w:rsid w:val="002A3937"/>
    <w:rsid w:val="002A5F2D"/>
    <w:rsid w:val="002B021D"/>
    <w:rsid w:val="002C27C3"/>
    <w:rsid w:val="002C719C"/>
    <w:rsid w:val="002D00F6"/>
    <w:rsid w:val="002D7315"/>
    <w:rsid w:val="002E3295"/>
    <w:rsid w:val="00301831"/>
    <w:rsid w:val="00301F71"/>
    <w:rsid w:val="00303109"/>
    <w:rsid w:val="00307F06"/>
    <w:rsid w:val="00316ADC"/>
    <w:rsid w:val="00317D66"/>
    <w:rsid w:val="00335F0E"/>
    <w:rsid w:val="00337EB2"/>
    <w:rsid w:val="00341C4B"/>
    <w:rsid w:val="00342DAF"/>
    <w:rsid w:val="00344C41"/>
    <w:rsid w:val="00345776"/>
    <w:rsid w:val="00351155"/>
    <w:rsid w:val="003517C2"/>
    <w:rsid w:val="003545FA"/>
    <w:rsid w:val="00366FE6"/>
    <w:rsid w:val="00370A33"/>
    <w:rsid w:val="00373530"/>
    <w:rsid w:val="003779DB"/>
    <w:rsid w:val="00384BA9"/>
    <w:rsid w:val="00391314"/>
    <w:rsid w:val="00393182"/>
    <w:rsid w:val="003A2FEC"/>
    <w:rsid w:val="003B170A"/>
    <w:rsid w:val="003B4D30"/>
    <w:rsid w:val="003B6606"/>
    <w:rsid w:val="003C28D4"/>
    <w:rsid w:val="003C2D33"/>
    <w:rsid w:val="003C662D"/>
    <w:rsid w:val="003C77C5"/>
    <w:rsid w:val="003D2B88"/>
    <w:rsid w:val="003E1003"/>
    <w:rsid w:val="003E4205"/>
    <w:rsid w:val="003F3B03"/>
    <w:rsid w:val="004040DB"/>
    <w:rsid w:val="00420C38"/>
    <w:rsid w:val="00421C10"/>
    <w:rsid w:val="00421D1B"/>
    <w:rsid w:val="0042390E"/>
    <w:rsid w:val="00426610"/>
    <w:rsid w:val="004529AF"/>
    <w:rsid w:val="0045521C"/>
    <w:rsid w:val="00457C02"/>
    <w:rsid w:val="00460227"/>
    <w:rsid w:val="004704AD"/>
    <w:rsid w:val="004730F2"/>
    <w:rsid w:val="00480379"/>
    <w:rsid w:val="0049287C"/>
    <w:rsid w:val="004A033F"/>
    <w:rsid w:val="004A24CB"/>
    <w:rsid w:val="004B2A5F"/>
    <w:rsid w:val="004B447C"/>
    <w:rsid w:val="004B685E"/>
    <w:rsid w:val="004C1438"/>
    <w:rsid w:val="004C617F"/>
    <w:rsid w:val="004C6E53"/>
    <w:rsid w:val="004D0513"/>
    <w:rsid w:val="004D74E6"/>
    <w:rsid w:val="004E6833"/>
    <w:rsid w:val="004F17AA"/>
    <w:rsid w:val="0050142B"/>
    <w:rsid w:val="00513948"/>
    <w:rsid w:val="0052077A"/>
    <w:rsid w:val="0052270C"/>
    <w:rsid w:val="00522B25"/>
    <w:rsid w:val="00530114"/>
    <w:rsid w:val="00531163"/>
    <w:rsid w:val="00531344"/>
    <w:rsid w:val="00554480"/>
    <w:rsid w:val="005629AE"/>
    <w:rsid w:val="0057778D"/>
    <w:rsid w:val="00577805"/>
    <w:rsid w:val="00581C6D"/>
    <w:rsid w:val="0058527A"/>
    <w:rsid w:val="005859FB"/>
    <w:rsid w:val="00587FAB"/>
    <w:rsid w:val="0059287C"/>
    <w:rsid w:val="00592FA2"/>
    <w:rsid w:val="005A2007"/>
    <w:rsid w:val="005A30A6"/>
    <w:rsid w:val="005A42A2"/>
    <w:rsid w:val="005B554E"/>
    <w:rsid w:val="005D0797"/>
    <w:rsid w:val="005F3891"/>
    <w:rsid w:val="005F7D2A"/>
    <w:rsid w:val="00603CD7"/>
    <w:rsid w:val="006070AE"/>
    <w:rsid w:val="0060733B"/>
    <w:rsid w:val="00607556"/>
    <w:rsid w:val="006109B0"/>
    <w:rsid w:val="00611A5B"/>
    <w:rsid w:val="00613CA9"/>
    <w:rsid w:val="006161FC"/>
    <w:rsid w:val="006174E9"/>
    <w:rsid w:val="006223CD"/>
    <w:rsid w:val="00623083"/>
    <w:rsid w:val="00625CB3"/>
    <w:rsid w:val="006265BC"/>
    <w:rsid w:val="00626AE1"/>
    <w:rsid w:val="00627566"/>
    <w:rsid w:val="00634A1F"/>
    <w:rsid w:val="00642216"/>
    <w:rsid w:val="00644914"/>
    <w:rsid w:val="00646E35"/>
    <w:rsid w:val="0065772A"/>
    <w:rsid w:val="00660B1B"/>
    <w:rsid w:val="006637C4"/>
    <w:rsid w:val="006657AB"/>
    <w:rsid w:val="0066683F"/>
    <w:rsid w:val="00676971"/>
    <w:rsid w:val="00677B3C"/>
    <w:rsid w:val="00680299"/>
    <w:rsid w:val="00681793"/>
    <w:rsid w:val="006920E9"/>
    <w:rsid w:val="0069568C"/>
    <w:rsid w:val="006964EC"/>
    <w:rsid w:val="00697989"/>
    <w:rsid w:val="006A30EB"/>
    <w:rsid w:val="006B39ED"/>
    <w:rsid w:val="006B4BD5"/>
    <w:rsid w:val="006B65F6"/>
    <w:rsid w:val="006B68C4"/>
    <w:rsid w:val="006C4240"/>
    <w:rsid w:val="006C53C0"/>
    <w:rsid w:val="006D2492"/>
    <w:rsid w:val="006E5EDA"/>
    <w:rsid w:val="006F1F2D"/>
    <w:rsid w:val="006F282E"/>
    <w:rsid w:val="006F7343"/>
    <w:rsid w:val="006F7F5F"/>
    <w:rsid w:val="007027F3"/>
    <w:rsid w:val="007050C1"/>
    <w:rsid w:val="00706017"/>
    <w:rsid w:val="00707263"/>
    <w:rsid w:val="0071301A"/>
    <w:rsid w:val="007209AE"/>
    <w:rsid w:val="00730DAB"/>
    <w:rsid w:val="00761DC6"/>
    <w:rsid w:val="007631F2"/>
    <w:rsid w:val="00767B6D"/>
    <w:rsid w:val="00772558"/>
    <w:rsid w:val="007942A5"/>
    <w:rsid w:val="00796140"/>
    <w:rsid w:val="007A1FC5"/>
    <w:rsid w:val="007A3285"/>
    <w:rsid w:val="007A449C"/>
    <w:rsid w:val="007A5ABF"/>
    <w:rsid w:val="007B0D25"/>
    <w:rsid w:val="007B784A"/>
    <w:rsid w:val="007C661E"/>
    <w:rsid w:val="007D0696"/>
    <w:rsid w:val="007E0C16"/>
    <w:rsid w:val="007E2E82"/>
    <w:rsid w:val="007F5ED8"/>
    <w:rsid w:val="00800583"/>
    <w:rsid w:val="008009FD"/>
    <w:rsid w:val="00805698"/>
    <w:rsid w:val="00807767"/>
    <w:rsid w:val="0082016F"/>
    <w:rsid w:val="00821086"/>
    <w:rsid w:val="00825D74"/>
    <w:rsid w:val="00846D5D"/>
    <w:rsid w:val="0084758D"/>
    <w:rsid w:val="008777CD"/>
    <w:rsid w:val="00886939"/>
    <w:rsid w:val="00886A74"/>
    <w:rsid w:val="00887895"/>
    <w:rsid w:val="00893D07"/>
    <w:rsid w:val="008C42B6"/>
    <w:rsid w:val="008D2341"/>
    <w:rsid w:val="008D52D1"/>
    <w:rsid w:val="008E5963"/>
    <w:rsid w:val="008F0715"/>
    <w:rsid w:val="008F07BE"/>
    <w:rsid w:val="008F1096"/>
    <w:rsid w:val="008F3ADB"/>
    <w:rsid w:val="008F6EF3"/>
    <w:rsid w:val="0090414B"/>
    <w:rsid w:val="009109AE"/>
    <w:rsid w:val="00920692"/>
    <w:rsid w:val="00921667"/>
    <w:rsid w:val="00922760"/>
    <w:rsid w:val="009272D7"/>
    <w:rsid w:val="00931034"/>
    <w:rsid w:val="00946D77"/>
    <w:rsid w:val="00955FE1"/>
    <w:rsid w:val="00960D5A"/>
    <w:rsid w:val="00972F14"/>
    <w:rsid w:val="009735EC"/>
    <w:rsid w:val="00974F5D"/>
    <w:rsid w:val="00987DCF"/>
    <w:rsid w:val="009A16A4"/>
    <w:rsid w:val="009B2612"/>
    <w:rsid w:val="009B3240"/>
    <w:rsid w:val="009B5460"/>
    <w:rsid w:val="009D04D2"/>
    <w:rsid w:val="009D6241"/>
    <w:rsid w:val="009E008C"/>
    <w:rsid w:val="009E6088"/>
    <w:rsid w:val="009F5551"/>
    <w:rsid w:val="009F69FB"/>
    <w:rsid w:val="009F6C32"/>
    <w:rsid w:val="00A013EA"/>
    <w:rsid w:val="00A02B3C"/>
    <w:rsid w:val="00A05C1F"/>
    <w:rsid w:val="00A119BC"/>
    <w:rsid w:val="00A13C3F"/>
    <w:rsid w:val="00A166D2"/>
    <w:rsid w:val="00A202E9"/>
    <w:rsid w:val="00A23503"/>
    <w:rsid w:val="00A34FC1"/>
    <w:rsid w:val="00A37402"/>
    <w:rsid w:val="00A46A16"/>
    <w:rsid w:val="00A65A4C"/>
    <w:rsid w:val="00A7131A"/>
    <w:rsid w:val="00A72621"/>
    <w:rsid w:val="00A73C4C"/>
    <w:rsid w:val="00A83992"/>
    <w:rsid w:val="00A84759"/>
    <w:rsid w:val="00A84CB2"/>
    <w:rsid w:val="00A8591E"/>
    <w:rsid w:val="00AA2279"/>
    <w:rsid w:val="00AA47D3"/>
    <w:rsid w:val="00AB3174"/>
    <w:rsid w:val="00AB33A3"/>
    <w:rsid w:val="00AB7D63"/>
    <w:rsid w:val="00AD6AEE"/>
    <w:rsid w:val="00AE2B26"/>
    <w:rsid w:val="00AE4B7A"/>
    <w:rsid w:val="00AF6053"/>
    <w:rsid w:val="00B00541"/>
    <w:rsid w:val="00B16732"/>
    <w:rsid w:val="00B27F3D"/>
    <w:rsid w:val="00B31CE7"/>
    <w:rsid w:val="00B33ED3"/>
    <w:rsid w:val="00B35375"/>
    <w:rsid w:val="00B375D9"/>
    <w:rsid w:val="00B43185"/>
    <w:rsid w:val="00B43643"/>
    <w:rsid w:val="00B46121"/>
    <w:rsid w:val="00B466D0"/>
    <w:rsid w:val="00B50D78"/>
    <w:rsid w:val="00B51094"/>
    <w:rsid w:val="00B5373E"/>
    <w:rsid w:val="00B75DDA"/>
    <w:rsid w:val="00B80166"/>
    <w:rsid w:val="00BA4AD0"/>
    <w:rsid w:val="00BB3D1E"/>
    <w:rsid w:val="00BC05A2"/>
    <w:rsid w:val="00BD55A4"/>
    <w:rsid w:val="00BD5AAB"/>
    <w:rsid w:val="00BE03F6"/>
    <w:rsid w:val="00BE3CD5"/>
    <w:rsid w:val="00BE7E20"/>
    <w:rsid w:val="00BF6C0C"/>
    <w:rsid w:val="00C01AF4"/>
    <w:rsid w:val="00C10184"/>
    <w:rsid w:val="00C21CA0"/>
    <w:rsid w:val="00C2223B"/>
    <w:rsid w:val="00C23986"/>
    <w:rsid w:val="00C27E52"/>
    <w:rsid w:val="00C37E1F"/>
    <w:rsid w:val="00C402C6"/>
    <w:rsid w:val="00C42A6A"/>
    <w:rsid w:val="00C50A3E"/>
    <w:rsid w:val="00C531FB"/>
    <w:rsid w:val="00C545A4"/>
    <w:rsid w:val="00C71EC4"/>
    <w:rsid w:val="00C7268F"/>
    <w:rsid w:val="00C81638"/>
    <w:rsid w:val="00C8588C"/>
    <w:rsid w:val="00C85C97"/>
    <w:rsid w:val="00C874C3"/>
    <w:rsid w:val="00CA346B"/>
    <w:rsid w:val="00CA6408"/>
    <w:rsid w:val="00CB06D3"/>
    <w:rsid w:val="00CB2B80"/>
    <w:rsid w:val="00CC0C0F"/>
    <w:rsid w:val="00CC1B9C"/>
    <w:rsid w:val="00CD166B"/>
    <w:rsid w:val="00CD2EE8"/>
    <w:rsid w:val="00CE7E17"/>
    <w:rsid w:val="00CF0052"/>
    <w:rsid w:val="00CF4B79"/>
    <w:rsid w:val="00CF6438"/>
    <w:rsid w:val="00D06427"/>
    <w:rsid w:val="00D10F27"/>
    <w:rsid w:val="00D17063"/>
    <w:rsid w:val="00D173BF"/>
    <w:rsid w:val="00D27951"/>
    <w:rsid w:val="00D348F6"/>
    <w:rsid w:val="00D4001E"/>
    <w:rsid w:val="00D45CC2"/>
    <w:rsid w:val="00D47014"/>
    <w:rsid w:val="00D47F2E"/>
    <w:rsid w:val="00D60262"/>
    <w:rsid w:val="00D63F30"/>
    <w:rsid w:val="00D6578B"/>
    <w:rsid w:val="00D7061B"/>
    <w:rsid w:val="00D707A2"/>
    <w:rsid w:val="00D729EE"/>
    <w:rsid w:val="00D775D7"/>
    <w:rsid w:val="00D8547A"/>
    <w:rsid w:val="00D90BB6"/>
    <w:rsid w:val="00D91540"/>
    <w:rsid w:val="00D9396E"/>
    <w:rsid w:val="00D94F60"/>
    <w:rsid w:val="00DA0F65"/>
    <w:rsid w:val="00DA2B3B"/>
    <w:rsid w:val="00DB2EC5"/>
    <w:rsid w:val="00DC07F6"/>
    <w:rsid w:val="00DC545D"/>
    <w:rsid w:val="00DC73AD"/>
    <w:rsid w:val="00DD30FE"/>
    <w:rsid w:val="00DD665A"/>
    <w:rsid w:val="00DE48DC"/>
    <w:rsid w:val="00E00898"/>
    <w:rsid w:val="00E05668"/>
    <w:rsid w:val="00E07F48"/>
    <w:rsid w:val="00E1068F"/>
    <w:rsid w:val="00E1269E"/>
    <w:rsid w:val="00E161F8"/>
    <w:rsid w:val="00E265B5"/>
    <w:rsid w:val="00E319E1"/>
    <w:rsid w:val="00E37146"/>
    <w:rsid w:val="00E473FC"/>
    <w:rsid w:val="00E573A1"/>
    <w:rsid w:val="00E60264"/>
    <w:rsid w:val="00E60506"/>
    <w:rsid w:val="00E60C7D"/>
    <w:rsid w:val="00E72922"/>
    <w:rsid w:val="00E830A3"/>
    <w:rsid w:val="00E9663A"/>
    <w:rsid w:val="00E97740"/>
    <w:rsid w:val="00EA3E86"/>
    <w:rsid w:val="00EC155B"/>
    <w:rsid w:val="00EC1FF0"/>
    <w:rsid w:val="00EC7A05"/>
    <w:rsid w:val="00ED5775"/>
    <w:rsid w:val="00ED6327"/>
    <w:rsid w:val="00EE0287"/>
    <w:rsid w:val="00EE2B23"/>
    <w:rsid w:val="00EE5DDA"/>
    <w:rsid w:val="00EF269F"/>
    <w:rsid w:val="00EF4593"/>
    <w:rsid w:val="00F03456"/>
    <w:rsid w:val="00F055C4"/>
    <w:rsid w:val="00F12C0A"/>
    <w:rsid w:val="00F16627"/>
    <w:rsid w:val="00F2432C"/>
    <w:rsid w:val="00F30420"/>
    <w:rsid w:val="00F32622"/>
    <w:rsid w:val="00F34EB4"/>
    <w:rsid w:val="00F36244"/>
    <w:rsid w:val="00F36363"/>
    <w:rsid w:val="00F41AB0"/>
    <w:rsid w:val="00F4483D"/>
    <w:rsid w:val="00F458CB"/>
    <w:rsid w:val="00F47412"/>
    <w:rsid w:val="00F51029"/>
    <w:rsid w:val="00F54AAD"/>
    <w:rsid w:val="00F66CE2"/>
    <w:rsid w:val="00F7338D"/>
    <w:rsid w:val="00F8746F"/>
    <w:rsid w:val="00F87F34"/>
    <w:rsid w:val="00F90C51"/>
    <w:rsid w:val="00FA5ECA"/>
    <w:rsid w:val="00FB5E13"/>
    <w:rsid w:val="00FB7361"/>
    <w:rsid w:val="00FC5C89"/>
    <w:rsid w:val="00FC5CB9"/>
    <w:rsid w:val="00FC78B8"/>
    <w:rsid w:val="00FD5573"/>
    <w:rsid w:val="00FD73A6"/>
    <w:rsid w:val="00FD7EB8"/>
    <w:rsid w:val="00FE08CF"/>
    <w:rsid w:val="00FF1F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B57B4-3CEE-49BA-892D-3B674A9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34"/>
  </w:style>
  <w:style w:type="paragraph" w:styleId="Ttulo1">
    <w:name w:val="heading 1"/>
    <w:basedOn w:val="Normal"/>
    <w:next w:val="Normal"/>
    <w:link w:val="Ttulo1Car"/>
    <w:uiPriority w:val="9"/>
    <w:qFormat/>
    <w:rsid w:val="00DC545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E7C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E7C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E7C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E7C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E7C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E7C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E7C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E7C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F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1F71"/>
  </w:style>
  <w:style w:type="paragraph" w:styleId="Piedepgina">
    <w:name w:val="footer"/>
    <w:basedOn w:val="Normal"/>
    <w:link w:val="PiedepginaCar"/>
    <w:uiPriority w:val="99"/>
    <w:unhideWhenUsed/>
    <w:rsid w:val="00301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1F71"/>
  </w:style>
  <w:style w:type="paragraph" w:styleId="Sinespaciado">
    <w:name w:val="No Spacing"/>
    <w:uiPriority w:val="1"/>
    <w:qFormat/>
    <w:rsid w:val="00301F71"/>
    <w:pPr>
      <w:spacing w:after="0" w:line="240" w:lineRule="auto"/>
    </w:pPr>
    <w:rPr>
      <w:rFonts w:ascii="Calibri" w:eastAsia="Times New Roman" w:hAnsi="Calibri" w:cs="Times New Roman"/>
      <w:lang w:val="es-ES"/>
    </w:rPr>
  </w:style>
  <w:style w:type="paragraph" w:styleId="Puesto">
    <w:name w:val="Title"/>
    <w:basedOn w:val="Normal"/>
    <w:next w:val="Normal"/>
    <w:link w:val="PuestoCar"/>
    <w:uiPriority w:val="10"/>
    <w:qFormat/>
    <w:rsid w:val="00F16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16627"/>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F16627"/>
    <w:pPr>
      <w:ind w:left="720"/>
      <w:contextualSpacing/>
    </w:pPr>
  </w:style>
  <w:style w:type="character" w:styleId="Hipervnculo">
    <w:name w:val="Hyperlink"/>
    <w:basedOn w:val="Fuentedeprrafopredeter"/>
    <w:uiPriority w:val="99"/>
    <w:unhideWhenUsed/>
    <w:rsid w:val="00FD7EB8"/>
    <w:rPr>
      <w:color w:val="0000FF" w:themeColor="hyperlink"/>
      <w:u w:val="single"/>
    </w:rPr>
  </w:style>
  <w:style w:type="character" w:customStyle="1" w:styleId="Ttulo1Car">
    <w:name w:val="Título 1 Car"/>
    <w:basedOn w:val="Fuentedeprrafopredeter"/>
    <w:link w:val="Ttulo1"/>
    <w:uiPriority w:val="9"/>
    <w:rsid w:val="00DC545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C545D"/>
    <w:pPr>
      <w:outlineLvl w:val="9"/>
    </w:pPr>
    <w:rPr>
      <w:lang w:val="es-ES"/>
    </w:rPr>
  </w:style>
  <w:style w:type="paragraph" w:styleId="TDC1">
    <w:name w:val="toc 1"/>
    <w:basedOn w:val="Normal"/>
    <w:next w:val="Normal"/>
    <w:autoRedefine/>
    <w:uiPriority w:val="39"/>
    <w:unhideWhenUsed/>
    <w:qFormat/>
    <w:rsid w:val="00DC545D"/>
    <w:pPr>
      <w:spacing w:after="100"/>
    </w:pPr>
  </w:style>
  <w:style w:type="paragraph" w:styleId="Textodeglobo">
    <w:name w:val="Balloon Text"/>
    <w:basedOn w:val="Normal"/>
    <w:link w:val="TextodegloboCar"/>
    <w:uiPriority w:val="99"/>
    <w:semiHidden/>
    <w:unhideWhenUsed/>
    <w:rsid w:val="00DC54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45D"/>
    <w:rPr>
      <w:rFonts w:ascii="Tahoma" w:hAnsi="Tahoma" w:cs="Tahoma"/>
      <w:sz w:val="16"/>
      <w:szCs w:val="16"/>
    </w:rPr>
  </w:style>
  <w:style w:type="paragraph" w:styleId="TDC2">
    <w:name w:val="toc 2"/>
    <w:basedOn w:val="Normal"/>
    <w:next w:val="Normal"/>
    <w:autoRedefine/>
    <w:uiPriority w:val="39"/>
    <w:unhideWhenUsed/>
    <w:qFormat/>
    <w:rsid w:val="00DC545D"/>
    <w:pPr>
      <w:spacing w:after="100"/>
      <w:ind w:left="220"/>
    </w:pPr>
    <w:rPr>
      <w:rFonts w:eastAsiaTheme="minorEastAsia"/>
      <w:lang w:val="es-ES"/>
    </w:rPr>
  </w:style>
  <w:style w:type="paragraph" w:styleId="TDC3">
    <w:name w:val="toc 3"/>
    <w:basedOn w:val="Normal"/>
    <w:next w:val="Normal"/>
    <w:autoRedefine/>
    <w:uiPriority w:val="39"/>
    <w:semiHidden/>
    <w:unhideWhenUsed/>
    <w:qFormat/>
    <w:rsid w:val="00DC545D"/>
    <w:pPr>
      <w:spacing w:after="100"/>
      <w:ind w:left="440"/>
    </w:pPr>
    <w:rPr>
      <w:rFonts w:eastAsiaTheme="minorEastAsia"/>
      <w:lang w:val="es-ES"/>
    </w:rPr>
  </w:style>
  <w:style w:type="character" w:styleId="Refdecomentario">
    <w:name w:val="annotation reference"/>
    <w:basedOn w:val="Fuentedeprrafopredeter"/>
    <w:uiPriority w:val="99"/>
    <w:semiHidden/>
    <w:unhideWhenUsed/>
    <w:rsid w:val="00E573A1"/>
    <w:rPr>
      <w:sz w:val="16"/>
      <w:szCs w:val="16"/>
    </w:rPr>
  </w:style>
  <w:style w:type="paragraph" w:styleId="Textocomentario">
    <w:name w:val="annotation text"/>
    <w:basedOn w:val="Normal"/>
    <w:link w:val="TextocomentarioCar"/>
    <w:uiPriority w:val="99"/>
    <w:semiHidden/>
    <w:unhideWhenUsed/>
    <w:rsid w:val="00E573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73A1"/>
    <w:rPr>
      <w:sz w:val="20"/>
      <w:szCs w:val="20"/>
    </w:rPr>
  </w:style>
  <w:style w:type="paragraph" w:styleId="Asuntodelcomentario">
    <w:name w:val="annotation subject"/>
    <w:basedOn w:val="Textocomentario"/>
    <w:next w:val="Textocomentario"/>
    <w:link w:val="AsuntodelcomentarioCar"/>
    <w:uiPriority w:val="99"/>
    <w:semiHidden/>
    <w:unhideWhenUsed/>
    <w:rsid w:val="00E573A1"/>
    <w:rPr>
      <w:b/>
      <w:bCs/>
    </w:rPr>
  </w:style>
  <w:style w:type="character" w:customStyle="1" w:styleId="AsuntodelcomentarioCar">
    <w:name w:val="Asunto del comentario Car"/>
    <w:basedOn w:val="TextocomentarioCar"/>
    <w:link w:val="Asuntodelcomentario"/>
    <w:uiPriority w:val="99"/>
    <w:semiHidden/>
    <w:rsid w:val="00E573A1"/>
    <w:rPr>
      <w:b/>
      <w:bCs/>
      <w:sz w:val="20"/>
      <w:szCs w:val="20"/>
    </w:rPr>
  </w:style>
  <w:style w:type="character" w:styleId="Hipervnculovisitado">
    <w:name w:val="FollowedHyperlink"/>
    <w:basedOn w:val="Fuentedeprrafopredeter"/>
    <w:uiPriority w:val="99"/>
    <w:semiHidden/>
    <w:unhideWhenUsed/>
    <w:rsid w:val="00E573A1"/>
    <w:rPr>
      <w:color w:val="800080" w:themeColor="followedHyperlink"/>
      <w:u w:val="single"/>
    </w:rPr>
  </w:style>
  <w:style w:type="table" w:styleId="Tablaconcuadrcula">
    <w:name w:val="Table Grid"/>
    <w:basedOn w:val="Tablanormal"/>
    <w:uiPriority w:val="59"/>
    <w:rsid w:val="007F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E7C9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1E7C9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1E7C9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1E7C9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E7C9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E7C9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E7C9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E7C93"/>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9A16A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9A16A4"/>
  </w:style>
  <w:style w:type="character" w:styleId="Textoennegrita">
    <w:name w:val="Strong"/>
    <w:basedOn w:val="Fuentedeprrafopredeter"/>
    <w:uiPriority w:val="22"/>
    <w:qFormat/>
    <w:rsid w:val="009A16A4"/>
    <w:rPr>
      <w:b/>
      <w:bCs/>
    </w:rPr>
  </w:style>
  <w:style w:type="character" w:customStyle="1" w:styleId="object">
    <w:name w:val="object"/>
    <w:basedOn w:val="Fuentedeprrafopredeter"/>
    <w:rsid w:val="002778E2"/>
  </w:style>
  <w:style w:type="character" w:styleId="nfasis">
    <w:name w:val="Emphasis"/>
    <w:basedOn w:val="Fuentedeprrafopredeter"/>
    <w:uiPriority w:val="20"/>
    <w:qFormat/>
    <w:rsid w:val="00C71EC4"/>
    <w:rPr>
      <w:i/>
      <w:iCs/>
    </w:rPr>
  </w:style>
  <w:style w:type="paragraph" w:styleId="Textonotapie">
    <w:name w:val="footnote text"/>
    <w:basedOn w:val="Normal"/>
    <w:link w:val="TextonotapieCar"/>
    <w:uiPriority w:val="99"/>
    <w:semiHidden/>
    <w:unhideWhenUsed/>
    <w:rsid w:val="00627566"/>
    <w:pPr>
      <w:spacing w:line="252" w:lineRule="auto"/>
    </w:pPr>
    <w:rPr>
      <w:rFonts w:ascii="Cambria" w:eastAsia="Times New Roman" w:hAnsi="Cambria" w:cs="Times New Roman"/>
      <w:sz w:val="20"/>
      <w:szCs w:val="20"/>
      <w:lang w:val="en-US" w:eastAsia="x-none" w:bidi="en-US"/>
    </w:rPr>
  </w:style>
  <w:style w:type="character" w:customStyle="1" w:styleId="TextonotapieCar">
    <w:name w:val="Texto nota pie Car"/>
    <w:basedOn w:val="Fuentedeprrafopredeter"/>
    <w:link w:val="Textonotapie"/>
    <w:uiPriority w:val="99"/>
    <w:semiHidden/>
    <w:rsid w:val="00627566"/>
    <w:rPr>
      <w:rFonts w:ascii="Cambria" w:eastAsia="Times New Roman" w:hAnsi="Cambria" w:cs="Times New Roman"/>
      <w:sz w:val="20"/>
      <w:szCs w:val="20"/>
      <w:lang w:val="en-US" w:eastAsia="x-none" w:bidi="en-US"/>
    </w:rPr>
  </w:style>
  <w:style w:type="character" w:styleId="Refdenotaalpie">
    <w:name w:val="footnote reference"/>
    <w:uiPriority w:val="99"/>
    <w:semiHidden/>
    <w:unhideWhenUsed/>
    <w:rsid w:val="00627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201">
      <w:bodyDiv w:val="1"/>
      <w:marLeft w:val="0"/>
      <w:marRight w:val="0"/>
      <w:marTop w:val="0"/>
      <w:marBottom w:val="0"/>
      <w:divBdr>
        <w:top w:val="none" w:sz="0" w:space="0" w:color="auto"/>
        <w:left w:val="none" w:sz="0" w:space="0" w:color="auto"/>
        <w:bottom w:val="none" w:sz="0" w:space="0" w:color="auto"/>
        <w:right w:val="none" w:sz="0" w:space="0" w:color="auto"/>
      </w:divBdr>
      <w:divsChild>
        <w:div w:id="1569151262">
          <w:marLeft w:val="0"/>
          <w:marRight w:val="0"/>
          <w:marTop w:val="0"/>
          <w:marBottom w:val="0"/>
          <w:divBdr>
            <w:top w:val="none" w:sz="0" w:space="0" w:color="auto"/>
            <w:left w:val="none" w:sz="0" w:space="0" w:color="auto"/>
            <w:bottom w:val="none" w:sz="0" w:space="0" w:color="auto"/>
            <w:right w:val="none" w:sz="0" w:space="0" w:color="auto"/>
          </w:divBdr>
        </w:div>
        <w:div w:id="2062746368">
          <w:marLeft w:val="0"/>
          <w:marRight w:val="0"/>
          <w:marTop w:val="0"/>
          <w:marBottom w:val="0"/>
          <w:divBdr>
            <w:top w:val="none" w:sz="0" w:space="0" w:color="auto"/>
            <w:left w:val="none" w:sz="0" w:space="0" w:color="auto"/>
            <w:bottom w:val="none" w:sz="0" w:space="0" w:color="auto"/>
            <w:right w:val="none" w:sz="0" w:space="0" w:color="auto"/>
          </w:divBdr>
        </w:div>
        <w:div w:id="849638355">
          <w:marLeft w:val="0"/>
          <w:marRight w:val="0"/>
          <w:marTop w:val="0"/>
          <w:marBottom w:val="0"/>
          <w:divBdr>
            <w:top w:val="none" w:sz="0" w:space="0" w:color="auto"/>
            <w:left w:val="none" w:sz="0" w:space="0" w:color="auto"/>
            <w:bottom w:val="none" w:sz="0" w:space="0" w:color="auto"/>
            <w:right w:val="none" w:sz="0" w:space="0" w:color="auto"/>
          </w:divBdr>
        </w:div>
      </w:divsChild>
    </w:div>
    <w:div w:id="35350633">
      <w:bodyDiv w:val="1"/>
      <w:marLeft w:val="0"/>
      <w:marRight w:val="0"/>
      <w:marTop w:val="0"/>
      <w:marBottom w:val="0"/>
      <w:divBdr>
        <w:top w:val="none" w:sz="0" w:space="0" w:color="auto"/>
        <w:left w:val="none" w:sz="0" w:space="0" w:color="auto"/>
        <w:bottom w:val="none" w:sz="0" w:space="0" w:color="auto"/>
        <w:right w:val="none" w:sz="0" w:space="0" w:color="auto"/>
      </w:divBdr>
    </w:div>
    <w:div w:id="191193597">
      <w:bodyDiv w:val="1"/>
      <w:marLeft w:val="0"/>
      <w:marRight w:val="0"/>
      <w:marTop w:val="0"/>
      <w:marBottom w:val="0"/>
      <w:divBdr>
        <w:top w:val="none" w:sz="0" w:space="0" w:color="auto"/>
        <w:left w:val="none" w:sz="0" w:space="0" w:color="auto"/>
        <w:bottom w:val="none" w:sz="0" w:space="0" w:color="auto"/>
        <w:right w:val="none" w:sz="0" w:space="0" w:color="auto"/>
      </w:divBdr>
      <w:divsChild>
        <w:div w:id="81686857">
          <w:marLeft w:val="0"/>
          <w:marRight w:val="0"/>
          <w:marTop w:val="0"/>
          <w:marBottom w:val="0"/>
          <w:divBdr>
            <w:top w:val="none" w:sz="0" w:space="0" w:color="auto"/>
            <w:left w:val="none" w:sz="0" w:space="0" w:color="auto"/>
            <w:bottom w:val="none" w:sz="0" w:space="0" w:color="auto"/>
            <w:right w:val="none" w:sz="0" w:space="0" w:color="auto"/>
          </w:divBdr>
        </w:div>
        <w:div w:id="2131512860">
          <w:marLeft w:val="0"/>
          <w:marRight w:val="0"/>
          <w:marTop w:val="0"/>
          <w:marBottom w:val="0"/>
          <w:divBdr>
            <w:top w:val="none" w:sz="0" w:space="0" w:color="auto"/>
            <w:left w:val="none" w:sz="0" w:space="0" w:color="auto"/>
            <w:bottom w:val="none" w:sz="0" w:space="0" w:color="auto"/>
            <w:right w:val="none" w:sz="0" w:space="0" w:color="auto"/>
          </w:divBdr>
        </w:div>
        <w:div w:id="552084840">
          <w:marLeft w:val="0"/>
          <w:marRight w:val="0"/>
          <w:marTop w:val="0"/>
          <w:marBottom w:val="0"/>
          <w:divBdr>
            <w:top w:val="none" w:sz="0" w:space="0" w:color="auto"/>
            <w:left w:val="none" w:sz="0" w:space="0" w:color="auto"/>
            <w:bottom w:val="none" w:sz="0" w:space="0" w:color="auto"/>
            <w:right w:val="none" w:sz="0" w:space="0" w:color="auto"/>
          </w:divBdr>
        </w:div>
      </w:divsChild>
    </w:div>
    <w:div w:id="280764036">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455684984">
      <w:bodyDiv w:val="1"/>
      <w:marLeft w:val="0"/>
      <w:marRight w:val="0"/>
      <w:marTop w:val="0"/>
      <w:marBottom w:val="0"/>
      <w:divBdr>
        <w:top w:val="none" w:sz="0" w:space="0" w:color="auto"/>
        <w:left w:val="none" w:sz="0" w:space="0" w:color="auto"/>
        <w:bottom w:val="none" w:sz="0" w:space="0" w:color="auto"/>
        <w:right w:val="none" w:sz="0" w:space="0" w:color="auto"/>
      </w:divBdr>
    </w:div>
    <w:div w:id="489559536">
      <w:bodyDiv w:val="1"/>
      <w:marLeft w:val="0"/>
      <w:marRight w:val="0"/>
      <w:marTop w:val="0"/>
      <w:marBottom w:val="0"/>
      <w:divBdr>
        <w:top w:val="none" w:sz="0" w:space="0" w:color="auto"/>
        <w:left w:val="none" w:sz="0" w:space="0" w:color="auto"/>
        <w:bottom w:val="none" w:sz="0" w:space="0" w:color="auto"/>
        <w:right w:val="none" w:sz="0" w:space="0" w:color="auto"/>
      </w:divBdr>
    </w:div>
    <w:div w:id="497695262">
      <w:bodyDiv w:val="1"/>
      <w:marLeft w:val="0"/>
      <w:marRight w:val="0"/>
      <w:marTop w:val="0"/>
      <w:marBottom w:val="0"/>
      <w:divBdr>
        <w:top w:val="none" w:sz="0" w:space="0" w:color="auto"/>
        <w:left w:val="none" w:sz="0" w:space="0" w:color="auto"/>
        <w:bottom w:val="none" w:sz="0" w:space="0" w:color="auto"/>
        <w:right w:val="none" w:sz="0" w:space="0" w:color="auto"/>
      </w:divBdr>
    </w:div>
    <w:div w:id="500584307">
      <w:bodyDiv w:val="1"/>
      <w:marLeft w:val="0"/>
      <w:marRight w:val="0"/>
      <w:marTop w:val="0"/>
      <w:marBottom w:val="0"/>
      <w:divBdr>
        <w:top w:val="none" w:sz="0" w:space="0" w:color="auto"/>
        <w:left w:val="none" w:sz="0" w:space="0" w:color="auto"/>
        <w:bottom w:val="none" w:sz="0" w:space="0" w:color="auto"/>
        <w:right w:val="none" w:sz="0" w:space="0" w:color="auto"/>
      </w:divBdr>
    </w:div>
    <w:div w:id="503323679">
      <w:bodyDiv w:val="1"/>
      <w:marLeft w:val="0"/>
      <w:marRight w:val="0"/>
      <w:marTop w:val="0"/>
      <w:marBottom w:val="0"/>
      <w:divBdr>
        <w:top w:val="none" w:sz="0" w:space="0" w:color="auto"/>
        <w:left w:val="none" w:sz="0" w:space="0" w:color="auto"/>
        <w:bottom w:val="none" w:sz="0" w:space="0" w:color="auto"/>
        <w:right w:val="none" w:sz="0" w:space="0" w:color="auto"/>
      </w:divBdr>
      <w:divsChild>
        <w:div w:id="1778598018">
          <w:marLeft w:val="0"/>
          <w:marRight w:val="0"/>
          <w:marTop w:val="0"/>
          <w:marBottom w:val="0"/>
          <w:divBdr>
            <w:top w:val="none" w:sz="0" w:space="0" w:color="auto"/>
            <w:left w:val="none" w:sz="0" w:space="0" w:color="auto"/>
            <w:bottom w:val="none" w:sz="0" w:space="0" w:color="auto"/>
            <w:right w:val="none" w:sz="0" w:space="0" w:color="auto"/>
          </w:divBdr>
        </w:div>
        <w:div w:id="1246649710">
          <w:marLeft w:val="0"/>
          <w:marRight w:val="0"/>
          <w:marTop w:val="0"/>
          <w:marBottom w:val="0"/>
          <w:divBdr>
            <w:top w:val="none" w:sz="0" w:space="0" w:color="auto"/>
            <w:left w:val="none" w:sz="0" w:space="0" w:color="auto"/>
            <w:bottom w:val="none" w:sz="0" w:space="0" w:color="auto"/>
            <w:right w:val="none" w:sz="0" w:space="0" w:color="auto"/>
          </w:divBdr>
        </w:div>
        <w:div w:id="1692491883">
          <w:marLeft w:val="0"/>
          <w:marRight w:val="0"/>
          <w:marTop w:val="0"/>
          <w:marBottom w:val="0"/>
          <w:divBdr>
            <w:top w:val="none" w:sz="0" w:space="0" w:color="auto"/>
            <w:left w:val="none" w:sz="0" w:space="0" w:color="auto"/>
            <w:bottom w:val="none" w:sz="0" w:space="0" w:color="auto"/>
            <w:right w:val="none" w:sz="0" w:space="0" w:color="auto"/>
          </w:divBdr>
        </w:div>
      </w:divsChild>
    </w:div>
    <w:div w:id="621692975">
      <w:bodyDiv w:val="1"/>
      <w:marLeft w:val="0"/>
      <w:marRight w:val="0"/>
      <w:marTop w:val="0"/>
      <w:marBottom w:val="0"/>
      <w:divBdr>
        <w:top w:val="none" w:sz="0" w:space="0" w:color="auto"/>
        <w:left w:val="none" w:sz="0" w:space="0" w:color="auto"/>
        <w:bottom w:val="none" w:sz="0" w:space="0" w:color="auto"/>
        <w:right w:val="none" w:sz="0" w:space="0" w:color="auto"/>
      </w:divBdr>
    </w:div>
    <w:div w:id="635070093">
      <w:bodyDiv w:val="1"/>
      <w:marLeft w:val="0"/>
      <w:marRight w:val="0"/>
      <w:marTop w:val="0"/>
      <w:marBottom w:val="0"/>
      <w:divBdr>
        <w:top w:val="none" w:sz="0" w:space="0" w:color="auto"/>
        <w:left w:val="none" w:sz="0" w:space="0" w:color="auto"/>
        <w:bottom w:val="none" w:sz="0" w:space="0" w:color="auto"/>
        <w:right w:val="none" w:sz="0" w:space="0" w:color="auto"/>
      </w:divBdr>
    </w:div>
    <w:div w:id="650256606">
      <w:bodyDiv w:val="1"/>
      <w:marLeft w:val="0"/>
      <w:marRight w:val="0"/>
      <w:marTop w:val="0"/>
      <w:marBottom w:val="0"/>
      <w:divBdr>
        <w:top w:val="none" w:sz="0" w:space="0" w:color="auto"/>
        <w:left w:val="none" w:sz="0" w:space="0" w:color="auto"/>
        <w:bottom w:val="none" w:sz="0" w:space="0" w:color="auto"/>
        <w:right w:val="none" w:sz="0" w:space="0" w:color="auto"/>
      </w:divBdr>
      <w:divsChild>
        <w:div w:id="1367632658">
          <w:marLeft w:val="0"/>
          <w:marRight w:val="0"/>
          <w:marTop w:val="0"/>
          <w:marBottom w:val="0"/>
          <w:divBdr>
            <w:top w:val="none" w:sz="0" w:space="0" w:color="auto"/>
            <w:left w:val="none" w:sz="0" w:space="0" w:color="auto"/>
            <w:bottom w:val="none" w:sz="0" w:space="0" w:color="auto"/>
            <w:right w:val="none" w:sz="0" w:space="0" w:color="auto"/>
          </w:divBdr>
        </w:div>
        <w:div w:id="660621222">
          <w:marLeft w:val="0"/>
          <w:marRight w:val="0"/>
          <w:marTop w:val="0"/>
          <w:marBottom w:val="0"/>
          <w:divBdr>
            <w:top w:val="none" w:sz="0" w:space="0" w:color="auto"/>
            <w:left w:val="none" w:sz="0" w:space="0" w:color="auto"/>
            <w:bottom w:val="none" w:sz="0" w:space="0" w:color="auto"/>
            <w:right w:val="none" w:sz="0" w:space="0" w:color="auto"/>
          </w:divBdr>
        </w:div>
        <w:div w:id="1138300036">
          <w:marLeft w:val="0"/>
          <w:marRight w:val="0"/>
          <w:marTop w:val="0"/>
          <w:marBottom w:val="0"/>
          <w:divBdr>
            <w:top w:val="none" w:sz="0" w:space="0" w:color="auto"/>
            <w:left w:val="none" w:sz="0" w:space="0" w:color="auto"/>
            <w:bottom w:val="none" w:sz="0" w:space="0" w:color="auto"/>
            <w:right w:val="none" w:sz="0" w:space="0" w:color="auto"/>
          </w:divBdr>
        </w:div>
      </w:divsChild>
    </w:div>
    <w:div w:id="682897884">
      <w:bodyDiv w:val="1"/>
      <w:marLeft w:val="0"/>
      <w:marRight w:val="0"/>
      <w:marTop w:val="0"/>
      <w:marBottom w:val="0"/>
      <w:divBdr>
        <w:top w:val="none" w:sz="0" w:space="0" w:color="auto"/>
        <w:left w:val="none" w:sz="0" w:space="0" w:color="auto"/>
        <w:bottom w:val="none" w:sz="0" w:space="0" w:color="auto"/>
        <w:right w:val="none" w:sz="0" w:space="0" w:color="auto"/>
      </w:divBdr>
    </w:div>
    <w:div w:id="722216594">
      <w:bodyDiv w:val="1"/>
      <w:marLeft w:val="0"/>
      <w:marRight w:val="0"/>
      <w:marTop w:val="0"/>
      <w:marBottom w:val="0"/>
      <w:divBdr>
        <w:top w:val="none" w:sz="0" w:space="0" w:color="auto"/>
        <w:left w:val="none" w:sz="0" w:space="0" w:color="auto"/>
        <w:bottom w:val="none" w:sz="0" w:space="0" w:color="auto"/>
        <w:right w:val="none" w:sz="0" w:space="0" w:color="auto"/>
      </w:divBdr>
      <w:divsChild>
        <w:div w:id="862790172">
          <w:marLeft w:val="0"/>
          <w:marRight w:val="0"/>
          <w:marTop w:val="0"/>
          <w:marBottom w:val="0"/>
          <w:divBdr>
            <w:top w:val="none" w:sz="0" w:space="0" w:color="auto"/>
            <w:left w:val="none" w:sz="0" w:space="0" w:color="auto"/>
            <w:bottom w:val="none" w:sz="0" w:space="0" w:color="auto"/>
            <w:right w:val="none" w:sz="0" w:space="0" w:color="auto"/>
          </w:divBdr>
        </w:div>
        <w:div w:id="625426040">
          <w:marLeft w:val="0"/>
          <w:marRight w:val="0"/>
          <w:marTop w:val="0"/>
          <w:marBottom w:val="0"/>
          <w:divBdr>
            <w:top w:val="none" w:sz="0" w:space="0" w:color="auto"/>
            <w:left w:val="none" w:sz="0" w:space="0" w:color="auto"/>
            <w:bottom w:val="none" w:sz="0" w:space="0" w:color="auto"/>
            <w:right w:val="none" w:sz="0" w:space="0" w:color="auto"/>
          </w:divBdr>
        </w:div>
      </w:divsChild>
    </w:div>
    <w:div w:id="749043606">
      <w:bodyDiv w:val="1"/>
      <w:marLeft w:val="0"/>
      <w:marRight w:val="0"/>
      <w:marTop w:val="0"/>
      <w:marBottom w:val="0"/>
      <w:divBdr>
        <w:top w:val="none" w:sz="0" w:space="0" w:color="auto"/>
        <w:left w:val="none" w:sz="0" w:space="0" w:color="auto"/>
        <w:bottom w:val="none" w:sz="0" w:space="0" w:color="auto"/>
        <w:right w:val="none" w:sz="0" w:space="0" w:color="auto"/>
      </w:divBdr>
    </w:div>
    <w:div w:id="781996928">
      <w:bodyDiv w:val="1"/>
      <w:marLeft w:val="0"/>
      <w:marRight w:val="0"/>
      <w:marTop w:val="0"/>
      <w:marBottom w:val="0"/>
      <w:divBdr>
        <w:top w:val="none" w:sz="0" w:space="0" w:color="auto"/>
        <w:left w:val="none" w:sz="0" w:space="0" w:color="auto"/>
        <w:bottom w:val="none" w:sz="0" w:space="0" w:color="auto"/>
        <w:right w:val="none" w:sz="0" w:space="0" w:color="auto"/>
      </w:divBdr>
    </w:div>
    <w:div w:id="797913369">
      <w:bodyDiv w:val="1"/>
      <w:marLeft w:val="0"/>
      <w:marRight w:val="0"/>
      <w:marTop w:val="0"/>
      <w:marBottom w:val="0"/>
      <w:divBdr>
        <w:top w:val="none" w:sz="0" w:space="0" w:color="auto"/>
        <w:left w:val="none" w:sz="0" w:space="0" w:color="auto"/>
        <w:bottom w:val="none" w:sz="0" w:space="0" w:color="auto"/>
        <w:right w:val="none" w:sz="0" w:space="0" w:color="auto"/>
      </w:divBdr>
    </w:div>
    <w:div w:id="894926224">
      <w:bodyDiv w:val="1"/>
      <w:marLeft w:val="0"/>
      <w:marRight w:val="0"/>
      <w:marTop w:val="0"/>
      <w:marBottom w:val="0"/>
      <w:divBdr>
        <w:top w:val="none" w:sz="0" w:space="0" w:color="auto"/>
        <w:left w:val="none" w:sz="0" w:space="0" w:color="auto"/>
        <w:bottom w:val="none" w:sz="0" w:space="0" w:color="auto"/>
        <w:right w:val="none" w:sz="0" w:space="0" w:color="auto"/>
      </w:divBdr>
      <w:divsChild>
        <w:div w:id="794837535">
          <w:marLeft w:val="0"/>
          <w:marRight w:val="0"/>
          <w:marTop w:val="0"/>
          <w:marBottom w:val="0"/>
          <w:divBdr>
            <w:top w:val="none" w:sz="0" w:space="0" w:color="auto"/>
            <w:left w:val="none" w:sz="0" w:space="0" w:color="auto"/>
            <w:bottom w:val="none" w:sz="0" w:space="0" w:color="auto"/>
            <w:right w:val="none" w:sz="0" w:space="0" w:color="auto"/>
          </w:divBdr>
        </w:div>
        <w:div w:id="1076366096">
          <w:marLeft w:val="0"/>
          <w:marRight w:val="0"/>
          <w:marTop w:val="0"/>
          <w:marBottom w:val="0"/>
          <w:divBdr>
            <w:top w:val="none" w:sz="0" w:space="0" w:color="auto"/>
            <w:left w:val="none" w:sz="0" w:space="0" w:color="auto"/>
            <w:bottom w:val="none" w:sz="0" w:space="0" w:color="auto"/>
            <w:right w:val="none" w:sz="0" w:space="0" w:color="auto"/>
          </w:divBdr>
        </w:div>
        <w:div w:id="1854102602">
          <w:marLeft w:val="0"/>
          <w:marRight w:val="0"/>
          <w:marTop w:val="0"/>
          <w:marBottom w:val="0"/>
          <w:divBdr>
            <w:top w:val="none" w:sz="0" w:space="0" w:color="auto"/>
            <w:left w:val="none" w:sz="0" w:space="0" w:color="auto"/>
            <w:bottom w:val="none" w:sz="0" w:space="0" w:color="auto"/>
            <w:right w:val="none" w:sz="0" w:space="0" w:color="auto"/>
          </w:divBdr>
        </w:div>
      </w:divsChild>
    </w:div>
    <w:div w:id="926112043">
      <w:bodyDiv w:val="1"/>
      <w:marLeft w:val="0"/>
      <w:marRight w:val="0"/>
      <w:marTop w:val="0"/>
      <w:marBottom w:val="0"/>
      <w:divBdr>
        <w:top w:val="none" w:sz="0" w:space="0" w:color="auto"/>
        <w:left w:val="none" w:sz="0" w:space="0" w:color="auto"/>
        <w:bottom w:val="none" w:sz="0" w:space="0" w:color="auto"/>
        <w:right w:val="none" w:sz="0" w:space="0" w:color="auto"/>
      </w:divBdr>
    </w:div>
    <w:div w:id="963510557">
      <w:bodyDiv w:val="1"/>
      <w:marLeft w:val="0"/>
      <w:marRight w:val="0"/>
      <w:marTop w:val="0"/>
      <w:marBottom w:val="0"/>
      <w:divBdr>
        <w:top w:val="none" w:sz="0" w:space="0" w:color="auto"/>
        <w:left w:val="none" w:sz="0" w:space="0" w:color="auto"/>
        <w:bottom w:val="none" w:sz="0" w:space="0" w:color="auto"/>
        <w:right w:val="none" w:sz="0" w:space="0" w:color="auto"/>
      </w:divBdr>
    </w:div>
    <w:div w:id="979651429">
      <w:bodyDiv w:val="1"/>
      <w:marLeft w:val="0"/>
      <w:marRight w:val="0"/>
      <w:marTop w:val="0"/>
      <w:marBottom w:val="0"/>
      <w:divBdr>
        <w:top w:val="none" w:sz="0" w:space="0" w:color="auto"/>
        <w:left w:val="none" w:sz="0" w:space="0" w:color="auto"/>
        <w:bottom w:val="none" w:sz="0" w:space="0" w:color="auto"/>
        <w:right w:val="none" w:sz="0" w:space="0" w:color="auto"/>
      </w:divBdr>
    </w:div>
    <w:div w:id="1017148985">
      <w:bodyDiv w:val="1"/>
      <w:marLeft w:val="0"/>
      <w:marRight w:val="0"/>
      <w:marTop w:val="0"/>
      <w:marBottom w:val="0"/>
      <w:divBdr>
        <w:top w:val="none" w:sz="0" w:space="0" w:color="auto"/>
        <w:left w:val="none" w:sz="0" w:space="0" w:color="auto"/>
        <w:bottom w:val="none" w:sz="0" w:space="0" w:color="auto"/>
        <w:right w:val="none" w:sz="0" w:space="0" w:color="auto"/>
      </w:divBdr>
      <w:divsChild>
        <w:div w:id="39063092">
          <w:marLeft w:val="0"/>
          <w:marRight w:val="0"/>
          <w:marTop w:val="0"/>
          <w:marBottom w:val="0"/>
          <w:divBdr>
            <w:top w:val="none" w:sz="0" w:space="0" w:color="auto"/>
            <w:left w:val="none" w:sz="0" w:space="0" w:color="auto"/>
            <w:bottom w:val="none" w:sz="0" w:space="0" w:color="auto"/>
            <w:right w:val="none" w:sz="0" w:space="0" w:color="auto"/>
          </w:divBdr>
        </w:div>
        <w:div w:id="2017609496">
          <w:marLeft w:val="0"/>
          <w:marRight w:val="0"/>
          <w:marTop w:val="0"/>
          <w:marBottom w:val="0"/>
          <w:divBdr>
            <w:top w:val="none" w:sz="0" w:space="0" w:color="auto"/>
            <w:left w:val="none" w:sz="0" w:space="0" w:color="auto"/>
            <w:bottom w:val="none" w:sz="0" w:space="0" w:color="auto"/>
            <w:right w:val="none" w:sz="0" w:space="0" w:color="auto"/>
          </w:divBdr>
        </w:div>
        <w:div w:id="78329810">
          <w:marLeft w:val="0"/>
          <w:marRight w:val="0"/>
          <w:marTop w:val="0"/>
          <w:marBottom w:val="0"/>
          <w:divBdr>
            <w:top w:val="none" w:sz="0" w:space="0" w:color="auto"/>
            <w:left w:val="none" w:sz="0" w:space="0" w:color="auto"/>
            <w:bottom w:val="none" w:sz="0" w:space="0" w:color="auto"/>
            <w:right w:val="none" w:sz="0" w:space="0" w:color="auto"/>
          </w:divBdr>
        </w:div>
        <w:div w:id="60980569">
          <w:marLeft w:val="0"/>
          <w:marRight w:val="0"/>
          <w:marTop w:val="0"/>
          <w:marBottom w:val="0"/>
          <w:divBdr>
            <w:top w:val="none" w:sz="0" w:space="0" w:color="auto"/>
            <w:left w:val="none" w:sz="0" w:space="0" w:color="auto"/>
            <w:bottom w:val="none" w:sz="0" w:space="0" w:color="auto"/>
            <w:right w:val="none" w:sz="0" w:space="0" w:color="auto"/>
          </w:divBdr>
        </w:div>
        <w:div w:id="2073649235">
          <w:marLeft w:val="0"/>
          <w:marRight w:val="0"/>
          <w:marTop w:val="0"/>
          <w:marBottom w:val="0"/>
          <w:divBdr>
            <w:top w:val="none" w:sz="0" w:space="0" w:color="auto"/>
            <w:left w:val="none" w:sz="0" w:space="0" w:color="auto"/>
            <w:bottom w:val="none" w:sz="0" w:space="0" w:color="auto"/>
            <w:right w:val="none" w:sz="0" w:space="0" w:color="auto"/>
          </w:divBdr>
        </w:div>
        <w:div w:id="1730490930">
          <w:marLeft w:val="0"/>
          <w:marRight w:val="0"/>
          <w:marTop w:val="0"/>
          <w:marBottom w:val="0"/>
          <w:divBdr>
            <w:top w:val="none" w:sz="0" w:space="0" w:color="auto"/>
            <w:left w:val="none" w:sz="0" w:space="0" w:color="auto"/>
            <w:bottom w:val="none" w:sz="0" w:space="0" w:color="auto"/>
            <w:right w:val="none" w:sz="0" w:space="0" w:color="auto"/>
          </w:divBdr>
        </w:div>
        <w:div w:id="12926445">
          <w:marLeft w:val="0"/>
          <w:marRight w:val="0"/>
          <w:marTop w:val="0"/>
          <w:marBottom w:val="0"/>
          <w:divBdr>
            <w:top w:val="none" w:sz="0" w:space="0" w:color="auto"/>
            <w:left w:val="none" w:sz="0" w:space="0" w:color="auto"/>
            <w:bottom w:val="none" w:sz="0" w:space="0" w:color="auto"/>
            <w:right w:val="none" w:sz="0" w:space="0" w:color="auto"/>
          </w:divBdr>
        </w:div>
        <w:div w:id="1510556834">
          <w:marLeft w:val="0"/>
          <w:marRight w:val="0"/>
          <w:marTop w:val="0"/>
          <w:marBottom w:val="0"/>
          <w:divBdr>
            <w:top w:val="none" w:sz="0" w:space="0" w:color="auto"/>
            <w:left w:val="none" w:sz="0" w:space="0" w:color="auto"/>
            <w:bottom w:val="none" w:sz="0" w:space="0" w:color="auto"/>
            <w:right w:val="none" w:sz="0" w:space="0" w:color="auto"/>
          </w:divBdr>
        </w:div>
        <w:div w:id="503470159">
          <w:marLeft w:val="0"/>
          <w:marRight w:val="0"/>
          <w:marTop w:val="0"/>
          <w:marBottom w:val="0"/>
          <w:divBdr>
            <w:top w:val="none" w:sz="0" w:space="0" w:color="auto"/>
            <w:left w:val="none" w:sz="0" w:space="0" w:color="auto"/>
            <w:bottom w:val="none" w:sz="0" w:space="0" w:color="auto"/>
            <w:right w:val="none" w:sz="0" w:space="0" w:color="auto"/>
          </w:divBdr>
        </w:div>
        <w:div w:id="1821581249">
          <w:marLeft w:val="0"/>
          <w:marRight w:val="0"/>
          <w:marTop w:val="0"/>
          <w:marBottom w:val="0"/>
          <w:divBdr>
            <w:top w:val="none" w:sz="0" w:space="0" w:color="auto"/>
            <w:left w:val="none" w:sz="0" w:space="0" w:color="auto"/>
            <w:bottom w:val="none" w:sz="0" w:space="0" w:color="auto"/>
            <w:right w:val="none" w:sz="0" w:space="0" w:color="auto"/>
          </w:divBdr>
        </w:div>
        <w:div w:id="1183318029">
          <w:marLeft w:val="0"/>
          <w:marRight w:val="0"/>
          <w:marTop w:val="0"/>
          <w:marBottom w:val="0"/>
          <w:divBdr>
            <w:top w:val="none" w:sz="0" w:space="0" w:color="auto"/>
            <w:left w:val="none" w:sz="0" w:space="0" w:color="auto"/>
            <w:bottom w:val="none" w:sz="0" w:space="0" w:color="auto"/>
            <w:right w:val="none" w:sz="0" w:space="0" w:color="auto"/>
          </w:divBdr>
        </w:div>
        <w:div w:id="2099863531">
          <w:marLeft w:val="0"/>
          <w:marRight w:val="0"/>
          <w:marTop w:val="0"/>
          <w:marBottom w:val="0"/>
          <w:divBdr>
            <w:top w:val="none" w:sz="0" w:space="0" w:color="auto"/>
            <w:left w:val="none" w:sz="0" w:space="0" w:color="auto"/>
            <w:bottom w:val="none" w:sz="0" w:space="0" w:color="auto"/>
            <w:right w:val="none" w:sz="0" w:space="0" w:color="auto"/>
          </w:divBdr>
        </w:div>
        <w:div w:id="652565631">
          <w:marLeft w:val="0"/>
          <w:marRight w:val="0"/>
          <w:marTop w:val="0"/>
          <w:marBottom w:val="0"/>
          <w:divBdr>
            <w:top w:val="none" w:sz="0" w:space="0" w:color="auto"/>
            <w:left w:val="none" w:sz="0" w:space="0" w:color="auto"/>
            <w:bottom w:val="none" w:sz="0" w:space="0" w:color="auto"/>
            <w:right w:val="none" w:sz="0" w:space="0" w:color="auto"/>
          </w:divBdr>
          <w:divsChild>
            <w:div w:id="1624653933">
              <w:marLeft w:val="0"/>
              <w:marRight w:val="0"/>
              <w:marTop w:val="0"/>
              <w:marBottom w:val="0"/>
              <w:divBdr>
                <w:top w:val="none" w:sz="0" w:space="0" w:color="auto"/>
                <w:left w:val="none" w:sz="0" w:space="0" w:color="auto"/>
                <w:bottom w:val="none" w:sz="0" w:space="0" w:color="auto"/>
                <w:right w:val="none" w:sz="0" w:space="0" w:color="auto"/>
              </w:divBdr>
            </w:div>
            <w:div w:id="932977632">
              <w:marLeft w:val="0"/>
              <w:marRight w:val="0"/>
              <w:marTop w:val="0"/>
              <w:marBottom w:val="0"/>
              <w:divBdr>
                <w:top w:val="none" w:sz="0" w:space="0" w:color="auto"/>
                <w:left w:val="none" w:sz="0" w:space="0" w:color="auto"/>
                <w:bottom w:val="none" w:sz="0" w:space="0" w:color="auto"/>
                <w:right w:val="none" w:sz="0" w:space="0" w:color="auto"/>
              </w:divBdr>
            </w:div>
            <w:div w:id="63308110">
              <w:marLeft w:val="0"/>
              <w:marRight w:val="0"/>
              <w:marTop w:val="0"/>
              <w:marBottom w:val="0"/>
              <w:divBdr>
                <w:top w:val="none" w:sz="0" w:space="0" w:color="auto"/>
                <w:left w:val="none" w:sz="0" w:space="0" w:color="auto"/>
                <w:bottom w:val="none" w:sz="0" w:space="0" w:color="auto"/>
                <w:right w:val="none" w:sz="0" w:space="0" w:color="auto"/>
              </w:divBdr>
            </w:div>
            <w:div w:id="240993931">
              <w:marLeft w:val="0"/>
              <w:marRight w:val="0"/>
              <w:marTop w:val="0"/>
              <w:marBottom w:val="0"/>
              <w:divBdr>
                <w:top w:val="none" w:sz="0" w:space="0" w:color="auto"/>
                <w:left w:val="none" w:sz="0" w:space="0" w:color="auto"/>
                <w:bottom w:val="none" w:sz="0" w:space="0" w:color="auto"/>
                <w:right w:val="none" w:sz="0" w:space="0" w:color="auto"/>
              </w:divBdr>
            </w:div>
            <w:div w:id="1567639986">
              <w:marLeft w:val="0"/>
              <w:marRight w:val="0"/>
              <w:marTop w:val="0"/>
              <w:marBottom w:val="0"/>
              <w:divBdr>
                <w:top w:val="none" w:sz="0" w:space="0" w:color="auto"/>
                <w:left w:val="none" w:sz="0" w:space="0" w:color="auto"/>
                <w:bottom w:val="none" w:sz="0" w:space="0" w:color="auto"/>
                <w:right w:val="none" w:sz="0" w:space="0" w:color="auto"/>
              </w:divBdr>
            </w:div>
            <w:div w:id="1416123647">
              <w:marLeft w:val="0"/>
              <w:marRight w:val="0"/>
              <w:marTop w:val="0"/>
              <w:marBottom w:val="0"/>
              <w:divBdr>
                <w:top w:val="none" w:sz="0" w:space="0" w:color="auto"/>
                <w:left w:val="none" w:sz="0" w:space="0" w:color="auto"/>
                <w:bottom w:val="none" w:sz="0" w:space="0" w:color="auto"/>
                <w:right w:val="none" w:sz="0" w:space="0" w:color="auto"/>
              </w:divBdr>
            </w:div>
            <w:div w:id="1554005451">
              <w:marLeft w:val="0"/>
              <w:marRight w:val="0"/>
              <w:marTop w:val="0"/>
              <w:marBottom w:val="0"/>
              <w:divBdr>
                <w:top w:val="none" w:sz="0" w:space="0" w:color="auto"/>
                <w:left w:val="none" w:sz="0" w:space="0" w:color="auto"/>
                <w:bottom w:val="none" w:sz="0" w:space="0" w:color="auto"/>
                <w:right w:val="none" w:sz="0" w:space="0" w:color="auto"/>
              </w:divBdr>
            </w:div>
          </w:divsChild>
        </w:div>
        <w:div w:id="650600133">
          <w:marLeft w:val="0"/>
          <w:marRight w:val="0"/>
          <w:marTop w:val="0"/>
          <w:marBottom w:val="0"/>
          <w:divBdr>
            <w:top w:val="none" w:sz="0" w:space="0" w:color="auto"/>
            <w:left w:val="none" w:sz="0" w:space="0" w:color="auto"/>
            <w:bottom w:val="none" w:sz="0" w:space="0" w:color="auto"/>
            <w:right w:val="none" w:sz="0" w:space="0" w:color="auto"/>
          </w:divBdr>
        </w:div>
        <w:div w:id="1495757441">
          <w:marLeft w:val="0"/>
          <w:marRight w:val="0"/>
          <w:marTop w:val="0"/>
          <w:marBottom w:val="0"/>
          <w:divBdr>
            <w:top w:val="none" w:sz="0" w:space="0" w:color="auto"/>
            <w:left w:val="none" w:sz="0" w:space="0" w:color="auto"/>
            <w:bottom w:val="none" w:sz="0" w:space="0" w:color="auto"/>
            <w:right w:val="none" w:sz="0" w:space="0" w:color="auto"/>
          </w:divBdr>
        </w:div>
        <w:div w:id="1741827293">
          <w:marLeft w:val="0"/>
          <w:marRight w:val="0"/>
          <w:marTop w:val="0"/>
          <w:marBottom w:val="0"/>
          <w:divBdr>
            <w:top w:val="none" w:sz="0" w:space="0" w:color="auto"/>
            <w:left w:val="none" w:sz="0" w:space="0" w:color="auto"/>
            <w:bottom w:val="none" w:sz="0" w:space="0" w:color="auto"/>
            <w:right w:val="none" w:sz="0" w:space="0" w:color="auto"/>
          </w:divBdr>
        </w:div>
        <w:div w:id="2090691433">
          <w:marLeft w:val="0"/>
          <w:marRight w:val="0"/>
          <w:marTop w:val="0"/>
          <w:marBottom w:val="0"/>
          <w:divBdr>
            <w:top w:val="none" w:sz="0" w:space="0" w:color="auto"/>
            <w:left w:val="none" w:sz="0" w:space="0" w:color="auto"/>
            <w:bottom w:val="none" w:sz="0" w:space="0" w:color="auto"/>
            <w:right w:val="none" w:sz="0" w:space="0" w:color="auto"/>
          </w:divBdr>
          <w:divsChild>
            <w:div w:id="1040671245">
              <w:marLeft w:val="0"/>
              <w:marRight w:val="0"/>
              <w:marTop w:val="0"/>
              <w:marBottom w:val="0"/>
              <w:divBdr>
                <w:top w:val="none" w:sz="0" w:space="0" w:color="auto"/>
                <w:left w:val="none" w:sz="0" w:space="0" w:color="auto"/>
                <w:bottom w:val="none" w:sz="0" w:space="0" w:color="auto"/>
                <w:right w:val="none" w:sz="0" w:space="0" w:color="auto"/>
              </w:divBdr>
            </w:div>
            <w:div w:id="360131497">
              <w:marLeft w:val="0"/>
              <w:marRight w:val="0"/>
              <w:marTop w:val="0"/>
              <w:marBottom w:val="0"/>
              <w:divBdr>
                <w:top w:val="none" w:sz="0" w:space="0" w:color="auto"/>
                <w:left w:val="none" w:sz="0" w:space="0" w:color="auto"/>
                <w:bottom w:val="none" w:sz="0" w:space="0" w:color="auto"/>
                <w:right w:val="none" w:sz="0" w:space="0" w:color="auto"/>
              </w:divBdr>
              <w:divsChild>
                <w:div w:id="852693677">
                  <w:marLeft w:val="0"/>
                  <w:marRight w:val="0"/>
                  <w:marTop w:val="0"/>
                  <w:marBottom w:val="0"/>
                  <w:divBdr>
                    <w:top w:val="none" w:sz="0" w:space="0" w:color="auto"/>
                    <w:left w:val="none" w:sz="0" w:space="0" w:color="auto"/>
                    <w:bottom w:val="none" w:sz="0" w:space="0" w:color="auto"/>
                    <w:right w:val="none" w:sz="0" w:space="0" w:color="auto"/>
                  </w:divBdr>
                </w:div>
                <w:div w:id="161161170">
                  <w:marLeft w:val="0"/>
                  <w:marRight w:val="0"/>
                  <w:marTop w:val="0"/>
                  <w:marBottom w:val="0"/>
                  <w:divBdr>
                    <w:top w:val="none" w:sz="0" w:space="0" w:color="auto"/>
                    <w:left w:val="none" w:sz="0" w:space="0" w:color="auto"/>
                    <w:bottom w:val="none" w:sz="0" w:space="0" w:color="auto"/>
                    <w:right w:val="none" w:sz="0" w:space="0" w:color="auto"/>
                  </w:divBdr>
                </w:div>
                <w:div w:id="1146170198">
                  <w:marLeft w:val="0"/>
                  <w:marRight w:val="0"/>
                  <w:marTop w:val="0"/>
                  <w:marBottom w:val="0"/>
                  <w:divBdr>
                    <w:top w:val="none" w:sz="0" w:space="0" w:color="auto"/>
                    <w:left w:val="none" w:sz="0" w:space="0" w:color="auto"/>
                    <w:bottom w:val="none" w:sz="0" w:space="0" w:color="auto"/>
                    <w:right w:val="none" w:sz="0" w:space="0" w:color="auto"/>
                  </w:divBdr>
                </w:div>
                <w:div w:id="119541582">
                  <w:marLeft w:val="0"/>
                  <w:marRight w:val="0"/>
                  <w:marTop w:val="0"/>
                  <w:marBottom w:val="0"/>
                  <w:divBdr>
                    <w:top w:val="none" w:sz="0" w:space="0" w:color="auto"/>
                    <w:left w:val="none" w:sz="0" w:space="0" w:color="auto"/>
                    <w:bottom w:val="none" w:sz="0" w:space="0" w:color="auto"/>
                    <w:right w:val="none" w:sz="0" w:space="0" w:color="auto"/>
                  </w:divBdr>
                </w:div>
                <w:div w:id="839586091">
                  <w:marLeft w:val="0"/>
                  <w:marRight w:val="0"/>
                  <w:marTop w:val="0"/>
                  <w:marBottom w:val="0"/>
                  <w:divBdr>
                    <w:top w:val="none" w:sz="0" w:space="0" w:color="auto"/>
                    <w:left w:val="none" w:sz="0" w:space="0" w:color="auto"/>
                    <w:bottom w:val="none" w:sz="0" w:space="0" w:color="auto"/>
                    <w:right w:val="none" w:sz="0" w:space="0" w:color="auto"/>
                  </w:divBdr>
                </w:div>
                <w:div w:id="432164463">
                  <w:marLeft w:val="0"/>
                  <w:marRight w:val="0"/>
                  <w:marTop w:val="0"/>
                  <w:marBottom w:val="0"/>
                  <w:divBdr>
                    <w:top w:val="none" w:sz="0" w:space="0" w:color="auto"/>
                    <w:left w:val="none" w:sz="0" w:space="0" w:color="auto"/>
                    <w:bottom w:val="none" w:sz="0" w:space="0" w:color="auto"/>
                    <w:right w:val="none" w:sz="0" w:space="0" w:color="auto"/>
                  </w:divBdr>
                </w:div>
                <w:div w:id="539905512">
                  <w:marLeft w:val="0"/>
                  <w:marRight w:val="0"/>
                  <w:marTop w:val="0"/>
                  <w:marBottom w:val="0"/>
                  <w:divBdr>
                    <w:top w:val="none" w:sz="0" w:space="0" w:color="auto"/>
                    <w:left w:val="none" w:sz="0" w:space="0" w:color="auto"/>
                    <w:bottom w:val="none" w:sz="0" w:space="0" w:color="auto"/>
                    <w:right w:val="none" w:sz="0" w:space="0" w:color="auto"/>
                  </w:divBdr>
                </w:div>
                <w:div w:id="1706564460">
                  <w:marLeft w:val="0"/>
                  <w:marRight w:val="0"/>
                  <w:marTop w:val="0"/>
                  <w:marBottom w:val="0"/>
                  <w:divBdr>
                    <w:top w:val="none" w:sz="0" w:space="0" w:color="auto"/>
                    <w:left w:val="none" w:sz="0" w:space="0" w:color="auto"/>
                    <w:bottom w:val="none" w:sz="0" w:space="0" w:color="auto"/>
                    <w:right w:val="none" w:sz="0" w:space="0" w:color="auto"/>
                  </w:divBdr>
                </w:div>
                <w:div w:id="2107529758">
                  <w:marLeft w:val="0"/>
                  <w:marRight w:val="0"/>
                  <w:marTop w:val="0"/>
                  <w:marBottom w:val="0"/>
                  <w:divBdr>
                    <w:top w:val="none" w:sz="0" w:space="0" w:color="auto"/>
                    <w:left w:val="none" w:sz="0" w:space="0" w:color="auto"/>
                    <w:bottom w:val="none" w:sz="0" w:space="0" w:color="auto"/>
                    <w:right w:val="none" w:sz="0" w:space="0" w:color="auto"/>
                  </w:divBdr>
                </w:div>
                <w:div w:id="1359742501">
                  <w:marLeft w:val="0"/>
                  <w:marRight w:val="0"/>
                  <w:marTop w:val="0"/>
                  <w:marBottom w:val="0"/>
                  <w:divBdr>
                    <w:top w:val="none" w:sz="0" w:space="0" w:color="auto"/>
                    <w:left w:val="none" w:sz="0" w:space="0" w:color="auto"/>
                    <w:bottom w:val="none" w:sz="0" w:space="0" w:color="auto"/>
                    <w:right w:val="none" w:sz="0" w:space="0" w:color="auto"/>
                  </w:divBdr>
                </w:div>
                <w:div w:id="1225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79912">
      <w:bodyDiv w:val="1"/>
      <w:marLeft w:val="0"/>
      <w:marRight w:val="0"/>
      <w:marTop w:val="0"/>
      <w:marBottom w:val="0"/>
      <w:divBdr>
        <w:top w:val="none" w:sz="0" w:space="0" w:color="auto"/>
        <w:left w:val="none" w:sz="0" w:space="0" w:color="auto"/>
        <w:bottom w:val="none" w:sz="0" w:space="0" w:color="auto"/>
        <w:right w:val="none" w:sz="0" w:space="0" w:color="auto"/>
      </w:divBdr>
    </w:div>
    <w:div w:id="1062100643">
      <w:bodyDiv w:val="1"/>
      <w:marLeft w:val="0"/>
      <w:marRight w:val="0"/>
      <w:marTop w:val="0"/>
      <w:marBottom w:val="0"/>
      <w:divBdr>
        <w:top w:val="none" w:sz="0" w:space="0" w:color="auto"/>
        <w:left w:val="none" w:sz="0" w:space="0" w:color="auto"/>
        <w:bottom w:val="none" w:sz="0" w:space="0" w:color="auto"/>
        <w:right w:val="none" w:sz="0" w:space="0" w:color="auto"/>
      </w:divBdr>
    </w:div>
    <w:div w:id="1085959067">
      <w:bodyDiv w:val="1"/>
      <w:marLeft w:val="0"/>
      <w:marRight w:val="0"/>
      <w:marTop w:val="0"/>
      <w:marBottom w:val="0"/>
      <w:divBdr>
        <w:top w:val="none" w:sz="0" w:space="0" w:color="auto"/>
        <w:left w:val="none" w:sz="0" w:space="0" w:color="auto"/>
        <w:bottom w:val="none" w:sz="0" w:space="0" w:color="auto"/>
        <w:right w:val="none" w:sz="0" w:space="0" w:color="auto"/>
      </w:divBdr>
    </w:div>
    <w:div w:id="1102381199">
      <w:bodyDiv w:val="1"/>
      <w:marLeft w:val="0"/>
      <w:marRight w:val="0"/>
      <w:marTop w:val="0"/>
      <w:marBottom w:val="0"/>
      <w:divBdr>
        <w:top w:val="none" w:sz="0" w:space="0" w:color="auto"/>
        <w:left w:val="none" w:sz="0" w:space="0" w:color="auto"/>
        <w:bottom w:val="none" w:sz="0" w:space="0" w:color="auto"/>
        <w:right w:val="none" w:sz="0" w:space="0" w:color="auto"/>
      </w:divBdr>
      <w:divsChild>
        <w:div w:id="1953972971">
          <w:marLeft w:val="0"/>
          <w:marRight w:val="0"/>
          <w:marTop w:val="0"/>
          <w:marBottom w:val="0"/>
          <w:divBdr>
            <w:top w:val="none" w:sz="0" w:space="0" w:color="auto"/>
            <w:left w:val="none" w:sz="0" w:space="0" w:color="auto"/>
            <w:bottom w:val="none" w:sz="0" w:space="0" w:color="auto"/>
            <w:right w:val="none" w:sz="0" w:space="0" w:color="auto"/>
          </w:divBdr>
        </w:div>
      </w:divsChild>
    </w:div>
    <w:div w:id="1117333796">
      <w:bodyDiv w:val="1"/>
      <w:marLeft w:val="0"/>
      <w:marRight w:val="0"/>
      <w:marTop w:val="0"/>
      <w:marBottom w:val="0"/>
      <w:divBdr>
        <w:top w:val="none" w:sz="0" w:space="0" w:color="auto"/>
        <w:left w:val="none" w:sz="0" w:space="0" w:color="auto"/>
        <w:bottom w:val="none" w:sz="0" w:space="0" w:color="auto"/>
        <w:right w:val="none" w:sz="0" w:space="0" w:color="auto"/>
      </w:divBdr>
    </w:div>
    <w:div w:id="1167983252">
      <w:bodyDiv w:val="1"/>
      <w:marLeft w:val="0"/>
      <w:marRight w:val="0"/>
      <w:marTop w:val="0"/>
      <w:marBottom w:val="0"/>
      <w:divBdr>
        <w:top w:val="none" w:sz="0" w:space="0" w:color="auto"/>
        <w:left w:val="none" w:sz="0" w:space="0" w:color="auto"/>
        <w:bottom w:val="none" w:sz="0" w:space="0" w:color="auto"/>
        <w:right w:val="none" w:sz="0" w:space="0" w:color="auto"/>
      </w:divBdr>
    </w:div>
    <w:div w:id="1199513776">
      <w:bodyDiv w:val="1"/>
      <w:marLeft w:val="0"/>
      <w:marRight w:val="0"/>
      <w:marTop w:val="0"/>
      <w:marBottom w:val="0"/>
      <w:divBdr>
        <w:top w:val="none" w:sz="0" w:space="0" w:color="auto"/>
        <w:left w:val="none" w:sz="0" w:space="0" w:color="auto"/>
        <w:bottom w:val="none" w:sz="0" w:space="0" w:color="auto"/>
        <w:right w:val="none" w:sz="0" w:space="0" w:color="auto"/>
      </w:divBdr>
    </w:div>
    <w:div w:id="1283415175">
      <w:bodyDiv w:val="1"/>
      <w:marLeft w:val="0"/>
      <w:marRight w:val="0"/>
      <w:marTop w:val="0"/>
      <w:marBottom w:val="0"/>
      <w:divBdr>
        <w:top w:val="none" w:sz="0" w:space="0" w:color="auto"/>
        <w:left w:val="none" w:sz="0" w:space="0" w:color="auto"/>
        <w:bottom w:val="none" w:sz="0" w:space="0" w:color="auto"/>
        <w:right w:val="none" w:sz="0" w:space="0" w:color="auto"/>
      </w:divBdr>
      <w:divsChild>
        <w:div w:id="727387292">
          <w:marLeft w:val="0"/>
          <w:marRight w:val="0"/>
          <w:marTop w:val="0"/>
          <w:marBottom w:val="0"/>
          <w:divBdr>
            <w:top w:val="none" w:sz="0" w:space="0" w:color="auto"/>
            <w:left w:val="none" w:sz="0" w:space="0" w:color="auto"/>
            <w:bottom w:val="none" w:sz="0" w:space="0" w:color="auto"/>
            <w:right w:val="none" w:sz="0" w:space="0" w:color="auto"/>
          </w:divBdr>
        </w:div>
      </w:divsChild>
    </w:div>
    <w:div w:id="1284264367">
      <w:bodyDiv w:val="1"/>
      <w:marLeft w:val="0"/>
      <w:marRight w:val="0"/>
      <w:marTop w:val="0"/>
      <w:marBottom w:val="0"/>
      <w:divBdr>
        <w:top w:val="none" w:sz="0" w:space="0" w:color="auto"/>
        <w:left w:val="none" w:sz="0" w:space="0" w:color="auto"/>
        <w:bottom w:val="none" w:sz="0" w:space="0" w:color="auto"/>
        <w:right w:val="none" w:sz="0" w:space="0" w:color="auto"/>
      </w:divBdr>
    </w:div>
    <w:div w:id="1306011675">
      <w:bodyDiv w:val="1"/>
      <w:marLeft w:val="0"/>
      <w:marRight w:val="0"/>
      <w:marTop w:val="0"/>
      <w:marBottom w:val="0"/>
      <w:divBdr>
        <w:top w:val="none" w:sz="0" w:space="0" w:color="auto"/>
        <w:left w:val="none" w:sz="0" w:space="0" w:color="auto"/>
        <w:bottom w:val="none" w:sz="0" w:space="0" w:color="auto"/>
        <w:right w:val="none" w:sz="0" w:space="0" w:color="auto"/>
      </w:divBdr>
    </w:div>
    <w:div w:id="1362903462">
      <w:bodyDiv w:val="1"/>
      <w:marLeft w:val="0"/>
      <w:marRight w:val="0"/>
      <w:marTop w:val="0"/>
      <w:marBottom w:val="0"/>
      <w:divBdr>
        <w:top w:val="none" w:sz="0" w:space="0" w:color="auto"/>
        <w:left w:val="none" w:sz="0" w:space="0" w:color="auto"/>
        <w:bottom w:val="none" w:sz="0" w:space="0" w:color="auto"/>
        <w:right w:val="none" w:sz="0" w:space="0" w:color="auto"/>
      </w:divBdr>
    </w:div>
    <w:div w:id="1365902939">
      <w:bodyDiv w:val="1"/>
      <w:marLeft w:val="0"/>
      <w:marRight w:val="0"/>
      <w:marTop w:val="0"/>
      <w:marBottom w:val="0"/>
      <w:divBdr>
        <w:top w:val="none" w:sz="0" w:space="0" w:color="auto"/>
        <w:left w:val="none" w:sz="0" w:space="0" w:color="auto"/>
        <w:bottom w:val="none" w:sz="0" w:space="0" w:color="auto"/>
        <w:right w:val="none" w:sz="0" w:space="0" w:color="auto"/>
      </w:divBdr>
    </w:div>
    <w:div w:id="1375085451">
      <w:bodyDiv w:val="1"/>
      <w:marLeft w:val="0"/>
      <w:marRight w:val="0"/>
      <w:marTop w:val="0"/>
      <w:marBottom w:val="0"/>
      <w:divBdr>
        <w:top w:val="none" w:sz="0" w:space="0" w:color="auto"/>
        <w:left w:val="none" w:sz="0" w:space="0" w:color="auto"/>
        <w:bottom w:val="none" w:sz="0" w:space="0" w:color="auto"/>
        <w:right w:val="none" w:sz="0" w:space="0" w:color="auto"/>
      </w:divBdr>
    </w:div>
    <w:div w:id="1386103303">
      <w:bodyDiv w:val="1"/>
      <w:marLeft w:val="0"/>
      <w:marRight w:val="0"/>
      <w:marTop w:val="0"/>
      <w:marBottom w:val="0"/>
      <w:divBdr>
        <w:top w:val="none" w:sz="0" w:space="0" w:color="auto"/>
        <w:left w:val="none" w:sz="0" w:space="0" w:color="auto"/>
        <w:bottom w:val="none" w:sz="0" w:space="0" w:color="auto"/>
        <w:right w:val="none" w:sz="0" w:space="0" w:color="auto"/>
      </w:divBdr>
      <w:divsChild>
        <w:div w:id="1298334458">
          <w:marLeft w:val="0"/>
          <w:marRight w:val="0"/>
          <w:marTop w:val="0"/>
          <w:marBottom w:val="0"/>
          <w:divBdr>
            <w:top w:val="none" w:sz="0" w:space="0" w:color="auto"/>
            <w:left w:val="none" w:sz="0" w:space="0" w:color="auto"/>
            <w:bottom w:val="none" w:sz="0" w:space="0" w:color="auto"/>
            <w:right w:val="none" w:sz="0" w:space="0" w:color="auto"/>
          </w:divBdr>
        </w:div>
        <w:div w:id="1028988652">
          <w:marLeft w:val="0"/>
          <w:marRight w:val="0"/>
          <w:marTop w:val="0"/>
          <w:marBottom w:val="0"/>
          <w:divBdr>
            <w:top w:val="none" w:sz="0" w:space="0" w:color="auto"/>
            <w:left w:val="none" w:sz="0" w:space="0" w:color="auto"/>
            <w:bottom w:val="none" w:sz="0" w:space="0" w:color="auto"/>
            <w:right w:val="none" w:sz="0" w:space="0" w:color="auto"/>
          </w:divBdr>
        </w:div>
        <w:div w:id="1698314838">
          <w:marLeft w:val="0"/>
          <w:marRight w:val="0"/>
          <w:marTop w:val="0"/>
          <w:marBottom w:val="0"/>
          <w:divBdr>
            <w:top w:val="none" w:sz="0" w:space="0" w:color="auto"/>
            <w:left w:val="none" w:sz="0" w:space="0" w:color="auto"/>
            <w:bottom w:val="none" w:sz="0" w:space="0" w:color="auto"/>
            <w:right w:val="none" w:sz="0" w:space="0" w:color="auto"/>
          </w:divBdr>
        </w:div>
        <w:div w:id="155918678">
          <w:marLeft w:val="0"/>
          <w:marRight w:val="0"/>
          <w:marTop w:val="0"/>
          <w:marBottom w:val="0"/>
          <w:divBdr>
            <w:top w:val="none" w:sz="0" w:space="0" w:color="auto"/>
            <w:left w:val="none" w:sz="0" w:space="0" w:color="auto"/>
            <w:bottom w:val="none" w:sz="0" w:space="0" w:color="auto"/>
            <w:right w:val="none" w:sz="0" w:space="0" w:color="auto"/>
          </w:divBdr>
        </w:div>
        <w:div w:id="1611428835">
          <w:marLeft w:val="0"/>
          <w:marRight w:val="0"/>
          <w:marTop w:val="0"/>
          <w:marBottom w:val="0"/>
          <w:divBdr>
            <w:top w:val="none" w:sz="0" w:space="0" w:color="auto"/>
            <w:left w:val="none" w:sz="0" w:space="0" w:color="auto"/>
            <w:bottom w:val="none" w:sz="0" w:space="0" w:color="auto"/>
            <w:right w:val="none" w:sz="0" w:space="0" w:color="auto"/>
          </w:divBdr>
        </w:div>
        <w:div w:id="1754738073">
          <w:marLeft w:val="0"/>
          <w:marRight w:val="0"/>
          <w:marTop w:val="0"/>
          <w:marBottom w:val="0"/>
          <w:divBdr>
            <w:top w:val="none" w:sz="0" w:space="0" w:color="auto"/>
            <w:left w:val="none" w:sz="0" w:space="0" w:color="auto"/>
            <w:bottom w:val="none" w:sz="0" w:space="0" w:color="auto"/>
            <w:right w:val="none" w:sz="0" w:space="0" w:color="auto"/>
          </w:divBdr>
        </w:div>
      </w:divsChild>
    </w:div>
    <w:div w:id="1394348620">
      <w:bodyDiv w:val="1"/>
      <w:marLeft w:val="0"/>
      <w:marRight w:val="0"/>
      <w:marTop w:val="0"/>
      <w:marBottom w:val="0"/>
      <w:divBdr>
        <w:top w:val="none" w:sz="0" w:space="0" w:color="auto"/>
        <w:left w:val="none" w:sz="0" w:space="0" w:color="auto"/>
        <w:bottom w:val="none" w:sz="0" w:space="0" w:color="auto"/>
        <w:right w:val="none" w:sz="0" w:space="0" w:color="auto"/>
      </w:divBdr>
    </w:div>
    <w:div w:id="1522401503">
      <w:bodyDiv w:val="1"/>
      <w:marLeft w:val="0"/>
      <w:marRight w:val="0"/>
      <w:marTop w:val="0"/>
      <w:marBottom w:val="0"/>
      <w:divBdr>
        <w:top w:val="none" w:sz="0" w:space="0" w:color="auto"/>
        <w:left w:val="none" w:sz="0" w:space="0" w:color="auto"/>
        <w:bottom w:val="none" w:sz="0" w:space="0" w:color="auto"/>
        <w:right w:val="none" w:sz="0" w:space="0" w:color="auto"/>
      </w:divBdr>
      <w:divsChild>
        <w:div w:id="67503794">
          <w:marLeft w:val="0"/>
          <w:marRight w:val="0"/>
          <w:marTop w:val="0"/>
          <w:marBottom w:val="0"/>
          <w:divBdr>
            <w:top w:val="none" w:sz="0" w:space="0" w:color="auto"/>
            <w:left w:val="none" w:sz="0" w:space="0" w:color="auto"/>
            <w:bottom w:val="none" w:sz="0" w:space="0" w:color="auto"/>
            <w:right w:val="none" w:sz="0" w:space="0" w:color="auto"/>
          </w:divBdr>
        </w:div>
        <w:div w:id="1415054906">
          <w:marLeft w:val="0"/>
          <w:marRight w:val="0"/>
          <w:marTop w:val="0"/>
          <w:marBottom w:val="0"/>
          <w:divBdr>
            <w:top w:val="none" w:sz="0" w:space="0" w:color="auto"/>
            <w:left w:val="none" w:sz="0" w:space="0" w:color="auto"/>
            <w:bottom w:val="none" w:sz="0" w:space="0" w:color="auto"/>
            <w:right w:val="none" w:sz="0" w:space="0" w:color="auto"/>
          </w:divBdr>
        </w:div>
      </w:divsChild>
    </w:div>
    <w:div w:id="1535267768">
      <w:bodyDiv w:val="1"/>
      <w:marLeft w:val="0"/>
      <w:marRight w:val="0"/>
      <w:marTop w:val="0"/>
      <w:marBottom w:val="0"/>
      <w:divBdr>
        <w:top w:val="none" w:sz="0" w:space="0" w:color="auto"/>
        <w:left w:val="none" w:sz="0" w:space="0" w:color="auto"/>
        <w:bottom w:val="none" w:sz="0" w:space="0" w:color="auto"/>
        <w:right w:val="none" w:sz="0" w:space="0" w:color="auto"/>
      </w:divBdr>
      <w:divsChild>
        <w:div w:id="95445765">
          <w:marLeft w:val="0"/>
          <w:marRight w:val="0"/>
          <w:marTop w:val="0"/>
          <w:marBottom w:val="0"/>
          <w:divBdr>
            <w:top w:val="none" w:sz="0" w:space="0" w:color="auto"/>
            <w:left w:val="none" w:sz="0" w:space="0" w:color="auto"/>
            <w:bottom w:val="none" w:sz="0" w:space="0" w:color="auto"/>
            <w:right w:val="none" w:sz="0" w:space="0" w:color="auto"/>
          </w:divBdr>
        </w:div>
      </w:divsChild>
    </w:div>
    <w:div w:id="1556891178">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sChild>
        <w:div w:id="201207740">
          <w:marLeft w:val="0"/>
          <w:marRight w:val="0"/>
          <w:marTop w:val="0"/>
          <w:marBottom w:val="0"/>
          <w:divBdr>
            <w:top w:val="none" w:sz="0" w:space="0" w:color="auto"/>
            <w:left w:val="none" w:sz="0" w:space="0" w:color="auto"/>
            <w:bottom w:val="none" w:sz="0" w:space="0" w:color="auto"/>
            <w:right w:val="none" w:sz="0" w:space="0" w:color="auto"/>
          </w:divBdr>
        </w:div>
        <w:div w:id="1244874351">
          <w:marLeft w:val="0"/>
          <w:marRight w:val="0"/>
          <w:marTop w:val="0"/>
          <w:marBottom w:val="0"/>
          <w:divBdr>
            <w:top w:val="none" w:sz="0" w:space="0" w:color="auto"/>
            <w:left w:val="none" w:sz="0" w:space="0" w:color="auto"/>
            <w:bottom w:val="none" w:sz="0" w:space="0" w:color="auto"/>
            <w:right w:val="none" w:sz="0" w:space="0" w:color="auto"/>
          </w:divBdr>
        </w:div>
        <w:div w:id="1029720555">
          <w:marLeft w:val="0"/>
          <w:marRight w:val="0"/>
          <w:marTop w:val="0"/>
          <w:marBottom w:val="0"/>
          <w:divBdr>
            <w:top w:val="none" w:sz="0" w:space="0" w:color="auto"/>
            <w:left w:val="none" w:sz="0" w:space="0" w:color="auto"/>
            <w:bottom w:val="none" w:sz="0" w:space="0" w:color="auto"/>
            <w:right w:val="none" w:sz="0" w:space="0" w:color="auto"/>
          </w:divBdr>
        </w:div>
        <w:div w:id="1242761880">
          <w:marLeft w:val="0"/>
          <w:marRight w:val="0"/>
          <w:marTop w:val="0"/>
          <w:marBottom w:val="0"/>
          <w:divBdr>
            <w:top w:val="none" w:sz="0" w:space="0" w:color="auto"/>
            <w:left w:val="none" w:sz="0" w:space="0" w:color="auto"/>
            <w:bottom w:val="none" w:sz="0" w:space="0" w:color="auto"/>
            <w:right w:val="none" w:sz="0" w:space="0" w:color="auto"/>
          </w:divBdr>
        </w:div>
        <w:div w:id="2039230370">
          <w:marLeft w:val="0"/>
          <w:marRight w:val="0"/>
          <w:marTop w:val="0"/>
          <w:marBottom w:val="0"/>
          <w:divBdr>
            <w:top w:val="none" w:sz="0" w:space="0" w:color="auto"/>
            <w:left w:val="none" w:sz="0" w:space="0" w:color="auto"/>
            <w:bottom w:val="none" w:sz="0" w:space="0" w:color="auto"/>
            <w:right w:val="none" w:sz="0" w:space="0" w:color="auto"/>
          </w:divBdr>
        </w:div>
        <w:div w:id="18355434">
          <w:marLeft w:val="0"/>
          <w:marRight w:val="0"/>
          <w:marTop w:val="0"/>
          <w:marBottom w:val="0"/>
          <w:divBdr>
            <w:top w:val="none" w:sz="0" w:space="0" w:color="auto"/>
            <w:left w:val="none" w:sz="0" w:space="0" w:color="auto"/>
            <w:bottom w:val="none" w:sz="0" w:space="0" w:color="auto"/>
            <w:right w:val="none" w:sz="0" w:space="0" w:color="auto"/>
          </w:divBdr>
        </w:div>
      </w:divsChild>
    </w:div>
    <w:div w:id="1622879065">
      <w:bodyDiv w:val="1"/>
      <w:marLeft w:val="0"/>
      <w:marRight w:val="0"/>
      <w:marTop w:val="0"/>
      <w:marBottom w:val="0"/>
      <w:divBdr>
        <w:top w:val="none" w:sz="0" w:space="0" w:color="auto"/>
        <w:left w:val="none" w:sz="0" w:space="0" w:color="auto"/>
        <w:bottom w:val="none" w:sz="0" w:space="0" w:color="auto"/>
        <w:right w:val="none" w:sz="0" w:space="0" w:color="auto"/>
      </w:divBdr>
      <w:divsChild>
        <w:div w:id="266928190">
          <w:marLeft w:val="0"/>
          <w:marRight w:val="0"/>
          <w:marTop w:val="0"/>
          <w:marBottom w:val="0"/>
          <w:divBdr>
            <w:top w:val="none" w:sz="0" w:space="0" w:color="auto"/>
            <w:left w:val="none" w:sz="0" w:space="0" w:color="auto"/>
            <w:bottom w:val="none" w:sz="0" w:space="0" w:color="auto"/>
            <w:right w:val="none" w:sz="0" w:space="0" w:color="auto"/>
          </w:divBdr>
          <w:divsChild>
            <w:div w:id="660235138">
              <w:marLeft w:val="0"/>
              <w:marRight w:val="0"/>
              <w:marTop w:val="0"/>
              <w:marBottom w:val="0"/>
              <w:divBdr>
                <w:top w:val="none" w:sz="0" w:space="0" w:color="auto"/>
                <w:left w:val="none" w:sz="0" w:space="0" w:color="auto"/>
                <w:bottom w:val="none" w:sz="0" w:space="0" w:color="auto"/>
                <w:right w:val="none" w:sz="0" w:space="0" w:color="auto"/>
              </w:divBdr>
            </w:div>
          </w:divsChild>
        </w:div>
        <w:div w:id="1430154547">
          <w:marLeft w:val="0"/>
          <w:marRight w:val="0"/>
          <w:marTop w:val="0"/>
          <w:marBottom w:val="0"/>
          <w:divBdr>
            <w:top w:val="none" w:sz="0" w:space="0" w:color="auto"/>
            <w:left w:val="none" w:sz="0" w:space="0" w:color="auto"/>
            <w:bottom w:val="none" w:sz="0" w:space="0" w:color="auto"/>
            <w:right w:val="none" w:sz="0" w:space="0" w:color="auto"/>
          </w:divBdr>
        </w:div>
      </w:divsChild>
    </w:div>
    <w:div w:id="1632126538">
      <w:bodyDiv w:val="1"/>
      <w:marLeft w:val="0"/>
      <w:marRight w:val="0"/>
      <w:marTop w:val="0"/>
      <w:marBottom w:val="0"/>
      <w:divBdr>
        <w:top w:val="none" w:sz="0" w:space="0" w:color="auto"/>
        <w:left w:val="none" w:sz="0" w:space="0" w:color="auto"/>
        <w:bottom w:val="none" w:sz="0" w:space="0" w:color="auto"/>
        <w:right w:val="none" w:sz="0" w:space="0" w:color="auto"/>
      </w:divBdr>
    </w:div>
    <w:div w:id="1693921932">
      <w:bodyDiv w:val="1"/>
      <w:marLeft w:val="0"/>
      <w:marRight w:val="0"/>
      <w:marTop w:val="0"/>
      <w:marBottom w:val="0"/>
      <w:divBdr>
        <w:top w:val="none" w:sz="0" w:space="0" w:color="auto"/>
        <w:left w:val="none" w:sz="0" w:space="0" w:color="auto"/>
        <w:bottom w:val="none" w:sz="0" w:space="0" w:color="auto"/>
        <w:right w:val="none" w:sz="0" w:space="0" w:color="auto"/>
      </w:divBdr>
      <w:divsChild>
        <w:div w:id="310446350">
          <w:marLeft w:val="0"/>
          <w:marRight w:val="0"/>
          <w:marTop w:val="0"/>
          <w:marBottom w:val="0"/>
          <w:divBdr>
            <w:top w:val="none" w:sz="0" w:space="0" w:color="auto"/>
            <w:left w:val="none" w:sz="0" w:space="0" w:color="auto"/>
            <w:bottom w:val="none" w:sz="0" w:space="0" w:color="auto"/>
            <w:right w:val="none" w:sz="0" w:space="0" w:color="auto"/>
          </w:divBdr>
        </w:div>
        <w:div w:id="1698388767">
          <w:marLeft w:val="0"/>
          <w:marRight w:val="0"/>
          <w:marTop w:val="0"/>
          <w:marBottom w:val="0"/>
          <w:divBdr>
            <w:top w:val="none" w:sz="0" w:space="0" w:color="auto"/>
            <w:left w:val="none" w:sz="0" w:space="0" w:color="auto"/>
            <w:bottom w:val="none" w:sz="0" w:space="0" w:color="auto"/>
            <w:right w:val="none" w:sz="0" w:space="0" w:color="auto"/>
          </w:divBdr>
        </w:div>
      </w:divsChild>
    </w:div>
    <w:div w:id="1724135999">
      <w:bodyDiv w:val="1"/>
      <w:marLeft w:val="0"/>
      <w:marRight w:val="0"/>
      <w:marTop w:val="0"/>
      <w:marBottom w:val="0"/>
      <w:divBdr>
        <w:top w:val="none" w:sz="0" w:space="0" w:color="auto"/>
        <w:left w:val="none" w:sz="0" w:space="0" w:color="auto"/>
        <w:bottom w:val="none" w:sz="0" w:space="0" w:color="auto"/>
        <w:right w:val="none" w:sz="0" w:space="0" w:color="auto"/>
      </w:divBdr>
      <w:divsChild>
        <w:div w:id="1812865142">
          <w:marLeft w:val="0"/>
          <w:marRight w:val="0"/>
          <w:marTop w:val="0"/>
          <w:marBottom w:val="0"/>
          <w:divBdr>
            <w:top w:val="none" w:sz="0" w:space="0" w:color="auto"/>
            <w:left w:val="none" w:sz="0" w:space="0" w:color="auto"/>
            <w:bottom w:val="none" w:sz="0" w:space="0" w:color="auto"/>
            <w:right w:val="none" w:sz="0" w:space="0" w:color="auto"/>
          </w:divBdr>
        </w:div>
        <w:div w:id="1746760071">
          <w:marLeft w:val="0"/>
          <w:marRight w:val="0"/>
          <w:marTop w:val="0"/>
          <w:marBottom w:val="0"/>
          <w:divBdr>
            <w:top w:val="none" w:sz="0" w:space="0" w:color="auto"/>
            <w:left w:val="none" w:sz="0" w:space="0" w:color="auto"/>
            <w:bottom w:val="none" w:sz="0" w:space="0" w:color="auto"/>
            <w:right w:val="none" w:sz="0" w:space="0" w:color="auto"/>
          </w:divBdr>
        </w:div>
      </w:divsChild>
    </w:div>
    <w:div w:id="1729527538">
      <w:bodyDiv w:val="1"/>
      <w:marLeft w:val="0"/>
      <w:marRight w:val="0"/>
      <w:marTop w:val="0"/>
      <w:marBottom w:val="0"/>
      <w:divBdr>
        <w:top w:val="none" w:sz="0" w:space="0" w:color="auto"/>
        <w:left w:val="none" w:sz="0" w:space="0" w:color="auto"/>
        <w:bottom w:val="none" w:sz="0" w:space="0" w:color="auto"/>
        <w:right w:val="none" w:sz="0" w:space="0" w:color="auto"/>
      </w:divBdr>
    </w:div>
    <w:div w:id="1746683749">
      <w:bodyDiv w:val="1"/>
      <w:marLeft w:val="0"/>
      <w:marRight w:val="0"/>
      <w:marTop w:val="0"/>
      <w:marBottom w:val="0"/>
      <w:divBdr>
        <w:top w:val="none" w:sz="0" w:space="0" w:color="auto"/>
        <w:left w:val="none" w:sz="0" w:space="0" w:color="auto"/>
        <w:bottom w:val="none" w:sz="0" w:space="0" w:color="auto"/>
        <w:right w:val="none" w:sz="0" w:space="0" w:color="auto"/>
      </w:divBdr>
    </w:div>
    <w:div w:id="1778477708">
      <w:bodyDiv w:val="1"/>
      <w:marLeft w:val="0"/>
      <w:marRight w:val="0"/>
      <w:marTop w:val="0"/>
      <w:marBottom w:val="0"/>
      <w:divBdr>
        <w:top w:val="none" w:sz="0" w:space="0" w:color="auto"/>
        <w:left w:val="none" w:sz="0" w:space="0" w:color="auto"/>
        <w:bottom w:val="none" w:sz="0" w:space="0" w:color="auto"/>
        <w:right w:val="none" w:sz="0" w:space="0" w:color="auto"/>
      </w:divBdr>
    </w:div>
    <w:div w:id="1782064348">
      <w:bodyDiv w:val="1"/>
      <w:marLeft w:val="0"/>
      <w:marRight w:val="0"/>
      <w:marTop w:val="0"/>
      <w:marBottom w:val="0"/>
      <w:divBdr>
        <w:top w:val="none" w:sz="0" w:space="0" w:color="auto"/>
        <w:left w:val="none" w:sz="0" w:space="0" w:color="auto"/>
        <w:bottom w:val="none" w:sz="0" w:space="0" w:color="auto"/>
        <w:right w:val="none" w:sz="0" w:space="0" w:color="auto"/>
      </w:divBdr>
    </w:div>
    <w:div w:id="1782407632">
      <w:bodyDiv w:val="1"/>
      <w:marLeft w:val="0"/>
      <w:marRight w:val="0"/>
      <w:marTop w:val="0"/>
      <w:marBottom w:val="0"/>
      <w:divBdr>
        <w:top w:val="none" w:sz="0" w:space="0" w:color="auto"/>
        <w:left w:val="none" w:sz="0" w:space="0" w:color="auto"/>
        <w:bottom w:val="none" w:sz="0" w:space="0" w:color="auto"/>
        <w:right w:val="none" w:sz="0" w:space="0" w:color="auto"/>
      </w:divBdr>
    </w:div>
    <w:div w:id="1839998841">
      <w:bodyDiv w:val="1"/>
      <w:marLeft w:val="0"/>
      <w:marRight w:val="0"/>
      <w:marTop w:val="0"/>
      <w:marBottom w:val="0"/>
      <w:divBdr>
        <w:top w:val="none" w:sz="0" w:space="0" w:color="auto"/>
        <w:left w:val="none" w:sz="0" w:space="0" w:color="auto"/>
        <w:bottom w:val="none" w:sz="0" w:space="0" w:color="auto"/>
        <w:right w:val="none" w:sz="0" w:space="0" w:color="auto"/>
      </w:divBdr>
    </w:div>
    <w:div w:id="1844738031">
      <w:bodyDiv w:val="1"/>
      <w:marLeft w:val="0"/>
      <w:marRight w:val="0"/>
      <w:marTop w:val="0"/>
      <w:marBottom w:val="0"/>
      <w:divBdr>
        <w:top w:val="none" w:sz="0" w:space="0" w:color="auto"/>
        <w:left w:val="none" w:sz="0" w:space="0" w:color="auto"/>
        <w:bottom w:val="none" w:sz="0" w:space="0" w:color="auto"/>
        <w:right w:val="none" w:sz="0" w:space="0" w:color="auto"/>
      </w:divBdr>
    </w:div>
    <w:div w:id="1860581361">
      <w:bodyDiv w:val="1"/>
      <w:marLeft w:val="0"/>
      <w:marRight w:val="0"/>
      <w:marTop w:val="0"/>
      <w:marBottom w:val="0"/>
      <w:divBdr>
        <w:top w:val="none" w:sz="0" w:space="0" w:color="auto"/>
        <w:left w:val="none" w:sz="0" w:space="0" w:color="auto"/>
        <w:bottom w:val="none" w:sz="0" w:space="0" w:color="auto"/>
        <w:right w:val="none" w:sz="0" w:space="0" w:color="auto"/>
      </w:divBdr>
    </w:div>
    <w:div w:id="1884366192">
      <w:bodyDiv w:val="1"/>
      <w:marLeft w:val="0"/>
      <w:marRight w:val="0"/>
      <w:marTop w:val="0"/>
      <w:marBottom w:val="0"/>
      <w:divBdr>
        <w:top w:val="none" w:sz="0" w:space="0" w:color="auto"/>
        <w:left w:val="none" w:sz="0" w:space="0" w:color="auto"/>
        <w:bottom w:val="none" w:sz="0" w:space="0" w:color="auto"/>
        <w:right w:val="none" w:sz="0" w:space="0" w:color="auto"/>
      </w:divBdr>
    </w:div>
    <w:div w:id="1892034035">
      <w:bodyDiv w:val="1"/>
      <w:marLeft w:val="0"/>
      <w:marRight w:val="0"/>
      <w:marTop w:val="0"/>
      <w:marBottom w:val="0"/>
      <w:divBdr>
        <w:top w:val="none" w:sz="0" w:space="0" w:color="auto"/>
        <w:left w:val="none" w:sz="0" w:space="0" w:color="auto"/>
        <w:bottom w:val="none" w:sz="0" w:space="0" w:color="auto"/>
        <w:right w:val="none" w:sz="0" w:space="0" w:color="auto"/>
      </w:divBdr>
    </w:div>
    <w:div w:id="1902054740">
      <w:bodyDiv w:val="1"/>
      <w:marLeft w:val="0"/>
      <w:marRight w:val="0"/>
      <w:marTop w:val="0"/>
      <w:marBottom w:val="0"/>
      <w:divBdr>
        <w:top w:val="none" w:sz="0" w:space="0" w:color="auto"/>
        <w:left w:val="none" w:sz="0" w:space="0" w:color="auto"/>
        <w:bottom w:val="none" w:sz="0" w:space="0" w:color="auto"/>
        <w:right w:val="none" w:sz="0" w:space="0" w:color="auto"/>
      </w:divBdr>
    </w:div>
    <w:div w:id="1969847491">
      <w:bodyDiv w:val="1"/>
      <w:marLeft w:val="0"/>
      <w:marRight w:val="0"/>
      <w:marTop w:val="0"/>
      <w:marBottom w:val="0"/>
      <w:divBdr>
        <w:top w:val="none" w:sz="0" w:space="0" w:color="auto"/>
        <w:left w:val="none" w:sz="0" w:space="0" w:color="auto"/>
        <w:bottom w:val="none" w:sz="0" w:space="0" w:color="auto"/>
        <w:right w:val="none" w:sz="0" w:space="0" w:color="auto"/>
      </w:divBdr>
      <w:divsChild>
        <w:div w:id="294916207">
          <w:marLeft w:val="0"/>
          <w:marRight w:val="0"/>
          <w:marTop w:val="0"/>
          <w:marBottom w:val="0"/>
          <w:divBdr>
            <w:top w:val="none" w:sz="0" w:space="0" w:color="auto"/>
            <w:left w:val="none" w:sz="0" w:space="0" w:color="auto"/>
            <w:bottom w:val="none" w:sz="0" w:space="0" w:color="auto"/>
            <w:right w:val="none" w:sz="0" w:space="0" w:color="auto"/>
          </w:divBdr>
        </w:div>
        <w:div w:id="140123580">
          <w:marLeft w:val="0"/>
          <w:marRight w:val="0"/>
          <w:marTop w:val="0"/>
          <w:marBottom w:val="0"/>
          <w:divBdr>
            <w:top w:val="none" w:sz="0" w:space="0" w:color="auto"/>
            <w:left w:val="none" w:sz="0" w:space="0" w:color="auto"/>
            <w:bottom w:val="none" w:sz="0" w:space="0" w:color="auto"/>
            <w:right w:val="none" w:sz="0" w:space="0" w:color="auto"/>
          </w:divBdr>
        </w:div>
        <w:div w:id="1279528040">
          <w:marLeft w:val="0"/>
          <w:marRight w:val="0"/>
          <w:marTop w:val="0"/>
          <w:marBottom w:val="0"/>
          <w:divBdr>
            <w:top w:val="none" w:sz="0" w:space="0" w:color="auto"/>
            <w:left w:val="none" w:sz="0" w:space="0" w:color="auto"/>
            <w:bottom w:val="none" w:sz="0" w:space="0" w:color="auto"/>
            <w:right w:val="none" w:sz="0" w:space="0" w:color="auto"/>
          </w:divBdr>
        </w:div>
        <w:div w:id="1963069668">
          <w:marLeft w:val="0"/>
          <w:marRight w:val="0"/>
          <w:marTop w:val="0"/>
          <w:marBottom w:val="0"/>
          <w:divBdr>
            <w:top w:val="none" w:sz="0" w:space="0" w:color="auto"/>
            <w:left w:val="none" w:sz="0" w:space="0" w:color="auto"/>
            <w:bottom w:val="none" w:sz="0" w:space="0" w:color="auto"/>
            <w:right w:val="none" w:sz="0" w:space="0" w:color="auto"/>
          </w:divBdr>
        </w:div>
      </w:divsChild>
    </w:div>
    <w:div w:id="1980917371">
      <w:bodyDiv w:val="1"/>
      <w:marLeft w:val="0"/>
      <w:marRight w:val="0"/>
      <w:marTop w:val="0"/>
      <w:marBottom w:val="0"/>
      <w:divBdr>
        <w:top w:val="none" w:sz="0" w:space="0" w:color="auto"/>
        <w:left w:val="none" w:sz="0" w:space="0" w:color="auto"/>
        <w:bottom w:val="none" w:sz="0" w:space="0" w:color="auto"/>
        <w:right w:val="none" w:sz="0" w:space="0" w:color="auto"/>
      </w:divBdr>
    </w:div>
    <w:div w:id="1993870985">
      <w:bodyDiv w:val="1"/>
      <w:marLeft w:val="0"/>
      <w:marRight w:val="0"/>
      <w:marTop w:val="0"/>
      <w:marBottom w:val="0"/>
      <w:divBdr>
        <w:top w:val="none" w:sz="0" w:space="0" w:color="auto"/>
        <w:left w:val="none" w:sz="0" w:space="0" w:color="auto"/>
        <w:bottom w:val="none" w:sz="0" w:space="0" w:color="auto"/>
        <w:right w:val="none" w:sz="0" w:space="0" w:color="auto"/>
      </w:divBdr>
      <w:divsChild>
        <w:div w:id="24335263">
          <w:marLeft w:val="0"/>
          <w:marRight w:val="0"/>
          <w:marTop w:val="0"/>
          <w:marBottom w:val="0"/>
          <w:divBdr>
            <w:top w:val="none" w:sz="0" w:space="0" w:color="auto"/>
            <w:left w:val="none" w:sz="0" w:space="0" w:color="auto"/>
            <w:bottom w:val="none" w:sz="0" w:space="0" w:color="auto"/>
            <w:right w:val="none" w:sz="0" w:space="0" w:color="auto"/>
          </w:divBdr>
        </w:div>
        <w:div w:id="456097417">
          <w:marLeft w:val="0"/>
          <w:marRight w:val="0"/>
          <w:marTop w:val="0"/>
          <w:marBottom w:val="0"/>
          <w:divBdr>
            <w:top w:val="none" w:sz="0" w:space="0" w:color="auto"/>
            <w:left w:val="none" w:sz="0" w:space="0" w:color="auto"/>
            <w:bottom w:val="none" w:sz="0" w:space="0" w:color="auto"/>
            <w:right w:val="none" w:sz="0" w:space="0" w:color="auto"/>
          </w:divBdr>
        </w:div>
      </w:divsChild>
    </w:div>
    <w:div w:id="2028868421">
      <w:bodyDiv w:val="1"/>
      <w:marLeft w:val="0"/>
      <w:marRight w:val="0"/>
      <w:marTop w:val="0"/>
      <w:marBottom w:val="0"/>
      <w:divBdr>
        <w:top w:val="none" w:sz="0" w:space="0" w:color="auto"/>
        <w:left w:val="none" w:sz="0" w:space="0" w:color="auto"/>
        <w:bottom w:val="none" w:sz="0" w:space="0" w:color="auto"/>
        <w:right w:val="none" w:sz="0" w:space="0" w:color="auto"/>
      </w:divBdr>
    </w:div>
    <w:div w:id="2055621117">
      <w:bodyDiv w:val="1"/>
      <w:marLeft w:val="0"/>
      <w:marRight w:val="0"/>
      <w:marTop w:val="0"/>
      <w:marBottom w:val="0"/>
      <w:divBdr>
        <w:top w:val="none" w:sz="0" w:space="0" w:color="auto"/>
        <w:left w:val="none" w:sz="0" w:space="0" w:color="auto"/>
        <w:bottom w:val="none" w:sz="0" w:space="0" w:color="auto"/>
        <w:right w:val="none" w:sz="0" w:space="0" w:color="auto"/>
      </w:divBdr>
      <w:divsChild>
        <w:div w:id="1658027050">
          <w:marLeft w:val="0"/>
          <w:marRight w:val="0"/>
          <w:marTop w:val="0"/>
          <w:marBottom w:val="0"/>
          <w:divBdr>
            <w:top w:val="none" w:sz="0" w:space="0" w:color="auto"/>
            <w:left w:val="none" w:sz="0" w:space="0" w:color="auto"/>
            <w:bottom w:val="none" w:sz="0" w:space="0" w:color="auto"/>
            <w:right w:val="none" w:sz="0" w:space="0" w:color="auto"/>
          </w:divBdr>
        </w:div>
      </w:divsChild>
    </w:div>
    <w:div w:id="2070572641">
      <w:bodyDiv w:val="1"/>
      <w:marLeft w:val="0"/>
      <w:marRight w:val="0"/>
      <w:marTop w:val="0"/>
      <w:marBottom w:val="0"/>
      <w:divBdr>
        <w:top w:val="none" w:sz="0" w:space="0" w:color="auto"/>
        <w:left w:val="none" w:sz="0" w:space="0" w:color="auto"/>
        <w:bottom w:val="none" w:sz="0" w:space="0" w:color="auto"/>
        <w:right w:val="none" w:sz="0" w:space="0" w:color="auto"/>
      </w:divBdr>
    </w:div>
    <w:div w:id="2118215077">
      <w:bodyDiv w:val="1"/>
      <w:marLeft w:val="0"/>
      <w:marRight w:val="0"/>
      <w:marTop w:val="0"/>
      <w:marBottom w:val="0"/>
      <w:divBdr>
        <w:top w:val="none" w:sz="0" w:space="0" w:color="auto"/>
        <w:left w:val="none" w:sz="0" w:space="0" w:color="auto"/>
        <w:bottom w:val="none" w:sz="0" w:space="0" w:color="auto"/>
        <w:right w:val="none" w:sz="0" w:space="0" w:color="auto"/>
      </w:divBdr>
      <w:divsChild>
        <w:div w:id="1905408780">
          <w:marLeft w:val="0"/>
          <w:marRight w:val="0"/>
          <w:marTop w:val="0"/>
          <w:marBottom w:val="0"/>
          <w:divBdr>
            <w:top w:val="none" w:sz="0" w:space="0" w:color="auto"/>
            <w:left w:val="none" w:sz="0" w:space="0" w:color="auto"/>
            <w:bottom w:val="none" w:sz="0" w:space="0" w:color="auto"/>
            <w:right w:val="none" w:sz="0" w:space="0" w:color="auto"/>
          </w:divBdr>
        </w:div>
        <w:div w:id="1440953396">
          <w:marLeft w:val="0"/>
          <w:marRight w:val="0"/>
          <w:marTop w:val="0"/>
          <w:marBottom w:val="0"/>
          <w:divBdr>
            <w:top w:val="none" w:sz="0" w:space="0" w:color="auto"/>
            <w:left w:val="none" w:sz="0" w:space="0" w:color="auto"/>
            <w:bottom w:val="none" w:sz="0" w:space="0" w:color="auto"/>
            <w:right w:val="none" w:sz="0" w:space="0" w:color="auto"/>
          </w:divBdr>
        </w:div>
        <w:div w:id="964308920">
          <w:marLeft w:val="0"/>
          <w:marRight w:val="0"/>
          <w:marTop w:val="0"/>
          <w:marBottom w:val="0"/>
          <w:divBdr>
            <w:top w:val="none" w:sz="0" w:space="0" w:color="auto"/>
            <w:left w:val="none" w:sz="0" w:space="0" w:color="auto"/>
            <w:bottom w:val="none" w:sz="0" w:space="0" w:color="auto"/>
            <w:right w:val="none" w:sz="0" w:space="0" w:color="auto"/>
          </w:divBdr>
        </w:div>
        <w:div w:id="691493868">
          <w:marLeft w:val="0"/>
          <w:marRight w:val="0"/>
          <w:marTop w:val="0"/>
          <w:marBottom w:val="0"/>
          <w:divBdr>
            <w:top w:val="none" w:sz="0" w:space="0" w:color="auto"/>
            <w:left w:val="none" w:sz="0" w:space="0" w:color="auto"/>
            <w:bottom w:val="none" w:sz="0" w:space="0" w:color="auto"/>
            <w:right w:val="none" w:sz="0" w:space="0" w:color="auto"/>
          </w:divBdr>
        </w:div>
      </w:divsChild>
    </w:div>
    <w:div w:id="2125490013">
      <w:bodyDiv w:val="1"/>
      <w:marLeft w:val="0"/>
      <w:marRight w:val="0"/>
      <w:marTop w:val="0"/>
      <w:marBottom w:val="0"/>
      <w:divBdr>
        <w:top w:val="none" w:sz="0" w:space="0" w:color="auto"/>
        <w:left w:val="none" w:sz="0" w:space="0" w:color="auto"/>
        <w:bottom w:val="none" w:sz="0" w:space="0" w:color="auto"/>
        <w:right w:val="none" w:sz="0" w:space="0" w:color="auto"/>
      </w:divBdr>
    </w:div>
    <w:div w:id="2142532843">
      <w:bodyDiv w:val="1"/>
      <w:marLeft w:val="0"/>
      <w:marRight w:val="0"/>
      <w:marTop w:val="0"/>
      <w:marBottom w:val="0"/>
      <w:divBdr>
        <w:top w:val="none" w:sz="0" w:space="0" w:color="auto"/>
        <w:left w:val="none" w:sz="0" w:space="0" w:color="auto"/>
        <w:bottom w:val="none" w:sz="0" w:space="0" w:color="auto"/>
        <w:right w:val="none" w:sz="0" w:space="0" w:color="auto"/>
      </w:divBdr>
      <w:divsChild>
        <w:div w:id="325548449">
          <w:marLeft w:val="0"/>
          <w:marRight w:val="0"/>
          <w:marTop w:val="0"/>
          <w:marBottom w:val="0"/>
          <w:divBdr>
            <w:top w:val="none" w:sz="0" w:space="0" w:color="auto"/>
            <w:left w:val="none" w:sz="0" w:space="0" w:color="auto"/>
            <w:bottom w:val="none" w:sz="0" w:space="0" w:color="auto"/>
            <w:right w:val="none" w:sz="0" w:space="0" w:color="auto"/>
          </w:divBdr>
        </w:div>
        <w:div w:id="106511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nadis.cl/pag/388/1663/concurso_nacional_de_proyectos_educacion_2017" TargetMode="External"/><Relationship Id="rId4" Type="http://schemas.openxmlformats.org/officeDocument/2006/relationships/settings" Target="settings.xml"/><Relationship Id="rId9" Type="http://schemas.openxmlformats.org/officeDocument/2006/relationships/hyperlink" Target="http://www.senadis.cl/pag/303/1564/concursos_area_educacion_201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DC784-3AD6-4261-97C1-15955069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2423</Words>
  <Characters>13331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Doren</dc:creator>
  <cp:lastModifiedBy>Hernán Inostroza</cp:lastModifiedBy>
  <cp:revision>2</cp:revision>
  <cp:lastPrinted>2016-06-14T21:18:00Z</cp:lastPrinted>
  <dcterms:created xsi:type="dcterms:W3CDTF">2016-12-21T20:48:00Z</dcterms:created>
  <dcterms:modified xsi:type="dcterms:W3CDTF">2016-12-21T20:48:00Z</dcterms:modified>
</cp:coreProperties>
</file>