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1F5EB1" w:rsidP="00040AB6">
            <w:pPr>
              <w:spacing w:line="276" w:lineRule="auto"/>
              <w:jc w:val="center"/>
              <w:rPr>
                <w:rFonts w:ascii="Verdana" w:hAnsi="Verdana" w:cs="Arial"/>
                <w:b/>
              </w:rPr>
            </w:pPr>
            <w:r w:rsidRPr="001F5EB1">
              <w:rPr>
                <w:rFonts w:ascii="Verdana" w:hAnsi="Verdana" w:cs="Arial"/>
                <w:b/>
              </w:rPr>
              <w:t xml:space="preserve">PROFESIONAL </w:t>
            </w:r>
            <w:r w:rsidR="00040AB6">
              <w:rPr>
                <w:rFonts w:ascii="Verdana" w:hAnsi="Verdana" w:cs="Arial"/>
                <w:b/>
              </w:rPr>
              <w:t>DE SISTEMAS DE REMUNERACIONES</w:t>
            </w: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356049">
        <w:rPr>
          <w:rFonts w:ascii="Verdana" w:hAnsi="Verdana" w:cs="Arial"/>
          <w:sz w:val="22"/>
          <w:szCs w:val="22"/>
        </w:rPr>
        <w:t xml:space="preserve">(CÓDIGO: </w:t>
      </w:r>
      <w:r w:rsidR="00997EFD" w:rsidRPr="00356049">
        <w:rPr>
          <w:rFonts w:ascii="Verdana" w:hAnsi="Verdana" w:cs="Arial"/>
          <w:sz w:val="22"/>
          <w:szCs w:val="22"/>
        </w:rPr>
        <w:t>CP0</w:t>
      </w:r>
      <w:r w:rsidR="00356049" w:rsidRPr="00356049">
        <w:rPr>
          <w:rFonts w:ascii="Verdana" w:hAnsi="Verdana" w:cs="Arial"/>
          <w:sz w:val="22"/>
          <w:szCs w:val="22"/>
        </w:rPr>
        <w:t>0</w:t>
      </w:r>
      <w:r w:rsidR="00260F14">
        <w:rPr>
          <w:rFonts w:ascii="Verdana" w:hAnsi="Verdana" w:cs="Arial"/>
          <w:sz w:val="22"/>
          <w:szCs w:val="22"/>
        </w:rPr>
        <w:t>8</w:t>
      </w:r>
      <w:r w:rsidR="001C5CAF" w:rsidRPr="00356049">
        <w:rPr>
          <w:rFonts w:ascii="Verdana" w:hAnsi="Verdana" w:cs="Arial"/>
          <w:sz w:val="22"/>
          <w:szCs w:val="22"/>
        </w:rPr>
        <w:t>/201</w:t>
      </w:r>
      <w:r w:rsidR="005C7CF7" w:rsidRPr="00356049">
        <w:rPr>
          <w:rFonts w:ascii="Verdana" w:hAnsi="Verdana" w:cs="Arial"/>
          <w:sz w:val="22"/>
          <w:szCs w:val="22"/>
        </w:rPr>
        <w:t>7</w:t>
      </w:r>
      <w:r w:rsidRPr="0035604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5D4064" w:rsidP="007D7F90">
      <w:pPr>
        <w:spacing w:line="276" w:lineRule="auto"/>
        <w:jc w:val="center"/>
        <w:rPr>
          <w:rFonts w:ascii="Verdana" w:hAnsi="Verdana" w:cs="Arial"/>
          <w:sz w:val="22"/>
          <w:szCs w:val="22"/>
        </w:rPr>
      </w:pPr>
      <w:r>
        <w:rPr>
          <w:rFonts w:ascii="Verdana" w:hAnsi="Verdana" w:cs="Arial"/>
          <w:sz w:val="22"/>
          <w:szCs w:val="22"/>
        </w:rPr>
        <w:t>OCTUBRE</w:t>
      </w:r>
      <w:r w:rsidRPr="00480AA9">
        <w:rPr>
          <w:rFonts w:ascii="Verdana" w:hAnsi="Verdana" w:cs="Arial"/>
          <w:sz w:val="22"/>
          <w:szCs w:val="22"/>
        </w:rPr>
        <w:t xml:space="preserve"> </w:t>
      </w:r>
      <w:r w:rsidR="0021326E">
        <w:rPr>
          <w:rFonts w:ascii="Verdana" w:hAnsi="Verdana" w:cs="Arial"/>
          <w:sz w:val="22"/>
          <w:szCs w:val="22"/>
        </w:rPr>
        <w:t>DE 2017</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9314" w:type="dxa"/>
        <w:tblInd w:w="392" w:type="dxa"/>
        <w:tblLook w:val="04A0" w:firstRow="1" w:lastRow="0" w:firstColumn="1" w:lastColumn="0" w:noHBand="0" w:noVBand="1"/>
      </w:tblPr>
      <w:tblGrid>
        <w:gridCol w:w="2835"/>
        <w:gridCol w:w="5493"/>
        <w:gridCol w:w="5493"/>
        <w:gridCol w:w="5493"/>
      </w:tblGrid>
      <w:tr w:rsidR="0021326E" w:rsidRPr="00480AA9" w:rsidTr="0021326E">
        <w:trPr>
          <w:trHeight w:val="806"/>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21326E" w:rsidRPr="0008792C" w:rsidRDefault="005D4064" w:rsidP="00BE5F57">
            <w:pPr>
              <w:jc w:val="both"/>
              <w:rPr>
                <w:rFonts w:ascii="Verdana" w:hAnsi="Verdana" w:cs="Arial"/>
                <w:szCs w:val="21"/>
              </w:rPr>
            </w:pPr>
            <w:r w:rsidRPr="00C14279">
              <w:rPr>
                <w:rFonts w:ascii="Verdana" w:hAnsi="Verdana" w:cs="Arial"/>
                <w:color w:val="000000"/>
                <w:sz w:val="22"/>
                <w:szCs w:val="22"/>
              </w:rPr>
              <w:t xml:space="preserve">: Título profesional del área de la Ingeniería, de preferencia </w:t>
            </w:r>
            <w:r w:rsidR="00DE7D1F">
              <w:rPr>
                <w:rFonts w:ascii="Verdana" w:hAnsi="Verdana" w:cs="Arial"/>
                <w:color w:val="000000"/>
                <w:sz w:val="22"/>
                <w:szCs w:val="22"/>
              </w:rPr>
              <w:t xml:space="preserve"> </w:t>
            </w:r>
            <w:r w:rsidRPr="00C14279">
              <w:rPr>
                <w:rFonts w:ascii="Verdana" w:hAnsi="Verdana" w:cs="Arial"/>
                <w:color w:val="000000"/>
                <w:sz w:val="22"/>
                <w:szCs w:val="22"/>
              </w:rPr>
              <w:t>Ingeniería Comercial, Ingeniería en Administración de Empresas o Ingeniería en Recursos Humanos, con al menos 8 semestres de duración, de una universidad o instituto reconocido por el Estado</w:t>
            </w:r>
            <w:r w:rsidR="00363E38">
              <w:rPr>
                <w:rFonts w:ascii="Verdana" w:hAnsi="Verdana" w:cs="Arial"/>
                <w:color w:val="000000"/>
                <w:sz w:val="22"/>
                <w:szCs w:val="22"/>
              </w:rPr>
              <w:t>.</w:t>
            </w:r>
          </w:p>
          <w:p w:rsidR="0021326E" w:rsidRPr="0008792C" w:rsidRDefault="0008792C" w:rsidP="009B6F49">
            <w:pPr>
              <w:tabs>
                <w:tab w:val="left" w:pos="1612"/>
              </w:tabs>
              <w:jc w:val="both"/>
              <w:rPr>
                <w:rFonts w:ascii="Verdana" w:hAnsi="Verdana" w:cs="Arial"/>
                <w:szCs w:val="21"/>
              </w:rPr>
            </w:pPr>
            <w:r w:rsidRPr="009B6F49">
              <w:rPr>
                <w:rFonts w:ascii="Verdana" w:hAnsi="Verdana" w:cs="Arial"/>
                <w:szCs w:val="21"/>
              </w:rPr>
              <w:tab/>
            </w:r>
          </w:p>
        </w:tc>
        <w:tc>
          <w:tcPr>
            <w:tcW w:w="5493" w:type="dxa"/>
          </w:tcPr>
          <w:p w:rsidR="0021326E" w:rsidRPr="00480AA9" w:rsidRDefault="0021326E" w:rsidP="00915D06">
            <w:pPr>
              <w:spacing w:line="276" w:lineRule="auto"/>
              <w:jc w:val="both"/>
              <w:rPr>
                <w:rFonts w:ascii="Verdana" w:hAnsi="Verdana" w:cs="Arial"/>
                <w:color w:val="000000"/>
              </w:rPr>
            </w:pPr>
          </w:p>
        </w:tc>
        <w:tc>
          <w:tcPr>
            <w:tcW w:w="5493" w:type="dxa"/>
          </w:tcPr>
          <w:p w:rsidR="0021326E" w:rsidRPr="00480AA9" w:rsidRDefault="0021326E" w:rsidP="00F24FD1">
            <w:pPr>
              <w:spacing w:line="276" w:lineRule="auto"/>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5D4064" w:rsidRPr="0060472D" w:rsidRDefault="005D4064" w:rsidP="005D4064">
            <w:pPr>
              <w:spacing w:line="276" w:lineRule="auto"/>
              <w:ind w:right="99"/>
              <w:jc w:val="both"/>
              <w:rPr>
                <w:rFonts w:ascii="Verdana" w:hAnsi="Verdana" w:cs="Arial"/>
                <w:color w:val="000000"/>
              </w:rPr>
            </w:pPr>
            <w:r w:rsidRPr="0060472D">
              <w:rPr>
                <w:rFonts w:ascii="Verdana" w:hAnsi="Verdana" w:cs="Arial"/>
                <w:color w:val="000000"/>
                <w:sz w:val="22"/>
                <w:szCs w:val="22"/>
              </w:rPr>
              <w:t xml:space="preserve">: </w:t>
            </w:r>
            <w:r>
              <w:rPr>
                <w:rFonts w:ascii="Verdana" w:hAnsi="Verdana" w:cs="Arial"/>
                <w:color w:val="000000"/>
                <w:sz w:val="22"/>
                <w:szCs w:val="22"/>
              </w:rPr>
              <w:t>Deseable</w:t>
            </w:r>
            <w:r w:rsidRPr="0060472D">
              <w:rPr>
                <w:rFonts w:ascii="Verdana" w:hAnsi="Verdana" w:cs="Arial"/>
                <w:color w:val="000000"/>
                <w:sz w:val="22"/>
                <w:szCs w:val="22"/>
              </w:rPr>
              <w:t xml:space="preserve"> especialización en al menos una de las siguientes </w:t>
            </w:r>
            <w:r>
              <w:rPr>
                <w:rFonts w:ascii="Verdana" w:hAnsi="Verdana" w:cs="Arial"/>
                <w:color w:val="000000"/>
                <w:sz w:val="22"/>
                <w:szCs w:val="22"/>
              </w:rPr>
              <w:t>áreas</w:t>
            </w:r>
            <w:r w:rsidRPr="0060472D">
              <w:rPr>
                <w:rFonts w:ascii="Verdana" w:hAnsi="Verdana" w:cs="Arial"/>
                <w:color w:val="000000"/>
                <w:sz w:val="22"/>
                <w:szCs w:val="22"/>
              </w:rPr>
              <w:t xml:space="preserve">: </w:t>
            </w:r>
            <w:r>
              <w:rPr>
                <w:rFonts w:ascii="Verdana" w:hAnsi="Verdana" w:cs="Arial"/>
                <w:color w:val="000000"/>
                <w:sz w:val="22"/>
                <w:szCs w:val="22"/>
              </w:rPr>
              <w:t>Oracle, Windows NT 4.0, Unix v.4, remuneraciones en el sector público</w:t>
            </w:r>
            <w:r w:rsidR="00DF0EB2">
              <w:rPr>
                <w:rFonts w:ascii="Verdana" w:hAnsi="Verdana" w:cs="Arial"/>
                <w:color w:val="000000"/>
                <w:sz w:val="22"/>
                <w:szCs w:val="22"/>
              </w:rPr>
              <w:t xml:space="preserve"> u otra afín al cargo</w:t>
            </w:r>
            <w:r w:rsidRPr="0060472D">
              <w:rPr>
                <w:rFonts w:ascii="Verdana" w:hAnsi="Verdana" w:cs="Arial"/>
                <w:color w:val="000000"/>
                <w:sz w:val="22"/>
                <w:szCs w:val="22"/>
              </w:rPr>
              <w:t>.</w:t>
            </w:r>
          </w:p>
          <w:p w:rsidR="0021326E" w:rsidRPr="0056323B" w:rsidRDefault="0021326E" w:rsidP="00BE5F57">
            <w:pPr>
              <w:ind w:right="99"/>
              <w:jc w:val="both"/>
              <w:rPr>
                <w:rFonts w:ascii="Verdana" w:hAnsi="Verdana" w:cs="Arial"/>
                <w:szCs w:val="21"/>
              </w:rPr>
            </w:pPr>
          </w:p>
        </w:tc>
        <w:tc>
          <w:tcPr>
            <w:tcW w:w="5493" w:type="dxa"/>
          </w:tcPr>
          <w:p w:rsidR="0021326E" w:rsidRPr="00480AA9" w:rsidRDefault="0021326E" w:rsidP="00915D06">
            <w:pPr>
              <w:spacing w:line="276" w:lineRule="auto"/>
              <w:ind w:right="99"/>
              <w:jc w:val="both"/>
              <w:rPr>
                <w:rFonts w:ascii="Verdana" w:hAnsi="Verdana" w:cs="Arial"/>
                <w:color w:val="000000"/>
              </w:rPr>
            </w:pPr>
          </w:p>
        </w:tc>
        <w:tc>
          <w:tcPr>
            <w:tcW w:w="5493" w:type="dxa"/>
          </w:tcPr>
          <w:p w:rsidR="0021326E" w:rsidRPr="00480AA9" w:rsidRDefault="0021326E" w:rsidP="00F24FD1">
            <w:pPr>
              <w:spacing w:line="276" w:lineRule="auto"/>
              <w:ind w:right="99"/>
              <w:jc w:val="both"/>
              <w:rPr>
                <w:rFonts w:ascii="Verdana" w:hAnsi="Verdana" w:cs="Arial"/>
                <w:color w:val="000000"/>
              </w:rPr>
            </w:pPr>
          </w:p>
        </w:tc>
      </w:tr>
      <w:tr w:rsidR="006332BF" w:rsidRPr="00480AA9" w:rsidTr="0021326E">
        <w:trPr>
          <w:trHeight w:val="550"/>
        </w:trPr>
        <w:tc>
          <w:tcPr>
            <w:tcW w:w="2835" w:type="dxa"/>
          </w:tcPr>
          <w:p w:rsidR="006332BF" w:rsidRPr="00480AA9" w:rsidRDefault="006332BF"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493" w:type="dxa"/>
          </w:tcPr>
          <w:p w:rsidR="005D4064" w:rsidRPr="00C14279" w:rsidRDefault="005D4064" w:rsidP="005D4064">
            <w:pPr>
              <w:spacing w:before="120" w:after="120" w:line="276" w:lineRule="auto"/>
              <w:ind w:left="34" w:hanging="34"/>
              <w:jc w:val="both"/>
              <w:rPr>
                <w:rFonts w:ascii="Verdana" w:hAnsi="Verdana" w:cs="Arial"/>
                <w:color w:val="000000"/>
              </w:rPr>
            </w:pPr>
            <w:r w:rsidRPr="00C14279">
              <w:rPr>
                <w:rFonts w:ascii="Verdana" w:hAnsi="Verdana" w:cs="Arial"/>
                <w:color w:val="000000"/>
                <w:sz w:val="22"/>
                <w:szCs w:val="22"/>
              </w:rPr>
              <w:t xml:space="preserve">: Al menos </w:t>
            </w:r>
            <w:r>
              <w:rPr>
                <w:rFonts w:ascii="Verdana" w:hAnsi="Verdana" w:cs="Arial"/>
                <w:color w:val="000000"/>
                <w:sz w:val="22"/>
                <w:szCs w:val="22"/>
              </w:rPr>
              <w:t>3</w:t>
            </w:r>
            <w:r w:rsidRPr="00C14279">
              <w:rPr>
                <w:rFonts w:ascii="Verdana" w:hAnsi="Verdana" w:cs="Arial"/>
                <w:color w:val="000000"/>
                <w:sz w:val="22"/>
                <w:szCs w:val="22"/>
              </w:rPr>
              <w:t xml:space="preserve"> años de experiencia en el área de </w:t>
            </w:r>
            <w:r>
              <w:rPr>
                <w:rFonts w:ascii="Verdana" w:hAnsi="Verdana" w:cs="Arial"/>
                <w:color w:val="000000"/>
                <w:sz w:val="22"/>
                <w:szCs w:val="22"/>
              </w:rPr>
              <w:t>sistemas administrativos de remuneraciones</w:t>
            </w:r>
            <w:r w:rsidRPr="00C14279">
              <w:rPr>
                <w:rFonts w:ascii="Verdana" w:hAnsi="Verdana" w:cs="Arial"/>
                <w:color w:val="000000"/>
                <w:sz w:val="22"/>
                <w:szCs w:val="22"/>
              </w:rPr>
              <w:t>, dentro del sector público</w:t>
            </w:r>
            <w:r>
              <w:rPr>
                <w:rFonts w:ascii="Verdana" w:hAnsi="Verdana" w:cs="Arial"/>
                <w:color w:val="000000"/>
                <w:sz w:val="22"/>
                <w:szCs w:val="22"/>
              </w:rPr>
              <w:t xml:space="preserve"> o privado</w:t>
            </w:r>
            <w:r w:rsidRPr="00C14279">
              <w:rPr>
                <w:rFonts w:ascii="Verdana" w:hAnsi="Verdana" w:cs="Arial"/>
                <w:color w:val="000000"/>
                <w:sz w:val="22"/>
                <w:szCs w:val="22"/>
              </w:rPr>
              <w:t>.</w:t>
            </w:r>
          </w:p>
          <w:p w:rsidR="005D4064" w:rsidRDefault="005D4064" w:rsidP="00580197">
            <w:pPr>
              <w:spacing w:before="120" w:after="120" w:line="276" w:lineRule="auto"/>
              <w:ind w:left="34" w:hanging="34"/>
              <w:jc w:val="both"/>
              <w:rPr>
                <w:rFonts w:ascii="Verdana" w:hAnsi="Verdana" w:cs="Arial"/>
                <w:szCs w:val="21"/>
              </w:rPr>
            </w:pPr>
          </w:p>
          <w:p w:rsidR="00040AB6" w:rsidRDefault="00040AB6" w:rsidP="00580197">
            <w:pPr>
              <w:spacing w:before="120" w:after="120" w:line="276" w:lineRule="auto"/>
              <w:ind w:left="34" w:hanging="34"/>
              <w:jc w:val="both"/>
              <w:rPr>
                <w:rFonts w:ascii="Verdana" w:hAnsi="Verdana" w:cs="Arial"/>
                <w:szCs w:val="21"/>
              </w:rPr>
            </w:pPr>
          </w:p>
          <w:p w:rsidR="00040AB6" w:rsidRDefault="00040AB6" w:rsidP="00580197">
            <w:pPr>
              <w:spacing w:before="120" w:after="120" w:line="276" w:lineRule="auto"/>
              <w:ind w:left="34" w:hanging="34"/>
              <w:jc w:val="both"/>
              <w:rPr>
                <w:rFonts w:ascii="Verdana" w:hAnsi="Verdana" w:cs="Arial"/>
                <w:szCs w:val="21"/>
              </w:rPr>
            </w:pPr>
          </w:p>
          <w:p w:rsidR="005D4064" w:rsidRDefault="005D4064" w:rsidP="00580197">
            <w:pPr>
              <w:spacing w:before="120" w:after="120" w:line="276" w:lineRule="auto"/>
              <w:ind w:left="34" w:hanging="34"/>
              <w:jc w:val="both"/>
              <w:rPr>
                <w:rFonts w:ascii="Verdana" w:hAnsi="Verdana" w:cs="Arial"/>
                <w:szCs w:val="21"/>
              </w:rPr>
            </w:pPr>
          </w:p>
          <w:p w:rsidR="005D4064" w:rsidRPr="0008792C" w:rsidRDefault="005D4064" w:rsidP="0056323B">
            <w:pPr>
              <w:spacing w:before="120" w:after="120" w:line="276" w:lineRule="auto"/>
              <w:jc w:val="both"/>
              <w:rPr>
                <w:rFonts w:ascii="Verdana" w:hAnsi="Verdana" w:cs="Arial"/>
                <w:szCs w:val="21"/>
              </w:rPr>
            </w:pPr>
          </w:p>
        </w:tc>
        <w:tc>
          <w:tcPr>
            <w:tcW w:w="5493" w:type="dxa"/>
          </w:tcPr>
          <w:p w:rsidR="006332BF" w:rsidRPr="00480AA9" w:rsidRDefault="006332BF" w:rsidP="00915D06">
            <w:pPr>
              <w:spacing w:before="120" w:after="120" w:line="276" w:lineRule="auto"/>
              <w:jc w:val="both"/>
              <w:rPr>
                <w:rFonts w:ascii="Verdana" w:hAnsi="Verdana" w:cs="Arial"/>
                <w:color w:val="000000"/>
              </w:rPr>
            </w:pPr>
          </w:p>
        </w:tc>
        <w:tc>
          <w:tcPr>
            <w:tcW w:w="5493" w:type="dxa"/>
          </w:tcPr>
          <w:p w:rsidR="006332BF" w:rsidRPr="00480AA9" w:rsidRDefault="006332BF" w:rsidP="00F24FD1">
            <w:pPr>
              <w:spacing w:before="120" w:after="120" w:line="276" w:lineRule="auto"/>
              <w:jc w:val="both"/>
              <w:rPr>
                <w:rFonts w:ascii="Verdana" w:hAnsi="Verdana" w:cs="Arial"/>
                <w:color w:val="000000"/>
              </w:rPr>
            </w:pPr>
          </w:p>
        </w:tc>
      </w:tr>
    </w:tbl>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356049" w:rsidRPr="00480AA9" w:rsidTr="00C774B8">
        <w:tc>
          <w:tcPr>
            <w:tcW w:w="3150" w:type="dxa"/>
          </w:tcPr>
          <w:p w:rsidR="00356049" w:rsidRPr="00480AA9" w:rsidRDefault="00356049"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356049" w:rsidRPr="00DE7B7B" w:rsidRDefault="005D4064">
            <w:pPr>
              <w:spacing w:line="276" w:lineRule="auto"/>
              <w:rPr>
                <w:rFonts w:ascii="Verdana" w:hAnsi="Verdana" w:cs="Arial"/>
              </w:rPr>
            </w:pPr>
            <w:r w:rsidRPr="005D4064">
              <w:rPr>
                <w:rFonts w:ascii="Verdana" w:hAnsi="Verdana" w:cs="Arial"/>
                <w:sz w:val="22"/>
                <w:szCs w:val="22"/>
              </w:rPr>
              <w:t>Profesional de Sistemas de Remuneraciones</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5D4064" w:rsidRPr="00480AA9" w:rsidTr="00C774B8">
        <w:tc>
          <w:tcPr>
            <w:tcW w:w="3150" w:type="dxa"/>
          </w:tcPr>
          <w:p w:rsidR="005D4064" w:rsidRPr="009E0B82" w:rsidRDefault="005D4064" w:rsidP="00C037D7">
            <w:pPr>
              <w:spacing w:line="276" w:lineRule="auto"/>
              <w:jc w:val="both"/>
              <w:rPr>
                <w:rFonts w:ascii="Verdana" w:hAnsi="Verdana" w:cs="Arial"/>
                <w:sz w:val="22"/>
                <w:szCs w:val="22"/>
              </w:rPr>
            </w:pPr>
            <w:r w:rsidRPr="009E0B82">
              <w:rPr>
                <w:rFonts w:ascii="Verdana" w:hAnsi="Verdana" w:cs="Arial"/>
                <w:sz w:val="22"/>
                <w:szCs w:val="22"/>
              </w:rPr>
              <w:t>Remuneración bruta</w:t>
            </w:r>
          </w:p>
          <w:p w:rsidR="005D4064" w:rsidRPr="009B6F49" w:rsidRDefault="005D4064">
            <w:pPr>
              <w:spacing w:line="276" w:lineRule="auto"/>
              <w:jc w:val="both"/>
              <w:rPr>
                <w:rFonts w:ascii="Verdana" w:hAnsi="Verdana" w:cs="Arial"/>
                <w:sz w:val="22"/>
                <w:szCs w:val="22"/>
              </w:rPr>
            </w:pPr>
            <w:r w:rsidRPr="009E0B82">
              <w:rPr>
                <w:rFonts w:ascii="Verdana" w:hAnsi="Verdana" w:cs="Arial"/>
                <w:sz w:val="22"/>
                <w:szCs w:val="22"/>
              </w:rPr>
              <w:t>(Nivel 13, Profesional C2)</w:t>
            </w:r>
          </w:p>
        </w:tc>
        <w:tc>
          <w:tcPr>
            <w:tcW w:w="5210" w:type="dxa"/>
          </w:tcPr>
          <w:p w:rsidR="005D4064" w:rsidRPr="0008792C" w:rsidRDefault="005D4064">
            <w:pPr>
              <w:spacing w:line="276" w:lineRule="auto"/>
              <w:rPr>
                <w:rFonts w:ascii="Verdana" w:hAnsi="Verdana" w:cs="Arial"/>
              </w:rPr>
            </w:pPr>
            <w:r w:rsidRPr="009E0B82">
              <w:rPr>
                <w:rFonts w:ascii="Verdana" w:hAnsi="Verdana" w:cs="Arial"/>
                <w:sz w:val="22"/>
                <w:szCs w:val="22"/>
              </w:rPr>
              <w:t>$1.185.857 (más asignación de modernización)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7D7F90" w:rsidRPr="00480AA9" w:rsidRDefault="0021326E" w:rsidP="00A023F7">
            <w:pPr>
              <w:spacing w:line="276" w:lineRule="auto"/>
              <w:rPr>
                <w:rFonts w:ascii="Verdana" w:hAnsi="Verdana" w:cs="Arial"/>
              </w:rPr>
            </w:pPr>
            <w:r>
              <w:rPr>
                <w:rFonts w:ascii="Verdana" w:hAnsi="Verdana" w:cs="Arial"/>
                <w:sz w:val="22"/>
                <w:szCs w:val="22"/>
              </w:rPr>
              <w:t>Catedral 1575</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Entrada: 8:00 a 9:15 hrs.</w:t>
            </w:r>
          </w:p>
          <w:p w:rsidR="007D7F90" w:rsidRPr="00480AA9" w:rsidRDefault="007D7F90" w:rsidP="00C774B8">
            <w:pPr>
              <w:spacing w:line="276" w:lineRule="auto"/>
              <w:rPr>
                <w:rFonts w:ascii="Verdana" w:hAnsi="Verdana" w:cs="Arial"/>
              </w:rPr>
            </w:pPr>
            <w:r w:rsidRPr="00480AA9">
              <w:rPr>
                <w:rFonts w:ascii="Verdana" w:hAnsi="Verdana" w:cs="Arial"/>
                <w:sz w:val="22"/>
                <w:szCs w:val="22"/>
              </w:rPr>
              <w:t>Salida   : 17:00 a 18:15 hrs.</w:t>
            </w:r>
          </w:p>
        </w:tc>
      </w:tr>
      <w:tr w:rsidR="005D4064" w:rsidRPr="00480AA9" w:rsidTr="0056323B">
        <w:tc>
          <w:tcPr>
            <w:tcW w:w="3150" w:type="dxa"/>
          </w:tcPr>
          <w:p w:rsidR="005D4064" w:rsidRPr="00480AA9" w:rsidRDefault="005D4064"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vAlign w:val="center"/>
          </w:tcPr>
          <w:p w:rsidR="005D4064" w:rsidRPr="00480AA9" w:rsidRDefault="005D4064">
            <w:pPr>
              <w:spacing w:line="276" w:lineRule="auto"/>
              <w:rPr>
                <w:rFonts w:ascii="Verdana" w:hAnsi="Verdana" w:cs="Arial"/>
              </w:rPr>
            </w:pPr>
            <w:r w:rsidRPr="003E2200">
              <w:rPr>
                <w:rFonts w:ascii="Verdana" w:hAnsi="Verdana" w:cs="Arial"/>
                <w:sz w:val="22"/>
                <w:szCs w:val="22"/>
              </w:rPr>
              <w:t>Jefe/a Departamento de Gestión de Personas</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5D4064" w:rsidRPr="00480AA9" w:rsidTr="00C774B8">
        <w:tc>
          <w:tcPr>
            <w:tcW w:w="8360" w:type="dxa"/>
            <w:gridSpan w:val="2"/>
          </w:tcPr>
          <w:p w:rsidR="005D4064" w:rsidRPr="00901A32" w:rsidRDefault="005D4064" w:rsidP="009B6F49">
            <w:pPr>
              <w:pStyle w:val="NormalWeb"/>
              <w:spacing w:line="276" w:lineRule="auto"/>
              <w:ind w:right="10"/>
              <w:jc w:val="both"/>
              <w:rPr>
                <w:rFonts w:ascii="Verdana" w:hAnsi="Verdana" w:cs="Arial"/>
                <w:highlight w:val="yellow"/>
                <w:lang w:val="es-CL"/>
              </w:rPr>
            </w:pPr>
            <w:r w:rsidRPr="00F37F96">
              <w:rPr>
                <w:rFonts w:ascii="Verdana" w:hAnsi="Verdana" w:cs="Arial"/>
                <w:bCs/>
                <w:sz w:val="22"/>
                <w:szCs w:val="22"/>
              </w:rPr>
              <w:t xml:space="preserve">Coordinar, controlar y </w:t>
            </w:r>
            <w:r>
              <w:rPr>
                <w:rFonts w:ascii="Verdana" w:hAnsi="Verdana" w:cs="Arial"/>
                <w:bCs/>
                <w:sz w:val="22"/>
                <w:szCs w:val="22"/>
              </w:rPr>
              <w:t xml:space="preserve">apoyar </w:t>
            </w:r>
            <w:r w:rsidRPr="00F37F96">
              <w:rPr>
                <w:rFonts w:ascii="Verdana" w:hAnsi="Verdana" w:cs="Arial"/>
                <w:bCs/>
                <w:sz w:val="22"/>
                <w:szCs w:val="22"/>
              </w:rPr>
              <w:t xml:space="preserve">la </w:t>
            </w:r>
            <w:r>
              <w:rPr>
                <w:rFonts w:ascii="Verdana" w:hAnsi="Verdana" w:cs="Arial"/>
                <w:bCs/>
                <w:sz w:val="22"/>
                <w:szCs w:val="22"/>
              </w:rPr>
              <w:t>ejecución de</w:t>
            </w:r>
            <w:r w:rsidRPr="00F37F96">
              <w:rPr>
                <w:rFonts w:ascii="Verdana" w:hAnsi="Verdana" w:cs="Arial"/>
                <w:bCs/>
                <w:sz w:val="22"/>
                <w:szCs w:val="22"/>
              </w:rPr>
              <w:t xml:space="preserve">l proceso de </w:t>
            </w:r>
            <w:r>
              <w:rPr>
                <w:rFonts w:ascii="Verdana" w:hAnsi="Verdana" w:cs="Arial"/>
                <w:bCs/>
                <w:sz w:val="22"/>
                <w:szCs w:val="22"/>
              </w:rPr>
              <w:t xml:space="preserve">cálculo y liquidación de las </w:t>
            </w:r>
            <w:r w:rsidRPr="00F37F96">
              <w:rPr>
                <w:rFonts w:ascii="Verdana" w:hAnsi="Verdana" w:cs="Arial"/>
                <w:bCs/>
                <w:sz w:val="22"/>
                <w:szCs w:val="22"/>
              </w:rPr>
              <w:t>remuneraciones de l</w:t>
            </w:r>
            <w:r>
              <w:rPr>
                <w:rFonts w:ascii="Verdana" w:hAnsi="Verdana" w:cs="Arial"/>
                <w:bCs/>
                <w:sz w:val="22"/>
                <w:szCs w:val="22"/>
              </w:rPr>
              <w:t>os/as funcionarios/as</w:t>
            </w:r>
            <w:r w:rsidRPr="00F37F96">
              <w:rPr>
                <w:rFonts w:ascii="Verdana" w:hAnsi="Verdana" w:cs="Arial"/>
                <w:bCs/>
                <w:sz w:val="22"/>
                <w:szCs w:val="22"/>
              </w:rPr>
              <w:t xml:space="preserve">, </w:t>
            </w:r>
            <w:r>
              <w:rPr>
                <w:rFonts w:ascii="Verdana" w:hAnsi="Verdana" w:cs="Arial"/>
                <w:bCs/>
                <w:sz w:val="22"/>
                <w:szCs w:val="22"/>
              </w:rPr>
              <w:t>asegurando la estabilidad del sistema de remuneraciones y el pago oportuno de los sueldos</w:t>
            </w:r>
            <w:r w:rsidRPr="00F37F96">
              <w:rPr>
                <w:rFonts w:ascii="Verdana" w:hAnsi="Verdana" w:cs="Arial"/>
                <w:bCs/>
                <w:sz w:val="22"/>
                <w:szCs w:val="22"/>
              </w:rPr>
              <w:t>.</w:t>
            </w:r>
          </w:p>
        </w:tc>
      </w:tr>
      <w:tr w:rsidR="007D7F90" w:rsidRPr="00480AA9" w:rsidTr="00C774B8">
        <w:tc>
          <w:tcPr>
            <w:tcW w:w="8360" w:type="dxa"/>
            <w:gridSpan w:val="2"/>
            <w:shd w:val="clear" w:color="auto" w:fill="auto"/>
          </w:tcPr>
          <w:p w:rsidR="007D7F90" w:rsidRPr="00356049" w:rsidRDefault="007D7F90" w:rsidP="00C774B8">
            <w:pPr>
              <w:spacing w:line="276" w:lineRule="auto"/>
              <w:rPr>
                <w:rFonts w:ascii="Verdana" w:hAnsi="Verdana" w:cs="Arial"/>
                <w:b/>
              </w:rPr>
            </w:pPr>
            <w:r w:rsidRPr="00356049">
              <w:rPr>
                <w:rFonts w:ascii="Verdana" w:hAnsi="Verdana" w:cs="Arial"/>
                <w:b/>
                <w:sz w:val="22"/>
                <w:szCs w:val="22"/>
              </w:rPr>
              <w:t>Funciones Principales</w:t>
            </w:r>
          </w:p>
        </w:tc>
      </w:tr>
      <w:tr w:rsidR="007D7F90" w:rsidRPr="00480AA9" w:rsidTr="00C774B8">
        <w:tc>
          <w:tcPr>
            <w:tcW w:w="8360" w:type="dxa"/>
            <w:gridSpan w:val="2"/>
          </w:tcPr>
          <w:p w:rsidR="005D4064" w:rsidRDefault="005D4064" w:rsidP="005D4064">
            <w:pPr>
              <w:ind w:right="99"/>
              <w:jc w:val="both"/>
              <w:rPr>
                <w:rFonts w:ascii="Verdana" w:hAnsi="Verdana" w:cs="Arial"/>
                <w:sz w:val="22"/>
                <w:szCs w:val="22"/>
              </w:rPr>
            </w:pPr>
            <w:r w:rsidRPr="008D01F5">
              <w:rPr>
                <w:rFonts w:ascii="Verdana" w:hAnsi="Verdana" w:cs="Arial"/>
                <w:sz w:val="22"/>
                <w:szCs w:val="22"/>
              </w:rPr>
              <w:t xml:space="preserve">Al asumir el cargo de Profesional </w:t>
            </w:r>
            <w:r>
              <w:rPr>
                <w:rFonts w:ascii="Verdana" w:hAnsi="Verdana" w:cs="Arial"/>
                <w:sz w:val="22"/>
                <w:szCs w:val="22"/>
              </w:rPr>
              <w:t>de Sistemas de Remuneraciones</w:t>
            </w:r>
            <w:r w:rsidRPr="008D01F5">
              <w:rPr>
                <w:rFonts w:ascii="Verdana" w:hAnsi="Verdana" w:cs="Arial"/>
                <w:sz w:val="22"/>
                <w:szCs w:val="22"/>
              </w:rPr>
              <w:t xml:space="preserve"> le corresponderá desempeñar las siguientes funciones:</w:t>
            </w:r>
          </w:p>
          <w:p w:rsidR="005D4064" w:rsidRPr="008D01F5" w:rsidRDefault="005D4064" w:rsidP="005D4064">
            <w:pPr>
              <w:ind w:right="99"/>
              <w:jc w:val="both"/>
              <w:rPr>
                <w:rFonts w:ascii="Verdana" w:hAnsi="Verdana" w:cs="Arial"/>
              </w:rPr>
            </w:pPr>
          </w:p>
          <w:p w:rsidR="005D4064" w:rsidRPr="0032320B" w:rsidRDefault="005D4064" w:rsidP="005D4064">
            <w:pPr>
              <w:numPr>
                <w:ilvl w:val="0"/>
                <w:numId w:val="17"/>
              </w:numPr>
              <w:jc w:val="both"/>
              <w:rPr>
                <w:rFonts w:ascii="Verdana" w:hAnsi="Verdana" w:cs="Arial"/>
              </w:rPr>
            </w:pPr>
            <w:r>
              <w:rPr>
                <w:rFonts w:ascii="Verdana" w:hAnsi="Verdana" w:cs="Arial"/>
                <w:sz w:val="22"/>
                <w:szCs w:val="22"/>
              </w:rPr>
              <w:t>Realizar acciones que permitan asegurar la estabilidad del sistema de remuneraciones del Servicio Nacional de la Discapacidad.</w:t>
            </w:r>
          </w:p>
          <w:p w:rsidR="005D4064" w:rsidRPr="0032320B" w:rsidRDefault="005D4064" w:rsidP="005D4064">
            <w:pPr>
              <w:ind w:left="720"/>
              <w:jc w:val="both"/>
              <w:rPr>
                <w:rFonts w:ascii="Verdana" w:hAnsi="Verdana" w:cs="Arial"/>
              </w:rPr>
            </w:pPr>
          </w:p>
          <w:p w:rsidR="005D4064" w:rsidRPr="00574BFD" w:rsidRDefault="005D4064" w:rsidP="005D4064">
            <w:pPr>
              <w:numPr>
                <w:ilvl w:val="0"/>
                <w:numId w:val="17"/>
              </w:numPr>
              <w:jc w:val="both"/>
              <w:rPr>
                <w:rFonts w:ascii="Verdana" w:hAnsi="Verdana" w:cs="Arial"/>
              </w:rPr>
            </w:pPr>
            <w:r>
              <w:rPr>
                <w:rFonts w:ascii="Verdana" w:hAnsi="Verdana" w:cs="Arial"/>
                <w:sz w:val="22"/>
              </w:rPr>
              <w:t>Ser la contraparte técnica en temáticas relativas a los sistemas de remuneraciones, tanto con los clientes internos como externos del Servicio.</w:t>
            </w:r>
          </w:p>
          <w:p w:rsidR="005D4064" w:rsidRPr="008D01F5" w:rsidRDefault="005D4064" w:rsidP="005D4064">
            <w:pPr>
              <w:ind w:right="99"/>
              <w:jc w:val="both"/>
              <w:rPr>
                <w:rFonts w:ascii="Verdana" w:hAnsi="Verdana" w:cs="Arial"/>
              </w:rPr>
            </w:pPr>
          </w:p>
          <w:p w:rsidR="005D4064" w:rsidRPr="004347FF" w:rsidRDefault="005D4064" w:rsidP="005D4064">
            <w:pPr>
              <w:numPr>
                <w:ilvl w:val="0"/>
                <w:numId w:val="17"/>
              </w:numPr>
              <w:jc w:val="both"/>
              <w:rPr>
                <w:rFonts w:ascii="Verdana" w:hAnsi="Verdana" w:cs="Arial"/>
              </w:rPr>
            </w:pPr>
            <w:r>
              <w:rPr>
                <w:rFonts w:ascii="Verdana" w:hAnsi="Verdana" w:cs="Arial"/>
                <w:sz w:val="22"/>
                <w:szCs w:val="22"/>
              </w:rPr>
              <w:t xml:space="preserve">Apoyar en la realización del </w:t>
            </w:r>
            <w:r w:rsidRPr="004347FF">
              <w:rPr>
                <w:rFonts w:ascii="Verdana" w:hAnsi="Verdana" w:cs="Arial"/>
                <w:sz w:val="22"/>
                <w:szCs w:val="22"/>
              </w:rPr>
              <w:t xml:space="preserve">cálculo </w:t>
            </w:r>
            <w:r>
              <w:rPr>
                <w:rFonts w:ascii="Verdana" w:hAnsi="Verdana" w:cs="Arial"/>
                <w:sz w:val="22"/>
                <w:szCs w:val="22"/>
              </w:rPr>
              <w:t xml:space="preserve">mensual </w:t>
            </w:r>
            <w:r w:rsidRPr="004347FF">
              <w:rPr>
                <w:rFonts w:ascii="Verdana" w:hAnsi="Verdana" w:cs="Arial"/>
                <w:sz w:val="22"/>
                <w:szCs w:val="22"/>
              </w:rPr>
              <w:t>de l</w:t>
            </w:r>
            <w:r>
              <w:rPr>
                <w:rFonts w:ascii="Verdana" w:hAnsi="Verdana" w:cs="Arial"/>
                <w:sz w:val="22"/>
                <w:szCs w:val="22"/>
              </w:rPr>
              <w:t>as remuneraciones del Servicio</w:t>
            </w:r>
            <w:r w:rsidRPr="004347FF">
              <w:rPr>
                <w:rFonts w:ascii="Verdana" w:hAnsi="Verdana" w:cs="Arial"/>
                <w:sz w:val="22"/>
                <w:szCs w:val="22"/>
              </w:rPr>
              <w:t xml:space="preserve">, </w:t>
            </w:r>
            <w:r>
              <w:rPr>
                <w:rFonts w:ascii="Verdana" w:hAnsi="Verdana" w:cs="Arial"/>
                <w:sz w:val="22"/>
                <w:szCs w:val="22"/>
              </w:rPr>
              <w:t>garantizando que el proceso se realice en conformidad con las normas vigentes</w:t>
            </w:r>
            <w:r w:rsidRPr="004347FF">
              <w:rPr>
                <w:rFonts w:ascii="Verdana" w:hAnsi="Verdana" w:cs="Arial"/>
                <w:sz w:val="22"/>
                <w:szCs w:val="22"/>
              </w:rPr>
              <w:t>.</w:t>
            </w:r>
          </w:p>
          <w:p w:rsidR="005D4064" w:rsidRPr="004347FF" w:rsidRDefault="005D4064" w:rsidP="005D4064">
            <w:pPr>
              <w:ind w:left="720"/>
              <w:jc w:val="both"/>
              <w:rPr>
                <w:rFonts w:ascii="Verdana" w:hAnsi="Verdana" w:cs="Arial"/>
              </w:rPr>
            </w:pPr>
          </w:p>
          <w:p w:rsidR="005D4064" w:rsidRPr="000D3528" w:rsidRDefault="005D4064" w:rsidP="005D4064">
            <w:pPr>
              <w:numPr>
                <w:ilvl w:val="0"/>
                <w:numId w:val="17"/>
              </w:numPr>
              <w:jc w:val="both"/>
              <w:rPr>
                <w:rFonts w:ascii="Verdana" w:hAnsi="Verdana" w:cs="Arial"/>
              </w:rPr>
            </w:pPr>
            <w:r w:rsidRPr="000D3528">
              <w:rPr>
                <w:rFonts w:ascii="Verdana" w:hAnsi="Verdana" w:cs="Arial"/>
                <w:sz w:val="22"/>
                <w:szCs w:val="22"/>
              </w:rPr>
              <w:t xml:space="preserve">Apoyar en </w:t>
            </w:r>
            <w:r>
              <w:rPr>
                <w:rFonts w:ascii="Verdana" w:hAnsi="Verdana" w:cs="Arial"/>
                <w:sz w:val="22"/>
                <w:szCs w:val="22"/>
              </w:rPr>
              <w:t xml:space="preserve">el proceso de </w:t>
            </w:r>
            <w:r w:rsidRPr="000D3528">
              <w:rPr>
                <w:rFonts w:ascii="Verdana" w:hAnsi="Verdana" w:cs="Arial"/>
                <w:sz w:val="22"/>
                <w:szCs w:val="22"/>
              </w:rPr>
              <w:t>pago de imposiciones</w:t>
            </w:r>
            <w:r>
              <w:rPr>
                <w:rFonts w:ascii="Verdana" w:hAnsi="Verdana" w:cs="Arial"/>
                <w:sz w:val="22"/>
                <w:szCs w:val="22"/>
              </w:rPr>
              <w:t xml:space="preserve"> previsionales.</w:t>
            </w:r>
          </w:p>
          <w:p w:rsidR="005D4064" w:rsidRPr="000D3528" w:rsidRDefault="005D4064" w:rsidP="005D4064">
            <w:pPr>
              <w:pStyle w:val="Prrafodelista"/>
              <w:rPr>
                <w:rFonts w:ascii="Verdana" w:hAnsi="Verdana" w:cs="Arial"/>
              </w:rPr>
            </w:pPr>
          </w:p>
          <w:p w:rsidR="005D4064" w:rsidRPr="000D3528" w:rsidRDefault="005D4064" w:rsidP="005D4064">
            <w:pPr>
              <w:numPr>
                <w:ilvl w:val="0"/>
                <w:numId w:val="17"/>
              </w:numPr>
              <w:jc w:val="both"/>
              <w:rPr>
                <w:rFonts w:ascii="Verdana" w:hAnsi="Verdana" w:cs="Arial"/>
              </w:rPr>
            </w:pPr>
            <w:r w:rsidRPr="000D3528">
              <w:rPr>
                <w:rFonts w:ascii="Verdana" w:hAnsi="Verdana" w:cs="Arial"/>
                <w:sz w:val="22"/>
                <w:szCs w:val="22"/>
              </w:rPr>
              <w:t>Apoyar en la elaboración de las liquidaciones de sueldo del personal del Servicio.</w:t>
            </w:r>
          </w:p>
          <w:p w:rsidR="005D4064" w:rsidRPr="00F37F96" w:rsidRDefault="005D4064" w:rsidP="005D4064">
            <w:pPr>
              <w:ind w:left="720"/>
              <w:jc w:val="both"/>
              <w:rPr>
                <w:rFonts w:ascii="Verdana" w:hAnsi="Verdana" w:cs="Arial"/>
              </w:rPr>
            </w:pPr>
          </w:p>
          <w:p w:rsidR="005D4064" w:rsidRPr="00F37F96" w:rsidRDefault="005D4064" w:rsidP="005D4064">
            <w:pPr>
              <w:numPr>
                <w:ilvl w:val="0"/>
                <w:numId w:val="17"/>
              </w:numPr>
              <w:jc w:val="both"/>
              <w:rPr>
                <w:rFonts w:ascii="Verdana" w:hAnsi="Verdana" w:cs="Arial"/>
              </w:rPr>
            </w:pPr>
            <w:r>
              <w:rPr>
                <w:rFonts w:ascii="Verdana" w:hAnsi="Verdana" w:cs="Arial"/>
                <w:sz w:val="22"/>
                <w:szCs w:val="22"/>
              </w:rPr>
              <w:t xml:space="preserve">Apoyar en la gestión del </w:t>
            </w:r>
            <w:r w:rsidRPr="00F37F96">
              <w:rPr>
                <w:rFonts w:ascii="Verdana" w:hAnsi="Verdana" w:cs="Arial"/>
                <w:sz w:val="22"/>
                <w:szCs w:val="22"/>
              </w:rPr>
              <w:t>proceso de operación renta.</w:t>
            </w:r>
          </w:p>
          <w:p w:rsidR="005D4064" w:rsidRDefault="005D4064" w:rsidP="005D4064">
            <w:pPr>
              <w:ind w:left="720"/>
              <w:jc w:val="both"/>
              <w:rPr>
                <w:rFonts w:ascii="Verdana" w:hAnsi="Verdana" w:cs="Arial"/>
              </w:rPr>
            </w:pPr>
          </w:p>
          <w:p w:rsidR="005D4064" w:rsidRPr="00660226" w:rsidRDefault="005D4064" w:rsidP="005D4064">
            <w:pPr>
              <w:numPr>
                <w:ilvl w:val="0"/>
                <w:numId w:val="17"/>
              </w:numPr>
              <w:jc w:val="both"/>
              <w:rPr>
                <w:rFonts w:ascii="Verdana" w:hAnsi="Verdana" w:cs="Arial"/>
              </w:rPr>
            </w:pPr>
            <w:r w:rsidRPr="00F37F96">
              <w:rPr>
                <w:rFonts w:ascii="Verdana" w:hAnsi="Verdana" w:cs="Arial"/>
                <w:sz w:val="22"/>
              </w:rPr>
              <w:t>Elaborar informes y documentos de trabajo relativos a las remuneraciones del personal del Servicio.</w:t>
            </w:r>
          </w:p>
          <w:p w:rsidR="005D4064" w:rsidRPr="00660226" w:rsidRDefault="005D4064" w:rsidP="005D4064">
            <w:pPr>
              <w:ind w:left="720"/>
              <w:jc w:val="both"/>
              <w:rPr>
                <w:rFonts w:ascii="Verdana" w:hAnsi="Verdana" w:cs="Arial"/>
              </w:rPr>
            </w:pPr>
          </w:p>
          <w:p w:rsidR="005D4064" w:rsidRPr="0056323B" w:rsidRDefault="005D4064" w:rsidP="005D4064">
            <w:pPr>
              <w:numPr>
                <w:ilvl w:val="0"/>
                <w:numId w:val="17"/>
              </w:numPr>
              <w:jc w:val="both"/>
              <w:rPr>
                <w:rFonts w:ascii="Verdana" w:hAnsi="Verdana" w:cs="Arial"/>
                <w:sz w:val="22"/>
              </w:rPr>
            </w:pPr>
            <w:r w:rsidRPr="0056323B">
              <w:rPr>
                <w:rFonts w:ascii="Verdana" w:hAnsi="Verdana" w:cs="Arial"/>
                <w:sz w:val="22"/>
              </w:rPr>
              <w:t>Proponer mejoras y adecuaciones al sistema de remuneraciones,  así como a los procesos asociados al cálculo y liquidación de sueldos, y pago de imposiciones previsionales.</w:t>
            </w:r>
          </w:p>
          <w:p w:rsidR="005D4064" w:rsidRPr="0056323B" w:rsidRDefault="005D4064" w:rsidP="005D4064">
            <w:pPr>
              <w:ind w:left="720"/>
              <w:jc w:val="both"/>
              <w:rPr>
                <w:rFonts w:ascii="Verdana" w:hAnsi="Verdana" w:cs="Arial"/>
                <w:sz w:val="22"/>
              </w:rPr>
            </w:pPr>
          </w:p>
          <w:p w:rsidR="005D4064" w:rsidRPr="00F564F1" w:rsidRDefault="005D4064" w:rsidP="005D4064">
            <w:pPr>
              <w:numPr>
                <w:ilvl w:val="0"/>
                <w:numId w:val="17"/>
              </w:numPr>
              <w:jc w:val="both"/>
              <w:rPr>
                <w:rFonts w:ascii="Verdana" w:hAnsi="Verdana" w:cs="Arial"/>
              </w:rPr>
            </w:pPr>
            <w:r w:rsidRPr="00F37F96">
              <w:rPr>
                <w:rFonts w:ascii="Verdana" w:hAnsi="Verdana" w:cs="Arial"/>
                <w:sz w:val="22"/>
              </w:rPr>
              <w:t xml:space="preserve">Realizar todas aquellas tareas de rutina, necesarias para la buena </w:t>
            </w:r>
            <w:r w:rsidRPr="00F37F96">
              <w:rPr>
                <w:rFonts w:ascii="Verdana" w:hAnsi="Verdana" w:cs="Arial"/>
                <w:sz w:val="22"/>
              </w:rPr>
              <w:lastRenderedPageBreak/>
              <w:t>marcha del Servicio, que le sean encomendadas por el empleador y que se encuentren relacionadas con las labores contratadas.</w:t>
            </w:r>
          </w:p>
          <w:p w:rsidR="007D7F90" w:rsidRPr="00356049" w:rsidRDefault="007D7F90" w:rsidP="0056323B">
            <w:pPr>
              <w:tabs>
                <w:tab w:val="left" w:pos="774"/>
                <w:tab w:val="left" w:pos="1155"/>
                <w:tab w:val="left" w:pos="1335"/>
              </w:tabs>
              <w:ind w:left="360"/>
              <w:jc w:val="both"/>
              <w:rPr>
                <w:rFonts w:ascii="Century Gothic" w:hAnsi="Century Gothic" w:cs="Arial"/>
              </w:rPr>
            </w:pPr>
          </w:p>
        </w:tc>
      </w:tr>
    </w:tbl>
    <w:p w:rsidR="007D7F90" w:rsidRPr="00480AA9" w:rsidRDefault="00356049" w:rsidP="00356049">
      <w:pPr>
        <w:tabs>
          <w:tab w:val="left" w:pos="2359"/>
        </w:tabs>
        <w:spacing w:line="276" w:lineRule="auto"/>
        <w:jc w:val="both"/>
        <w:rPr>
          <w:rFonts w:ascii="Verdana" w:hAnsi="Verdana" w:cs="Arial"/>
          <w:b/>
          <w:sz w:val="22"/>
          <w:szCs w:val="22"/>
        </w:rPr>
      </w:pPr>
      <w:r>
        <w:rPr>
          <w:rFonts w:ascii="Verdana" w:hAnsi="Verdana" w:cs="Arial"/>
          <w:b/>
          <w:sz w:val="22"/>
          <w:szCs w:val="22"/>
        </w:rPr>
        <w:lastRenderedPageBreak/>
        <w:tab/>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5D4064" w:rsidRPr="00612EEA" w:rsidRDefault="005D4064" w:rsidP="005D4064">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FC419A">
        <w:rPr>
          <w:rFonts w:ascii="Verdana" w:hAnsi="Verdana" w:cs="Arial"/>
          <w:b/>
          <w:sz w:val="22"/>
          <w:szCs w:val="22"/>
        </w:rPr>
        <w:t xml:space="preserve">10 </w:t>
      </w:r>
      <w:r>
        <w:rPr>
          <w:rFonts w:ascii="Verdana" w:hAnsi="Verdana" w:cs="Arial"/>
          <w:b/>
          <w:sz w:val="22"/>
          <w:szCs w:val="22"/>
        </w:rPr>
        <w:t>d</w:t>
      </w:r>
      <w:r w:rsidRPr="00E27D5B">
        <w:rPr>
          <w:rFonts w:ascii="Verdana" w:hAnsi="Verdana" w:cs="Arial"/>
          <w:b/>
          <w:sz w:val="22"/>
          <w:szCs w:val="22"/>
        </w:rPr>
        <w:t>e</w:t>
      </w:r>
      <w:r>
        <w:rPr>
          <w:rFonts w:ascii="Verdana" w:hAnsi="Verdana" w:cs="Arial"/>
          <w:b/>
          <w:sz w:val="22"/>
          <w:szCs w:val="22"/>
        </w:rPr>
        <w:t xml:space="preserve"> octubre </w:t>
      </w:r>
      <w:r w:rsidRPr="00E27D5B">
        <w:rPr>
          <w:rFonts w:ascii="Verdana" w:hAnsi="Verdana" w:cs="Arial"/>
          <w:b/>
          <w:sz w:val="22"/>
          <w:szCs w:val="22"/>
        </w:rPr>
        <w:t>de 201</w:t>
      </w:r>
      <w:r>
        <w:rPr>
          <w:rFonts w:ascii="Verdana" w:hAnsi="Verdana" w:cs="Arial"/>
          <w:b/>
          <w:sz w:val="22"/>
          <w:szCs w:val="22"/>
        </w:rPr>
        <w:t>7</w:t>
      </w:r>
      <w:r>
        <w:rPr>
          <w:rFonts w:ascii="Verdana" w:hAnsi="Verdana" w:cs="Arial"/>
          <w:sz w:val="22"/>
          <w:szCs w:val="22"/>
        </w:rPr>
        <w:t xml:space="preserve"> y </w:t>
      </w:r>
      <w:r w:rsidR="00FC419A">
        <w:rPr>
          <w:rFonts w:ascii="Verdana" w:hAnsi="Verdana" w:cs="Arial"/>
          <w:b/>
          <w:sz w:val="22"/>
          <w:szCs w:val="22"/>
        </w:rPr>
        <w:t xml:space="preserve">17 </w:t>
      </w:r>
      <w:r>
        <w:rPr>
          <w:rFonts w:ascii="Verdana" w:hAnsi="Verdana" w:cs="Arial"/>
          <w:b/>
          <w:sz w:val="22"/>
          <w:szCs w:val="22"/>
        </w:rPr>
        <w:t>de octubre de 2017</w:t>
      </w:r>
      <w:r w:rsidRPr="009C1141">
        <w:rPr>
          <w:rFonts w:ascii="Verdana" w:hAnsi="Verdana" w:cs="Arial"/>
          <w:sz w:val="22"/>
          <w:szCs w:val="22"/>
        </w:rPr>
        <w:t xml:space="preserve"> </w:t>
      </w:r>
      <w:r w:rsidRPr="00612EEA">
        <w:rPr>
          <w:rFonts w:ascii="Verdana" w:hAnsi="Verdana" w:cs="Arial"/>
          <w:sz w:val="22"/>
          <w:szCs w:val="22"/>
        </w:rPr>
        <w:t>hasta las</w:t>
      </w:r>
      <w:r>
        <w:rPr>
          <w:rFonts w:ascii="Verdana" w:hAnsi="Verdana" w:cs="Arial"/>
          <w:b/>
          <w:sz w:val="22"/>
          <w:szCs w:val="22"/>
        </w:rPr>
        <w:t xml:space="preserve"> 17:00 hrs.</w:t>
      </w:r>
    </w:p>
    <w:p w:rsidR="007D7F90" w:rsidRPr="00883657"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0620C7" w:rsidP="000620C7">
      <w:pPr>
        <w:pStyle w:val="Prrafodelista"/>
        <w:tabs>
          <w:tab w:val="left" w:pos="2644"/>
        </w:tabs>
        <w:rPr>
          <w:rFonts w:ascii="Verdana" w:hAnsi="Verdana" w:cs="Arial"/>
          <w:sz w:val="22"/>
          <w:szCs w:val="22"/>
        </w:rPr>
      </w:pPr>
      <w:r>
        <w:rPr>
          <w:rFonts w:ascii="Verdana" w:hAnsi="Verdana" w:cs="Arial"/>
          <w:sz w:val="22"/>
          <w:szCs w:val="22"/>
        </w:rPr>
        <w:tab/>
      </w:r>
    </w:p>
    <w:p w:rsidR="007D7F90" w:rsidRPr="00480AA9" w:rsidRDefault="007D7F90" w:rsidP="007D7F90">
      <w:pPr>
        <w:spacing w:line="276" w:lineRule="auto"/>
        <w:jc w:val="both"/>
        <w:rPr>
          <w:rFonts w:ascii="Verdana" w:hAnsi="Verdana" w:cs="Arial"/>
          <w:sz w:val="22"/>
          <w:szCs w:val="22"/>
        </w:rPr>
      </w:pPr>
      <w:r w:rsidRPr="00580197">
        <w:rPr>
          <w:rFonts w:ascii="Verdana" w:hAnsi="Verdana" w:cs="Arial"/>
          <w:b/>
          <w:sz w:val="22"/>
          <w:szCs w:val="22"/>
        </w:rPr>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040AB6" w:rsidRDefault="00040AB6" w:rsidP="007D7F90">
      <w:pPr>
        <w:spacing w:line="276" w:lineRule="auto"/>
        <w:jc w:val="both"/>
        <w:rPr>
          <w:rFonts w:ascii="Verdana" w:hAnsi="Verdana" w:cs="Arial"/>
          <w:sz w:val="22"/>
          <w:szCs w:val="22"/>
        </w:rPr>
      </w:pPr>
    </w:p>
    <w:p w:rsidR="00040AB6" w:rsidRDefault="00040AB6" w:rsidP="007D7F90">
      <w:pPr>
        <w:spacing w:line="276" w:lineRule="auto"/>
        <w:jc w:val="both"/>
        <w:rPr>
          <w:rFonts w:ascii="Verdana" w:hAnsi="Verdana" w:cs="Arial"/>
          <w:sz w:val="22"/>
          <w:szCs w:val="22"/>
        </w:rPr>
      </w:pPr>
    </w:p>
    <w:p w:rsidR="00040AB6" w:rsidRDefault="00040AB6"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9C62C6" w:rsidRPr="00480AA9" w:rsidRDefault="009C62C6" w:rsidP="009C62C6">
      <w:pPr>
        <w:pStyle w:val="Prrafodelista"/>
        <w:spacing w:after="200" w:line="276" w:lineRule="auto"/>
        <w:jc w:val="both"/>
        <w:rPr>
          <w:rFonts w:ascii="Verdana" w:hAnsi="Verdana" w:cs="Arial"/>
          <w:sz w:val="22"/>
          <w:szCs w:val="22"/>
        </w:rPr>
      </w:pP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w:t>
      </w:r>
      <w:r w:rsidRPr="00480AA9">
        <w:rPr>
          <w:rFonts w:ascii="Verdana" w:hAnsi="Verdana" w:cs="Arial"/>
          <w:sz w:val="22"/>
          <w:szCs w:val="22"/>
        </w:rPr>
        <w:lastRenderedPageBreak/>
        <w:t xml:space="preserve">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5D4064" w:rsidRPr="00480AA9" w:rsidRDefault="005D4064" w:rsidP="005D4064">
      <w:pPr>
        <w:spacing w:after="200" w:line="276" w:lineRule="auto"/>
        <w:ind w:left="360"/>
        <w:jc w:val="both"/>
        <w:rPr>
          <w:rFonts w:ascii="Verdana" w:hAnsi="Verdana" w:cs="Arial"/>
          <w:sz w:val="22"/>
          <w:szCs w:val="22"/>
        </w:rPr>
      </w:pPr>
      <w:r w:rsidRPr="00480AA9">
        <w:rPr>
          <w:rFonts w:ascii="Verdana" w:hAnsi="Verdana" w:cs="Arial"/>
          <w:sz w:val="22"/>
          <w:szCs w:val="22"/>
        </w:rPr>
        <w:t xml:space="preserve">Para computar la cantidad de años de experiencia, se tomará como referencia el </w:t>
      </w:r>
      <w:r>
        <w:rPr>
          <w:rFonts w:ascii="Verdana" w:hAnsi="Verdana" w:cs="Arial"/>
          <w:sz w:val="22"/>
          <w:szCs w:val="22"/>
        </w:rPr>
        <w:t>30</w:t>
      </w:r>
      <w:r w:rsidRPr="00480AA9">
        <w:rPr>
          <w:rFonts w:ascii="Verdana" w:hAnsi="Verdana" w:cs="Arial"/>
          <w:sz w:val="22"/>
          <w:szCs w:val="22"/>
        </w:rPr>
        <w:t xml:space="preserve"> de </w:t>
      </w:r>
      <w:r>
        <w:rPr>
          <w:rFonts w:ascii="Verdana" w:hAnsi="Verdana" w:cs="Arial"/>
          <w:sz w:val="22"/>
          <w:szCs w:val="22"/>
        </w:rPr>
        <w:t>septiembre de 2017</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FC419A" w:rsidRPr="00480AA9" w:rsidRDefault="00FC419A"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C419A" w:rsidRPr="00FC419A" w:rsidTr="00DD3500">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b/>
                <w:bCs/>
                <w:sz w:val="22"/>
                <w:szCs w:val="22"/>
                <w:lang w:val="es-ES"/>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jc w:val="both"/>
              <w:rPr>
                <w:lang w:val="es-ES"/>
              </w:rPr>
            </w:pPr>
            <w:r w:rsidRPr="00FC419A">
              <w:rPr>
                <w:rFonts w:ascii="Verdana" w:hAnsi="Verdana"/>
                <w:b/>
                <w:bCs/>
                <w:sz w:val="22"/>
                <w:szCs w:val="22"/>
                <w:lang w:val="es-ES"/>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jc w:val="both"/>
              <w:rPr>
                <w:lang w:val="es-ES"/>
              </w:rPr>
            </w:pPr>
            <w:r w:rsidRPr="00FC419A">
              <w:rPr>
                <w:rFonts w:ascii="Verdana" w:hAnsi="Verdana"/>
                <w:b/>
                <w:bCs/>
                <w:sz w:val="22"/>
                <w:szCs w:val="22"/>
                <w:lang w:val="es-ES"/>
              </w:rPr>
              <w:t>Lugar</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10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Portal</w:t>
            </w:r>
          </w:p>
          <w:p w:rsidR="00FC419A" w:rsidRPr="00FC419A" w:rsidRDefault="00411D55" w:rsidP="00FC419A">
            <w:pPr>
              <w:rPr>
                <w:lang w:val="es-ES"/>
              </w:rPr>
            </w:pPr>
            <w:hyperlink r:id="rId15" w:tgtFrame="_blank" w:history="1">
              <w:r w:rsidR="00FC419A" w:rsidRPr="00FC419A">
                <w:rPr>
                  <w:rFonts w:ascii="Verdana" w:hAnsi="Verdana"/>
                  <w:color w:val="0000FF"/>
                  <w:sz w:val="22"/>
                  <w:szCs w:val="22"/>
                  <w:u w:val="single"/>
                  <w:lang w:val="es-ES"/>
                </w:rPr>
                <w:t>www.empleospublicos.cl</w:t>
              </w:r>
            </w:hyperlink>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10 de septiembre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Web institucional (</w:t>
            </w:r>
            <w:hyperlink r:id="rId16" w:tgtFrame="_blank" w:history="1">
              <w:r w:rsidRPr="00FC419A">
                <w:rPr>
                  <w:rFonts w:ascii="Verdana" w:hAnsi="Verdana"/>
                  <w:color w:val="0000FF"/>
                  <w:sz w:val="22"/>
                  <w:szCs w:val="22"/>
                  <w:u w:val="single"/>
                  <w:lang w:val="es-ES"/>
                </w:rPr>
                <w:t>www.senadis.gob.cl</w:t>
              </w:r>
            </w:hyperlink>
            <w:r w:rsidRPr="00FC419A">
              <w:rPr>
                <w:rFonts w:ascii="Verdana" w:hAnsi="Verdana"/>
                <w:sz w:val="22"/>
                <w:szCs w:val="22"/>
                <w:lang w:val="es-ES"/>
              </w:rPr>
              <w:t>)</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10 al 17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Portal</w:t>
            </w:r>
            <w:hyperlink r:id="rId17" w:tgtFrame="_blank" w:history="1">
              <w:r w:rsidRPr="00FC419A">
                <w:rPr>
                  <w:rFonts w:ascii="Verdana" w:hAnsi="Verdana"/>
                  <w:color w:val="0000FF"/>
                  <w:sz w:val="22"/>
                  <w:szCs w:val="22"/>
                  <w:u w:val="single"/>
                  <w:lang w:val="es-ES"/>
                </w:rPr>
                <w:t>www.empleospublicos.cl</w:t>
              </w:r>
            </w:hyperlink>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17 al 18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Senadis Central</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17 al 18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Senadis Central</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19 al 23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Senadis Central o Dirección Regional.</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24 al 25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Oficina Consultora o psicóloga externa.</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26 al 30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Senadis Central o Videoconferencia*</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30 al 31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Senadis Central</w:t>
            </w:r>
          </w:p>
        </w:tc>
      </w:tr>
      <w:tr w:rsidR="00FC419A" w:rsidRPr="00FC419A" w:rsidTr="00DD350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rFonts w:ascii="Verdana" w:hAnsi="Verdana"/>
                <w:sz w:val="22"/>
                <w:szCs w:val="22"/>
                <w:lang w:val="es-ES"/>
              </w:rPr>
            </w:pPr>
            <w:r w:rsidRPr="00FC419A">
              <w:rPr>
                <w:rFonts w:ascii="Verdana" w:hAnsi="Verdana"/>
                <w:sz w:val="22"/>
                <w:szCs w:val="22"/>
                <w:lang w:val="es-ES"/>
              </w:rPr>
              <w:t>Desde el 30 al 31 de octubre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C419A" w:rsidRPr="00FC419A" w:rsidRDefault="00FC419A" w:rsidP="00FC419A">
            <w:pPr>
              <w:rPr>
                <w:lang w:val="es-ES"/>
              </w:rPr>
            </w:pPr>
            <w:r w:rsidRPr="00FC419A">
              <w:rPr>
                <w:rFonts w:ascii="Verdana" w:hAnsi="Verdana"/>
                <w:sz w:val="22"/>
                <w:szCs w:val="22"/>
                <w:lang w:val="es-ES"/>
              </w:rPr>
              <w:t>Web institucional (</w:t>
            </w:r>
            <w:hyperlink r:id="rId18" w:tgtFrame="_blank" w:history="1">
              <w:r w:rsidRPr="00FC419A">
                <w:rPr>
                  <w:rFonts w:ascii="Verdana" w:hAnsi="Verdana"/>
                  <w:color w:val="0000FF"/>
                  <w:sz w:val="22"/>
                  <w:szCs w:val="22"/>
                  <w:u w:val="single"/>
                  <w:lang w:val="es-ES"/>
                </w:rPr>
                <w:t>www.senadis.gob.cl</w:t>
              </w:r>
            </w:hyperlink>
            <w:r w:rsidRPr="00FC419A">
              <w:rPr>
                <w:rFonts w:ascii="Verdana" w:hAnsi="Verdana"/>
                <w:sz w:val="22"/>
                <w:szCs w:val="22"/>
                <w:lang w:val="es-ES"/>
              </w:rPr>
              <w:t>)</w:t>
            </w:r>
          </w:p>
        </w:tc>
      </w:tr>
    </w:tbl>
    <w:p w:rsidR="007D7F90" w:rsidRPr="00480AA9" w:rsidRDefault="007D7F90" w:rsidP="007D7F90">
      <w:pPr>
        <w:spacing w:line="276" w:lineRule="auto"/>
        <w:jc w:val="both"/>
        <w:rPr>
          <w:rFonts w:ascii="Verdana" w:hAnsi="Verdana" w:cs="Arial"/>
          <w:sz w:val="22"/>
          <w:szCs w:val="22"/>
        </w:rPr>
      </w:pPr>
    </w:p>
    <w:p w:rsidR="00F24FD1"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622997" w:rsidRDefault="00622997" w:rsidP="00F24FD1">
      <w:pPr>
        <w:spacing w:line="276" w:lineRule="auto"/>
        <w:jc w:val="both"/>
        <w:rPr>
          <w:rFonts w:ascii="Verdana" w:hAnsi="Verdana" w:cs="Arial"/>
          <w:sz w:val="22"/>
          <w:szCs w:val="22"/>
        </w:rPr>
      </w:pPr>
    </w:p>
    <w:p w:rsidR="00FC419A" w:rsidRDefault="00FC419A" w:rsidP="00F24FD1">
      <w:pPr>
        <w:spacing w:line="276" w:lineRule="auto"/>
        <w:jc w:val="both"/>
        <w:rPr>
          <w:rFonts w:ascii="Verdana" w:hAnsi="Verdana" w:cs="Arial"/>
          <w:sz w:val="22"/>
          <w:szCs w:val="22"/>
        </w:rPr>
      </w:pPr>
    </w:p>
    <w:p w:rsidR="00FC419A" w:rsidRDefault="00FC419A" w:rsidP="00F24FD1">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BE5F57" w:rsidRDefault="00BE5F57"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Será considerado postulante idóneo/a aquél que cumpla con lo establecido en el punto 2.2, esto es, formación, especialización y experiencia profesional, adjuntando títulos y documentos de respaldo correspondientes. </w:t>
      </w:r>
      <w:r w:rsidRPr="00480AA9">
        <w:rPr>
          <w:rFonts w:ascii="Verdana" w:hAnsi="Verdana" w:cs="Arial"/>
          <w:sz w:val="22"/>
          <w:szCs w:val="22"/>
        </w:rPr>
        <w:lastRenderedPageBreak/>
        <w:t>Si bien esta etapa no arrojará puntaje para la calificación final, permitirá al/la postulante participar o no de este proceso de selección.</w:t>
      </w:r>
    </w:p>
    <w:p w:rsidR="00551D00" w:rsidRDefault="00551D0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w:t>
      </w:r>
      <w:r w:rsidR="0008792C">
        <w:rPr>
          <w:rFonts w:ascii="Verdana" w:hAnsi="Verdana" w:cs="Arial"/>
          <w:sz w:val="22"/>
          <w:szCs w:val="22"/>
        </w:rPr>
        <w:t>11</w:t>
      </w:r>
      <w:r w:rsidR="0008792C" w:rsidRPr="00480AA9">
        <w:rPr>
          <w:rFonts w:ascii="Verdana" w:hAnsi="Verdana" w:cs="Arial"/>
          <w:sz w:val="22"/>
          <w:szCs w:val="22"/>
        </w:rPr>
        <w:t xml:space="preserve"> </w:t>
      </w:r>
      <w:r w:rsidRPr="00480AA9">
        <w:rPr>
          <w:rFonts w:ascii="Verdana" w:hAnsi="Verdana" w:cs="Arial"/>
          <w:sz w:val="22"/>
          <w:szCs w:val="22"/>
        </w:rPr>
        <w:t xml:space="preserve">puntos, para pasar a la siguiente etapa. </w:t>
      </w:r>
    </w:p>
    <w:p w:rsidR="007D7F90" w:rsidRPr="00480AA9" w:rsidRDefault="007D7F90"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753"/>
        <w:gridCol w:w="1087"/>
        <w:gridCol w:w="1525"/>
        <w:gridCol w:w="1435"/>
      </w:tblGrid>
      <w:tr w:rsidR="007D7F90" w:rsidRPr="00480AA9" w:rsidTr="00EE0645">
        <w:tc>
          <w:tcPr>
            <w:tcW w:w="1101"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1579"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Descripción</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Sub-factor</w:t>
            </w:r>
          </w:p>
        </w:tc>
        <w:tc>
          <w:tcPr>
            <w:tcW w:w="623"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tc>
        <w:tc>
          <w:tcPr>
            <w:tcW w:w="874"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Ponderador</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823" w:type="pct"/>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w:t>
            </w:r>
          </w:p>
        </w:tc>
      </w:tr>
      <w:tr w:rsidR="005D0582" w:rsidRPr="00480AA9" w:rsidTr="00EE0645">
        <w:trPr>
          <w:trHeight w:val="693"/>
        </w:trPr>
        <w:tc>
          <w:tcPr>
            <w:tcW w:w="1101" w:type="pct"/>
            <w:vMerge w:val="restart"/>
            <w:vAlign w:val="center"/>
          </w:tcPr>
          <w:p w:rsidR="005D0582" w:rsidRPr="0008792C" w:rsidRDefault="005D0582" w:rsidP="007360A9">
            <w:pPr>
              <w:rPr>
                <w:rFonts w:ascii="Verdana" w:hAnsi="Verdana" w:cs="Calibri"/>
                <w:sz w:val="20"/>
                <w:szCs w:val="20"/>
              </w:rPr>
            </w:pPr>
            <w:r w:rsidRPr="0008792C">
              <w:rPr>
                <w:rFonts w:ascii="Verdana" w:hAnsi="Verdana" w:cs="Arial"/>
                <w:b/>
                <w:sz w:val="20"/>
                <w:szCs w:val="20"/>
              </w:rPr>
              <w:t>Formación</w:t>
            </w:r>
          </w:p>
        </w:tc>
        <w:tc>
          <w:tcPr>
            <w:tcW w:w="1579" w:type="pct"/>
            <w:shd w:val="clear" w:color="auto" w:fill="auto"/>
            <w:vAlign w:val="center"/>
          </w:tcPr>
          <w:p w:rsidR="005D0582" w:rsidRPr="0056323B" w:rsidRDefault="005D0582">
            <w:pPr>
              <w:jc w:val="both"/>
              <w:rPr>
                <w:rFonts w:ascii="Verdana" w:hAnsi="Verdana" w:cs="Arial"/>
                <w:sz w:val="22"/>
                <w:szCs w:val="20"/>
                <w:lang w:val="es-ES_tradnl"/>
              </w:rPr>
            </w:pPr>
            <w:r w:rsidRPr="0056323B">
              <w:rPr>
                <w:rFonts w:ascii="Verdana" w:hAnsi="Verdana" w:cs="Arial"/>
                <w:sz w:val="22"/>
                <w:szCs w:val="20"/>
                <w:lang w:val="es-ES_tradnl"/>
              </w:rPr>
              <w:t xml:space="preserve">Título profesional </w:t>
            </w:r>
            <w:r w:rsidR="00DF0EB2" w:rsidRPr="0056323B">
              <w:rPr>
                <w:rFonts w:ascii="Verdana" w:hAnsi="Verdana" w:cs="Arial"/>
                <w:sz w:val="22"/>
                <w:szCs w:val="20"/>
                <w:lang w:val="es-ES_tradnl"/>
              </w:rPr>
              <w:t>en Ingeniería Comercial, Ingeniería en Administración de Empresas o Ingeniería en Recursos Humanos</w:t>
            </w:r>
            <w:r w:rsidRPr="0056323B">
              <w:rPr>
                <w:rFonts w:ascii="Verdana" w:hAnsi="Verdana" w:cs="Arial"/>
                <w:sz w:val="22"/>
                <w:szCs w:val="20"/>
                <w:lang w:val="es-ES_tradnl"/>
              </w:rPr>
              <w:t>.</w:t>
            </w:r>
          </w:p>
        </w:tc>
        <w:tc>
          <w:tcPr>
            <w:tcW w:w="623" w:type="pct"/>
            <w:vAlign w:val="center"/>
          </w:tcPr>
          <w:p w:rsidR="005D0582" w:rsidRPr="00040AB6" w:rsidRDefault="005D0582" w:rsidP="007360A9">
            <w:pPr>
              <w:jc w:val="center"/>
              <w:rPr>
                <w:rFonts w:ascii="Verdana" w:hAnsi="Verdana" w:cs="Arial"/>
                <w:sz w:val="20"/>
                <w:szCs w:val="20"/>
              </w:rPr>
            </w:pPr>
            <w:r w:rsidRPr="00040AB6">
              <w:rPr>
                <w:rFonts w:ascii="Verdana" w:hAnsi="Verdana" w:cs="Arial"/>
                <w:sz w:val="20"/>
                <w:szCs w:val="20"/>
              </w:rPr>
              <w:t>100</w:t>
            </w:r>
          </w:p>
        </w:tc>
        <w:tc>
          <w:tcPr>
            <w:tcW w:w="874" w:type="pct"/>
            <w:vMerge w:val="restart"/>
            <w:vAlign w:val="center"/>
          </w:tcPr>
          <w:p w:rsidR="005D0582" w:rsidRPr="00040AB6" w:rsidRDefault="005D0582" w:rsidP="007360A9">
            <w:pPr>
              <w:jc w:val="center"/>
              <w:rPr>
                <w:rFonts w:ascii="Verdana" w:hAnsi="Verdana" w:cs="Arial"/>
                <w:sz w:val="20"/>
                <w:szCs w:val="20"/>
              </w:rPr>
            </w:pPr>
            <w:r w:rsidRPr="00040AB6">
              <w:rPr>
                <w:rFonts w:ascii="Verdana" w:hAnsi="Verdana" w:cs="Arial"/>
                <w:sz w:val="20"/>
                <w:szCs w:val="20"/>
              </w:rPr>
              <w:t>10%</w:t>
            </w:r>
          </w:p>
        </w:tc>
        <w:tc>
          <w:tcPr>
            <w:tcW w:w="823" w:type="pct"/>
            <w:vAlign w:val="center"/>
          </w:tcPr>
          <w:p w:rsidR="005D0582" w:rsidRPr="00040AB6" w:rsidRDefault="005D0582" w:rsidP="00622997">
            <w:pPr>
              <w:jc w:val="center"/>
              <w:rPr>
                <w:rFonts w:ascii="Verdana" w:hAnsi="Verdana" w:cs="Arial"/>
                <w:sz w:val="20"/>
                <w:szCs w:val="20"/>
              </w:rPr>
            </w:pPr>
            <w:r w:rsidRPr="00040AB6">
              <w:rPr>
                <w:rFonts w:ascii="Verdana" w:hAnsi="Verdana" w:cs="Arial"/>
                <w:sz w:val="20"/>
                <w:szCs w:val="20"/>
              </w:rPr>
              <w:t>10</w:t>
            </w:r>
          </w:p>
        </w:tc>
      </w:tr>
      <w:tr w:rsidR="00DB6187" w:rsidRPr="00480AA9" w:rsidTr="00EE0645">
        <w:trPr>
          <w:trHeight w:val="693"/>
        </w:trPr>
        <w:tc>
          <w:tcPr>
            <w:tcW w:w="1101" w:type="pct"/>
            <w:vMerge/>
            <w:vAlign w:val="center"/>
          </w:tcPr>
          <w:p w:rsidR="00DB6187" w:rsidRPr="0008792C" w:rsidRDefault="00DB6187" w:rsidP="007360A9">
            <w:pPr>
              <w:rPr>
                <w:rFonts w:ascii="Verdana" w:hAnsi="Verdana" w:cs="Arial"/>
                <w:b/>
                <w:sz w:val="20"/>
                <w:szCs w:val="20"/>
              </w:rPr>
            </w:pPr>
          </w:p>
        </w:tc>
        <w:tc>
          <w:tcPr>
            <w:tcW w:w="1579" w:type="pct"/>
            <w:shd w:val="clear" w:color="auto" w:fill="auto"/>
            <w:vAlign w:val="center"/>
          </w:tcPr>
          <w:p w:rsidR="00DB6187" w:rsidRPr="0056323B" w:rsidRDefault="00DB6187">
            <w:pPr>
              <w:jc w:val="both"/>
              <w:rPr>
                <w:rFonts w:ascii="Verdana" w:hAnsi="Verdana" w:cs="Arial"/>
                <w:sz w:val="22"/>
                <w:szCs w:val="20"/>
                <w:lang w:val="es-ES_tradnl"/>
              </w:rPr>
            </w:pPr>
            <w:r w:rsidRPr="0056323B">
              <w:rPr>
                <w:rFonts w:ascii="Verdana" w:hAnsi="Verdana" w:cs="Arial"/>
                <w:sz w:val="22"/>
                <w:szCs w:val="20"/>
                <w:lang w:val="es-ES_tradnl"/>
              </w:rPr>
              <w:t xml:space="preserve">Otro título profesional del área de </w:t>
            </w:r>
            <w:r w:rsidR="00DF0EB2" w:rsidRPr="0056323B">
              <w:rPr>
                <w:rFonts w:ascii="Verdana" w:hAnsi="Verdana" w:cs="Arial"/>
                <w:sz w:val="22"/>
                <w:szCs w:val="20"/>
                <w:lang w:val="es-ES_tradnl"/>
              </w:rPr>
              <w:t>la ingeniería.</w:t>
            </w:r>
          </w:p>
        </w:tc>
        <w:tc>
          <w:tcPr>
            <w:tcW w:w="623" w:type="pct"/>
            <w:vAlign w:val="center"/>
          </w:tcPr>
          <w:p w:rsidR="00DB6187" w:rsidRPr="00040AB6" w:rsidRDefault="00DB6187" w:rsidP="007360A9">
            <w:pPr>
              <w:jc w:val="center"/>
              <w:rPr>
                <w:rFonts w:ascii="Verdana" w:hAnsi="Verdana" w:cs="Arial"/>
                <w:sz w:val="20"/>
                <w:szCs w:val="20"/>
                <w:lang w:val="es-ES_tradnl"/>
              </w:rPr>
            </w:pPr>
            <w:r w:rsidRPr="00040AB6">
              <w:rPr>
                <w:rFonts w:ascii="Verdana" w:hAnsi="Verdana" w:cs="Arial"/>
                <w:sz w:val="20"/>
                <w:szCs w:val="20"/>
                <w:lang w:val="es-ES_tradnl"/>
              </w:rPr>
              <w:t>50</w:t>
            </w:r>
          </w:p>
        </w:tc>
        <w:tc>
          <w:tcPr>
            <w:tcW w:w="874" w:type="pct"/>
            <w:vMerge/>
            <w:vAlign w:val="center"/>
          </w:tcPr>
          <w:p w:rsidR="00DB6187" w:rsidRPr="00040AB6" w:rsidRDefault="00DB6187" w:rsidP="007360A9">
            <w:pPr>
              <w:jc w:val="center"/>
              <w:rPr>
                <w:rFonts w:ascii="Verdana" w:hAnsi="Verdana" w:cs="Arial"/>
                <w:sz w:val="20"/>
                <w:szCs w:val="20"/>
              </w:rPr>
            </w:pPr>
          </w:p>
        </w:tc>
        <w:tc>
          <w:tcPr>
            <w:tcW w:w="823" w:type="pct"/>
            <w:vAlign w:val="center"/>
          </w:tcPr>
          <w:p w:rsidR="00DB6187" w:rsidRPr="00040AB6" w:rsidRDefault="00DB6187" w:rsidP="00622997">
            <w:pPr>
              <w:jc w:val="center"/>
              <w:rPr>
                <w:rFonts w:ascii="Verdana" w:hAnsi="Verdana" w:cs="Arial"/>
                <w:sz w:val="20"/>
                <w:szCs w:val="20"/>
              </w:rPr>
            </w:pPr>
            <w:r w:rsidRPr="00040AB6">
              <w:rPr>
                <w:rFonts w:ascii="Verdana" w:hAnsi="Verdana" w:cs="Arial"/>
                <w:sz w:val="20"/>
                <w:szCs w:val="20"/>
              </w:rPr>
              <w:t>5</w:t>
            </w:r>
          </w:p>
        </w:tc>
      </w:tr>
      <w:tr w:rsidR="00C037D7" w:rsidRPr="00480AA9" w:rsidTr="00EE0645">
        <w:trPr>
          <w:trHeight w:val="1007"/>
        </w:trPr>
        <w:tc>
          <w:tcPr>
            <w:tcW w:w="1101" w:type="pct"/>
            <w:vMerge w:val="restart"/>
            <w:vAlign w:val="center"/>
          </w:tcPr>
          <w:p w:rsidR="00C037D7" w:rsidRPr="0008792C" w:rsidRDefault="00C037D7" w:rsidP="007360A9">
            <w:pPr>
              <w:rPr>
                <w:rFonts w:ascii="Verdana" w:hAnsi="Verdana" w:cs="Arial"/>
                <w:b/>
                <w:sz w:val="20"/>
                <w:szCs w:val="20"/>
              </w:rPr>
            </w:pPr>
            <w:r w:rsidRPr="0008792C">
              <w:rPr>
                <w:rFonts w:ascii="Verdana" w:hAnsi="Verdana" w:cs="Arial"/>
                <w:b/>
                <w:sz w:val="20"/>
                <w:szCs w:val="20"/>
              </w:rPr>
              <w:t>Estudios</w:t>
            </w:r>
          </w:p>
          <w:p w:rsidR="00C037D7" w:rsidRPr="0008792C" w:rsidRDefault="00C037D7" w:rsidP="007360A9">
            <w:pPr>
              <w:rPr>
                <w:rFonts w:ascii="Verdana" w:hAnsi="Verdana" w:cs="Arial"/>
                <w:b/>
                <w:sz w:val="20"/>
                <w:szCs w:val="20"/>
              </w:rPr>
            </w:pPr>
            <w:r w:rsidRPr="0008792C">
              <w:rPr>
                <w:rFonts w:ascii="Verdana" w:hAnsi="Verdana" w:cs="Arial"/>
                <w:b/>
                <w:sz w:val="20"/>
                <w:szCs w:val="20"/>
              </w:rPr>
              <w:t>de Especialización</w:t>
            </w:r>
          </w:p>
          <w:p w:rsidR="00C037D7" w:rsidRPr="0008792C" w:rsidRDefault="00C037D7" w:rsidP="007360A9">
            <w:pPr>
              <w:rPr>
                <w:rFonts w:ascii="Verdana" w:hAnsi="Verdana" w:cs="Arial"/>
                <w:b/>
                <w:sz w:val="20"/>
                <w:szCs w:val="20"/>
              </w:rPr>
            </w:pPr>
          </w:p>
        </w:tc>
        <w:tc>
          <w:tcPr>
            <w:tcW w:w="1579" w:type="pct"/>
            <w:shd w:val="clear" w:color="auto" w:fill="auto"/>
            <w:vAlign w:val="center"/>
          </w:tcPr>
          <w:p w:rsidR="00C037D7" w:rsidRPr="0056323B" w:rsidRDefault="00C037D7" w:rsidP="009B6F49">
            <w:pPr>
              <w:tabs>
                <w:tab w:val="num" w:pos="1080"/>
              </w:tabs>
              <w:jc w:val="both"/>
              <w:rPr>
                <w:rFonts w:ascii="Verdana" w:hAnsi="Verdana" w:cs="Arial"/>
                <w:sz w:val="22"/>
                <w:szCs w:val="20"/>
                <w:lang w:val="es-ES_tradnl"/>
              </w:rPr>
            </w:pPr>
            <w:r w:rsidRPr="0056323B">
              <w:rPr>
                <w:rFonts w:ascii="Verdana" w:hAnsi="Verdana" w:cs="Arial"/>
                <w:sz w:val="22"/>
                <w:szCs w:val="20"/>
                <w:lang w:val="es-ES_tradnl"/>
              </w:rPr>
              <w:t>Postgrado y/o más de 3 diplomados de especialización en Oracle, Windows NT 4.0, Unix v.4, remuneraciones en el sector público u otra afín al cargo.</w:t>
            </w:r>
          </w:p>
        </w:tc>
        <w:tc>
          <w:tcPr>
            <w:tcW w:w="623" w:type="pct"/>
            <w:vAlign w:val="center"/>
          </w:tcPr>
          <w:p w:rsidR="00C037D7" w:rsidRPr="00040AB6" w:rsidRDefault="00C037D7" w:rsidP="007360A9">
            <w:pPr>
              <w:pStyle w:val="Textoindependiente3"/>
              <w:spacing w:after="0"/>
              <w:ind w:right="18"/>
              <w:jc w:val="center"/>
              <w:rPr>
                <w:rFonts w:ascii="Verdana" w:eastAsia="Calibri" w:hAnsi="Verdana" w:cs="Arial"/>
                <w:bCs/>
                <w:sz w:val="20"/>
                <w:szCs w:val="20"/>
              </w:rPr>
            </w:pPr>
            <w:r w:rsidRPr="00040AB6">
              <w:rPr>
                <w:rFonts w:ascii="Verdana" w:eastAsia="Calibri" w:hAnsi="Verdana" w:cs="Arial"/>
                <w:bCs/>
                <w:sz w:val="20"/>
                <w:szCs w:val="20"/>
              </w:rPr>
              <w:t>100</w:t>
            </w:r>
          </w:p>
        </w:tc>
        <w:tc>
          <w:tcPr>
            <w:tcW w:w="874" w:type="pct"/>
            <w:vMerge w:val="restart"/>
            <w:vAlign w:val="center"/>
          </w:tcPr>
          <w:p w:rsidR="00C037D7" w:rsidRPr="00040AB6" w:rsidRDefault="00C037D7" w:rsidP="007360A9">
            <w:pPr>
              <w:jc w:val="center"/>
              <w:rPr>
                <w:rFonts w:ascii="Verdana" w:hAnsi="Verdana" w:cs="Arial"/>
                <w:sz w:val="20"/>
                <w:szCs w:val="20"/>
              </w:rPr>
            </w:pPr>
            <w:r w:rsidRPr="0056323B">
              <w:rPr>
                <w:rFonts w:ascii="Verdana" w:hAnsi="Verdana" w:cs="Arial"/>
                <w:sz w:val="20"/>
                <w:szCs w:val="20"/>
              </w:rPr>
              <w:t>3</w:t>
            </w:r>
            <w:r w:rsidRPr="00040AB6">
              <w:rPr>
                <w:rFonts w:ascii="Verdana" w:hAnsi="Verdana" w:cs="Arial"/>
                <w:sz w:val="20"/>
                <w:szCs w:val="20"/>
              </w:rPr>
              <w:t>%</w:t>
            </w:r>
          </w:p>
        </w:tc>
        <w:tc>
          <w:tcPr>
            <w:tcW w:w="823" w:type="pct"/>
            <w:vAlign w:val="center"/>
          </w:tcPr>
          <w:p w:rsidR="00C037D7" w:rsidRPr="00040AB6" w:rsidRDefault="00C037D7" w:rsidP="007360A9">
            <w:pPr>
              <w:jc w:val="center"/>
              <w:rPr>
                <w:rFonts w:ascii="Verdana" w:hAnsi="Verdana" w:cs="Arial"/>
                <w:sz w:val="20"/>
                <w:szCs w:val="20"/>
              </w:rPr>
            </w:pPr>
            <w:r w:rsidRPr="0056323B">
              <w:rPr>
                <w:rFonts w:ascii="Verdana" w:hAnsi="Verdana" w:cs="Arial"/>
                <w:sz w:val="20"/>
                <w:szCs w:val="20"/>
              </w:rPr>
              <w:t>3</w:t>
            </w:r>
          </w:p>
        </w:tc>
      </w:tr>
      <w:tr w:rsidR="00C037D7" w:rsidRPr="00480AA9" w:rsidTr="00EE0645">
        <w:trPr>
          <w:trHeight w:val="75"/>
        </w:trPr>
        <w:tc>
          <w:tcPr>
            <w:tcW w:w="1101" w:type="pct"/>
            <w:vMerge/>
            <w:vAlign w:val="center"/>
          </w:tcPr>
          <w:p w:rsidR="00C037D7" w:rsidRPr="0008792C" w:rsidRDefault="00C037D7" w:rsidP="007360A9">
            <w:pPr>
              <w:rPr>
                <w:rFonts w:ascii="Verdana" w:hAnsi="Verdana" w:cs="Arial"/>
                <w:b/>
                <w:sz w:val="20"/>
                <w:szCs w:val="20"/>
              </w:rPr>
            </w:pPr>
          </w:p>
        </w:tc>
        <w:tc>
          <w:tcPr>
            <w:tcW w:w="1579" w:type="pct"/>
            <w:shd w:val="clear" w:color="auto" w:fill="auto"/>
            <w:vAlign w:val="center"/>
          </w:tcPr>
          <w:p w:rsidR="00C037D7" w:rsidRPr="0056323B" w:rsidRDefault="00C037D7" w:rsidP="009B6F49">
            <w:pPr>
              <w:tabs>
                <w:tab w:val="num" w:pos="1080"/>
              </w:tabs>
              <w:jc w:val="both"/>
              <w:rPr>
                <w:rFonts w:ascii="Verdana" w:hAnsi="Verdana" w:cs="Arial"/>
                <w:sz w:val="22"/>
                <w:szCs w:val="20"/>
                <w:lang w:val="es-ES_tradnl"/>
              </w:rPr>
            </w:pPr>
            <w:r w:rsidRPr="0056323B">
              <w:rPr>
                <w:rFonts w:ascii="Verdana" w:hAnsi="Verdana" w:cs="Arial"/>
                <w:sz w:val="22"/>
                <w:szCs w:val="20"/>
                <w:lang w:val="es-ES_tradnl"/>
              </w:rPr>
              <w:t>Diplomado de especialización en Oracle, Windows NT 4.0, Unix v.4, remuneraciones en el sector público u otra afín al cargo.</w:t>
            </w:r>
          </w:p>
        </w:tc>
        <w:tc>
          <w:tcPr>
            <w:tcW w:w="623" w:type="pct"/>
            <w:vAlign w:val="center"/>
          </w:tcPr>
          <w:p w:rsidR="00C037D7" w:rsidRPr="00040AB6" w:rsidRDefault="00C037D7" w:rsidP="007360A9">
            <w:pPr>
              <w:pStyle w:val="Textoindependiente3"/>
              <w:spacing w:after="0"/>
              <w:ind w:right="18"/>
              <w:jc w:val="center"/>
              <w:rPr>
                <w:rFonts w:ascii="Verdana" w:eastAsia="Calibri" w:hAnsi="Verdana" w:cs="Arial"/>
                <w:bCs/>
                <w:sz w:val="20"/>
                <w:szCs w:val="20"/>
              </w:rPr>
            </w:pPr>
            <w:r w:rsidRPr="00040AB6">
              <w:rPr>
                <w:rFonts w:ascii="Verdana" w:eastAsia="Calibri" w:hAnsi="Verdana" w:cs="Arial"/>
                <w:bCs/>
                <w:sz w:val="20"/>
                <w:szCs w:val="20"/>
              </w:rPr>
              <w:t>60</w:t>
            </w:r>
          </w:p>
        </w:tc>
        <w:tc>
          <w:tcPr>
            <w:tcW w:w="874" w:type="pct"/>
            <w:vMerge/>
            <w:vAlign w:val="center"/>
          </w:tcPr>
          <w:p w:rsidR="00C037D7" w:rsidRPr="00040AB6" w:rsidRDefault="00C037D7" w:rsidP="007360A9">
            <w:pPr>
              <w:jc w:val="center"/>
              <w:rPr>
                <w:rFonts w:ascii="Verdana" w:hAnsi="Verdana" w:cs="Arial"/>
                <w:sz w:val="20"/>
                <w:szCs w:val="20"/>
              </w:rPr>
            </w:pPr>
          </w:p>
        </w:tc>
        <w:tc>
          <w:tcPr>
            <w:tcW w:w="823" w:type="pct"/>
            <w:vAlign w:val="center"/>
          </w:tcPr>
          <w:p w:rsidR="00C037D7" w:rsidRPr="00040AB6" w:rsidRDefault="00C037D7" w:rsidP="007360A9">
            <w:pPr>
              <w:jc w:val="center"/>
              <w:rPr>
                <w:rFonts w:ascii="Verdana" w:hAnsi="Verdana" w:cs="Arial"/>
                <w:sz w:val="20"/>
                <w:szCs w:val="20"/>
              </w:rPr>
            </w:pPr>
            <w:r w:rsidRPr="0056323B">
              <w:rPr>
                <w:rFonts w:ascii="Verdana" w:hAnsi="Verdana" w:cs="Arial"/>
                <w:sz w:val="20"/>
                <w:szCs w:val="20"/>
              </w:rPr>
              <w:t>1.8</w:t>
            </w:r>
          </w:p>
        </w:tc>
      </w:tr>
      <w:tr w:rsidR="00C037D7" w:rsidRPr="00480AA9" w:rsidTr="0025227A">
        <w:trPr>
          <w:trHeight w:val="1875"/>
        </w:trPr>
        <w:tc>
          <w:tcPr>
            <w:tcW w:w="1101" w:type="pct"/>
            <w:vMerge/>
            <w:vAlign w:val="center"/>
          </w:tcPr>
          <w:p w:rsidR="00C037D7" w:rsidRPr="0008792C" w:rsidRDefault="00C037D7" w:rsidP="007360A9">
            <w:pPr>
              <w:rPr>
                <w:rFonts w:ascii="Verdana" w:hAnsi="Verdana" w:cs="Arial"/>
                <w:b/>
                <w:sz w:val="20"/>
                <w:szCs w:val="20"/>
              </w:rPr>
            </w:pPr>
          </w:p>
        </w:tc>
        <w:tc>
          <w:tcPr>
            <w:tcW w:w="1579" w:type="pct"/>
            <w:shd w:val="clear" w:color="auto" w:fill="auto"/>
            <w:vAlign w:val="center"/>
          </w:tcPr>
          <w:p w:rsidR="00C037D7" w:rsidRPr="0056323B" w:rsidRDefault="00C037D7" w:rsidP="009B6F49">
            <w:pPr>
              <w:jc w:val="both"/>
              <w:rPr>
                <w:rFonts w:ascii="Verdana" w:hAnsi="Verdana" w:cs="Arial"/>
                <w:sz w:val="22"/>
                <w:szCs w:val="20"/>
                <w:lang w:val="es-ES_tradnl"/>
              </w:rPr>
            </w:pPr>
            <w:r w:rsidRPr="0056323B">
              <w:rPr>
                <w:rFonts w:ascii="Verdana" w:hAnsi="Verdana" w:cs="Arial"/>
                <w:sz w:val="22"/>
                <w:szCs w:val="20"/>
                <w:lang w:val="es-ES_tradnl"/>
              </w:rPr>
              <w:t>Curso de especialización en Oracle, Windows NT 4.0, Unix v.4, remuneraciones en el sector público u otra afín al cargo.</w:t>
            </w:r>
          </w:p>
        </w:tc>
        <w:tc>
          <w:tcPr>
            <w:tcW w:w="623" w:type="pct"/>
            <w:vAlign w:val="center"/>
          </w:tcPr>
          <w:p w:rsidR="00C037D7" w:rsidRPr="00040AB6" w:rsidRDefault="00C037D7" w:rsidP="007360A9">
            <w:pPr>
              <w:pStyle w:val="Textoindependiente3"/>
              <w:spacing w:after="0"/>
              <w:ind w:right="18"/>
              <w:jc w:val="center"/>
              <w:rPr>
                <w:rFonts w:ascii="Verdana" w:eastAsia="Calibri" w:hAnsi="Verdana" w:cs="Arial"/>
                <w:bCs/>
                <w:sz w:val="20"/>
                <w:szCs w:val="20"/>
              </w:rPr>
            </w:pPr>
            <w:r w:rsidRPr="00040AB6">
              <w:rPr>
                <w:rFonts w:ascii="Verdana" w:eastAsia="Calibri" w:hAnsi="Verdana" w:cs="Arial"/>
                <w:bCs/>
                <w:sz w:val="20"/>
                <w:szCs w:val="20"/>
              </w:rPr>
              <w:t>30</w:t>
            </w:r>
          </w:p>
        </w:tc>
        <w:tc>
          <w:tcPr>
            <w:tcW w:w="874" w:type="pct"/>
            <w:vMerge/>
            <w:vAlign w:val="center"/>
          </w:tcPr>
          <w:p w:rsidR="00C037D7" w:rsidRPr="00040AB6" w:rsidRDefault="00C037D7" w:rsidP="007360A9">
            <w:pPr>
              <w:jc w:val="center"/>
              <w:rPr>
                <w:rFonts w:ascii="Verdana" w:hAnsi="Verdana" w:cs="Arial"/>
                <w:sz w:val="20"/>
                <w:szCs w:val="20"/>
              </w:rPr>
            </w:pPr>
          </w:p>
        </w:tc>
        <w:tc>
          <w:tcPr>
            <w:tcW w:w="823" w:type="pct"/>
            <w:vAlign w:val="center"/>
          </w:tcPr>
          <w:p w:rsidR="00C037D7" w:rsidRPr="00040AB6" w:rsidRDefault="00C037D7">
            <w:pPr>
              <w:jc w:val="center"/>
              <w:rPr>
                <w:rFonts w:ascii="Verdana" w:hAnsi="Verdana" w:cs="Arial"/>
                <w:sz w:val="20"/>
                <w:szCs w:val="20"/>
              </w:rPr>
            </w:pPr>
            <w:r w:rsidRPr="00040AB6">
              <w:rPr>
                <w:rFonts w:ascii="Verdana" w:hAnsi="Verdana" w:cs="Arial"/>
                <w:sz w:val="20"/>
                <w:szCs w:val="20"/>
              </w:rPr>
              <w:t>1</w:t>
            </w:r>
          </w:p>
        </w:tc>
      </w:tr>
      <w:tr w:rsidR="00C037D7" w:rsidRPr="00480AA9" w:rsidTr="0025227A">
        <w:trPr>
          <w:trHeight w:val="1875"/>
        </w:trPr>
        <w:tc>
          <w:tcPr>
            <w:tcW w:w="1101" w:type="pct"/>
            <w:vMerge/>
            <w:vAlign w:val="center"/>
          </w:tcPr>
          <w:p w:rsidR="00C037D7" w:rsidRPr="0008792C" w:rsidRDefault="00C037D7" w:rsidP="007360A9">
            <w:pPr>
              <w:rPr>
                <w:rFonts w:ascii="Verdana" w:hAnsi="Verdana" w:cs="Arial"/>
                <w:b/>
                <w:sz w:val="20"/>
                <w:szCs w:val="20"/>
              </w:rPr>
            </w:pPr>
          </w:p>
        </w:tc>
        <w:tc>
          <w:tcPr>
            <w:tcW w:w="1579" w:type="pct"/>
            <w:shd w:val="clear" w:color="auto" w:fill="auto"/>
            <w:vAlign w:val="center"/>
          </w:tcPr>
          <w:p w:rsidR="00C037D7" w:rsidRPr="0056323B" w:rsidRDefault="00C037D7" w:rsidP="009B6F49">
            <w:pPr>
              <w:jc w:val="both"/>
              <w:rPr>
                <w:rFonts w:ascii="Verdana" w:hAnsi="Verdana" w:cs="Arial"/>
                <w:sz w:val="22"/>
                <w:szCs w:val="20"/>
                <w:lang w:val="es-ES_tradnl"/>
              </w:rPr>
            </w:pPr>
            <w:r w:rsidRPr="0056323B">
              <w:rPr>
                <w:rFonts w:ascii="Verdana" w:hAnsi="Verdana" w:cs="Arial"/>
                <w:sz w:val="22"/>
                <w:szCs w:val="20"/>
                <w:lang w:val="es-ES_tradnl"/>
              </w:rPr>
              <w:t>Sin estudios de especialización</w:t>
            </w:r>
          </w:p>
        </w:tc>
        <w:tc>
          <w:tcPr>
            <w:tcW w:w="623" w:type="pct"/>
            <w:vAlign w:val="center"/>
          </w:tcPr>
          <w:p w:rsidR="00C037D7" w:rsidRPr="00040AB6" w:rsidRDefault="00C037D7" w:rsidP="007360A9">
            <w:pPr>
              <w:pStyle w:val="Textoindependiente3"/>
              <w:spacing w:after="0"/>
              <w:ind w:right="18"/>
              <w:jc w:val="center"/>
              <w:rPr>
                <w:rFonts w:ascii="Verdana" w:eastAsia="Calibri" w:hAnsi="Verdana" w:cs="Arial"/>
                <w:bCs/>
                <w:sz w:val="20"/>
                <w:szCs w:val="20"/>
              </w:rPr>
            </w:pPr>
            <w:r w:rsidRPr="00040AB6">
              <w:rPr>
                <w:rFonts w:ascii="Verdana" w:eastAsia="Calibri" w:hAnsi="Verdana" w:cs="Arial"/>
                <w:bCs/>
                <w:sz w:val="20"/>
                <w:szCs w:val="20"/>
              </w:rPr>
              <w:t>0</w:t>
            </w:r>
          </w:p>
        </w:tc>
        <w:tc>
          <w:tcPr>
            <w:tcW w:w="874" w:type="pct"/>
            <w:vAlign w:val="center"/>
          </w:tcPr>
          <w:p w:rsidR="00C037D7" w:rsidRPr="00040AB6" w:rsidRDefault="00C037D7" w:rsidP="007360A9">
            <w:pPr>
              <w:jc w:val="center"/>
              <w:rPr>
                <w:rFonts w:ascii="Verdana" w:hAnsi="Verdana" w:cs="Arial"/>
                <w:sz w:val="20"/>
                <w:szCs w:val="20"/>
              </w:rPr>
            </w:pPr>
          </w:p>
        </w:tc>
        <w:tc>
          <w:tcPr>
            <w:tcW w:w="823" w:type="pct"/>
            <w:vAlign w:val="center"/>
          </w:tcPr>
          <w:p w:rsidR="00C037D7" w:rsidRPr="00040AB6" w:rsidRDefault="00C037D7" w:rsidP="007360A9">
            <w:pPr>
              <w:jc w:val="center"/>
              <w:rPr>
                <w:rFonts w:ascii="Verdana" w:hAnsi="Verdana" w:cs="Arial"/>
                <w:sz w:val="20"/>
                <w:szCs w:val="20"/>
              </w:rPr>
            </w:pPr>
            <w:r w:rsidRPr="00040AB6">
              <w:rPr>
                <w:rFonts w:ascii="Verdana" w:hAnsi="Verdana" w:cs="Arial"/>
                <w:sz w:val="20"/>
                <w:szCs w:val="20"/>
              </w:rPr>
              <w:t>0</w:t>
            </w:r>
          </w:p>
        </w:tc>
      </w:tr>
      <w:tr w:rsidR="003B5445" w:rsidRPr="00480AA9" w:rsidTr="00EE0645">
        <w:trPr>
          <w:trHeight w:val="100"/>
        </w:trPr>
        <w:tc>
          <w:tcPr>
            <w:tcW w:w="1101" w:type="pct"/>
            <w:vMerge w:val="restart"/>
            <w:vAlign w:val="center"/>
          </w:tcPr>
          <w:p w:rsidR="003B5445" w:rsidRPr="0008792C" w:rsidRDefault="003B5445" w:rsidP="007360A9">
            <w:pPr>
              <w:rPr>
                <w:rFonts w:ascii="Verdana" w:hAnsi="Verdana" w:cs="Arial"/>
                <w:b/>
                <w:sz w:val="20"/>
                <w:szCs w:val="20"/>
              </w:rPr>
            </w:pPr>
            <w:r w:rsidRPr="0008792C">
              <w:rPr>
                <w:rFonts w:ascii="Verdana" w:hAnsi="Verdana" w:cs="Arial"/>
                <w:b/>
                <w:sz w:val="20"/>
                <w:szCs w:val="20"/>
              </w:rPr>
              <w:t>Experiencia Profesional</w:t>
            </w:r>
          </w:p>
        </w:tc>
        <w:tc>
          <w:tcPr>
            <w:tcW w:w="1579" w:type="pct"/>
            <w:shd w:val="clear" w:color="auto" w:fill="auto"/>
            <w:vAlign w:val="center"/>
          </w:tcPr>
          <w:p w:rsidR="003B5445" w:rsidRPr="0056323B" w:rsidRDefault="00585DDD" w:rsidP="005224C4">
            <w:pPr>
              <w:jc w:val="both"/>
              <w:rPr>
                <w:rFonts w:ascii="Verdana" w:hAnsi="Verdana" w:cs="Arial"/>
                <w:sz w:val="22"/>
                <w:szCs w:val="20"/>
                <w:lang w:val="es-ES_tradnl"/>
              </w:rPr>
            </w:pPr>
            <w:r>
              <w:rPr>
                <w:rFonts w:ascii="Verdana" w:hAnsi="Verdana" w:cs="Arial"/>
                <w:sz w:val="22"/>
                <w:szCs w:val="20"/>
                <w:lang w:val="es-ES_tradnl"/>
              </w:rPr>
              <w:t>Cinco</w:t>
            </w:r>
            <w:r w:rsidRPr="0056323B">
              <w:rPr>
                <w:rFonts w:ascii="Verdana" w:hAnsi="Verdana" w:cs="Arial"/>
                <w:sz w:val="22"/>
                <w:szCs w:val="20"/>
                <w:lang w:val="es-ES_tradnl"/>
              </w:rPr>
              <w:t xml:space="preserve"> </w:t>
            </w:r>
            <w:r w:rsidR="0008792C" w:rsidRPr="0056323B">
              <w:rPr>
                <w:rFonts w:ascii="Verdana" w:hAnsi="Verdana" w:cs="Arial"/>
                <w:sz w:val="22"/>
                <w:szCs w:val="20"/>
                <w:lang w:val="es-ES_tradnl"/>
              </w:rPr>
              <w:t xml:space="preserve">o más años de experiencia </w:t>
            </w:r>
            <w:r w:rsidR="005224C4">
              <w:rPr>
                <w:rFonts w:ascii="Verdana" w:hAnsi="Verdana" w:cs="Arial"/>
                <w:sz w:val="22"/>
                <w:szCs w:val="20"/>
                <w:lang w:val="es-ES_tradnl"/>
              </w:rPr>
              <w:t>profesional</w:t>
            </w:r>
            <w:r w:rsidR="005224C4" w:rsidRPr="0056323B">
              <w:rPr>
                <w:rFonts w:ascii="Verdana" w:hAnsi="Verdana" w:cs="Arial"/>
                <w:sz w:val="22"/>
                <w:szCs w:val="20"/>
                <w:lang w:val="es-ES_tradnl"/>
              </w:rPr>
              <w:t xml:space="preserve"> </w:t>
            </w:r>
            <w:r w:rsidR="00C037D7" w:rsidRPr="0056323B">
              <w:rPr>
                <w:rFonts w:ascii="Verdana" w:hAnsi="Verdana" w:cs="Arial"/>
                <w:sz w:val="22"/>
                <w:szCs w:val="20"/>
                <w:lang w:val="es-ES_tradnl"/>
              </w:rPr>
              <w:t>en el área de sistemas administrativos de remuneraciones, dentro del sector público o privado.</w:t>
            </w:r>
          </w:p>
        </w:tc>
        <w:tc>
          <w:tcPr>
            <w:tcW w:w="623" w:type="pct"/>
            <w:vAlign w:val="center"/>
          </w:tcPr>
          <w:p w:rsidR="003B5445" w:rsidRPr="00040AB6" w:rsidRDefault="003B5445" w:rsidP="007360A9">
            <w:pPr>
              <w:jc w:val="center"/>
              <w:rPr>
                <w:rFonts w:ascii="Verdana" w:eastAsia="Calibri" w:hAnsi="Verdana" w:cs="Arial"/>
                <w:bCs/>
                <w:sz w:val="20"/>
                <w:szCs w:val="20"/>
              </w:rPr>
            </w:pPr>
            <w:r w:rsidRPr="00040AB6">
              <w:rPr>
                <w:rFonts w:ascii="Verdana" w:eastAsia="Calibri" w:hAnsi="Verdana" w:cs="Arial"/>
                <w:bCs/>
                <w:sz w:val="20"/>
                <w:szCs w:val="20"/>
              </w:rPr>
              <w:t>100</w:t>
            </w:r>
          </w:p>
        </w:tc>
        <w:tc>
          <w:tcPr>
            <w:tcW w:w="874" w:type="pct"/>
            <w:vMerge w:val="restart"/>
            <w:vAlign w:val="center"/>
          </w:tcPr>
          <w:p w:rsidR="003B5445" w:rsidRPr="00040AB6" w:rsidRDefault="00C037D7">
            <w:pPr>
              <w:jc w:val="center"/>
              <w:rPr>
                <w:rFonts w:ascii="Verdana" w:hAnsi="Verdana" w:cs="Arial"/>
                <w:sz w:val="20"/>
                <w:szCs w:val="20"/>
              </w:rPr>
            </w:pPr>
            <w:r w:rsidRPr="00040AB6">
              <w:rPr>
                <w:rFonts w:ascii="Verdana" w:hAnsi="Verdana" w:cs="Arial"/>
                <w:sz w:val="20"/>
                <w:szCs w:val="20"/>
              </w:rPr>
              <w:t>12</w:t>
            </w:r>
            <w:r w:rsidR="003B5445" w:rsidRPr="00040AB6">
              <w:rPr>
                <w:rFonts w:ascii="Verdana" w:hAnsi="Verdana" w:cs="Arial"/>
                <w:sz w:val="20"/>
                <w:szCs w:val="20"/>
              </w:rPr>
              <w:t>%</w:t>
            </w:r>
          </w:p>
        </w:tc>
        <w:tc>
          <w:tcPr>
            <w:tcW w:w="823" w:type="pct"/>
            <w:vAlign w:val="center"/>
          </w:tcPr>
          <w:p w:rsidR="003B5445" w:rsidRPr="00040AB6" w:rsidRDefault="00C037D7" w:rsidP="007360A9">
            <w:pPr>
              <w:jc w:val="center"/>
              <w:rPr>
                <w:rFonts w:ascii="Verdana" w:hAnsi="Verdana" w:cs="Arial"/>
                <w:sz w:val="20"/>
                <w:szCs w:val="20"/>
              </w:rPr>
            </w:pPr>
            <w:r w:rsidRPr="0056323B">
              <w:rPr>
                <w:rFonts w:ascii="Verdana" w:hAnsi="Verdana" w:cs="Arial"/>
                <w:sz w:val="20"/>
                <w:szCs w:val="20"/>
              </w:rPr>
              <w:t>12</w:t>
            </w:r>
          </w:p>
        </w:tc>
      </w:tr>
      <w:tr w:rsidR="00F84B1D" w:rsidRPr="00480AA9" w:rsidTr="00EE0645">
        <w:trPr>
          <w:trHeight w:val="100"/>
        </w:trPr>
        <w:tc>
          <w:tcPr>
            <w:tcW w:w="1101" w:type="pct"/>
            <w:vMerge/>
            <w:vAlign w:val="center"/>
          </w:tcPr>
          <w:p w:rsidR="00F84B1D" w:rsidRPr="0008792C" w:rsidRDefault="00F84B1D" w:rsidP="007360A9">
            <w:pPr>
              <w:rPr>
                <w:rFonts w:ascii="Verdana" w:hAnsi="Verdana" w:cs="Arial"/>
                <w:sz w:val="20"/>
                <w:szCs w:val="20"/>
              </w:rPr>
            </w:pPr>
          </w:p>
        </w:tc>
        <w:tc>
          <w:tcPr>
            <w:tcW w:w="1579" w:type="pct"/>
            <w:shd w:val="clear" w:color="auto" w:fill="auto"/>
            <w:vAlign w:val="center"/>
          </w:tcPr>
          <w:p w:rsidR="00F84B1D" w:rsidRPr="0056323B" w:rsidRDefault="00585DDD" w:rsidP="005224C4">
            <w:pPr>
              <w:jc w:val="both"/>
              <w:rPr>
                <w:rFonts w:ascii="Verdana" w:hAnsi="Verdana" w:cs="Arial"/>
                <w:sz w:val="22"/>
                <w:szCs w:val="20"/>
                <w:lang w:val="es-ES_tradnl"/>
              </w:rPr>
            </w:pPr>
            <w:r>
              <w:rPr>
                <w:rFonts w:ascii="Verdana" w:hAnsi="Verdana" w:cs="Arial"/>
                <w:sz w:val="22"/>
                <w:szCs w:val="20"/>
                <w:lang w:val="es-ES_tradnl"/>
              </w:rPr>
              <w:t xml:space="preserve">Cuatro </w:t>
            </w:r>
            <w:r w:rsidR="0008792C" w:rsidRPr="0056323B">
              <w:rPr>
                <w:rFonts w:ascii="Verdana" w:hAnsi="Verdana" w:cs="Arial"/>
                <w:sz w:val="22"/>
                <w:szCs w:val="20"/>
                <w:lang w:val="es-ES_tradnl"/>
              </w:rPr>
              <w:t xml:space="preserve">años de experiencia </w:t>
            </w:r>
            <w:bookmarkStart w:id="0" w:name="_GoBack"/>
            <w:r w:rsidR="005224C4">
              <w:rPr>
                <w:rFonts w:ascii="Verdana" w:hAnsi="Verdana" w:cs="Arial"/>
                <w:sz w:val="22"/>
                <w:szCs w:val="20"/>
                <w:lang w:val="es-ES_tradnl"/>
              </w:rPr>
              <w:t>profesional</w:t>
            </w:r>
            <w:r w:rsidR="005224C4" w:rsidRPr="0056323B">
              <w:rPr>
                <w:rFonts w:ascii="Verdana" w:hAnsi="Verdana" w:cs="Arial"/>
                <w:sz w:val="22"/>
                <w:szCs w:val="20"/>
                <w:lang w:val="es-ES_tradnl"/>
              </w:rPr>
              <w:t xml:space="preserve"> </w:t>
            </w:r>
            <w:bookmarkEnd w:id="0"/>
            <w:r w:rsidR="0008792C" w:rsidRPr="0056323B">
              <w:rPr>
                <w:rFonts w:ascii="Verdana" w:hAnsi="Verdana" w:cs="Arial"/>
                <w:sz w:val="22"/>
                <w:szCs w:val="20"/>
                <w:lang w:val="es-ES_tradnl"/>
              </w:rPr>
              <w:t xml:space="preserve">en </w:t>
            </w:r>
            <w:r w:rsidR="00C037D7" w:rsidRPr="0056323B">
              <w:rPr>
                <w:rFonts w:ascii="Verdana" w:hAnsi="Verdana" w:cs="Arial"/>
                <w:sz w:val="22"/>
                <w:szCs w:val="20"/>
                <w:lang w:val="es-ES_tradnl"/>
              </w:rPr>
              <w:t>el área de sistemas administrativos de remuneraciones, dentro del sector público o privado</w:t>
            </w:r>
          </w:p>
        </w:tc>
        <w:tc>
          <w:tcPr>
            <w:tcW w:w="623" w:type="pct"/>
            <w:vAlign w:val="center"/>
          </w:tcPr>
          <w:p w:rsidR="00F84B1D" w:rsidRPr="00040AB6" w:rsidRDefault="00F84B1D" w:rsidP="007360A9">
            <w:pPr>
              <w:jc w:val="center"/>
              <w:rPr>
                <w:rFonts w:ascii="Verdana" w:eastAsia="Calibri" w:hAnsi="Verdana" w:cs="Arial"/>
                <w:bCs/>
                <w:sz w:val="20"/>
                <w:szCs w:val="20"/>
              </w:rPr>
            </w:pPr>
          </w:p>
          <w:p w:rsidR="00F84B1D" w:rsidRPr="00040AB6" w:rsidRDefault="00F84B1D" w:rsidP="007360A9">
            <w:pPr>
              <w:jc w:val="center"/>
              <w:rPr>
                <w:rFonts w:ascii="Verdana" w:eastAsia="Calibri" w:hAnsi="Verdana" w:cs="Arial"/>
                <w:bCs/>
                <w:sz w:val="20"/>
                <w:szCs w:val="20"/>
              </w:rPr>
            </w:pPr>
            <w:r w:rsidRPr="00040AB6">
              <w:rPr>
                <w:rFonts w:ascii="Verdana" w:eastAsia="Calibri" w:hAnsi="Verdana" w:cs="Arial"/>
                <w:bCs/>
                <w:sz w:val="20"/>
                <w:szCs w:val="20"/>
              </w:rPr>
              <w:t>70</w:t>
            </w:r>
          </w:p>
          <w:p w:rsidR="00F84B1D" w:rsidRPr="00040AB6" w:rsidRDefault="00F84B1D" w:rsidP="007360A9">
            <w:pPr>
              <w:jc w:val="center"/>
              <w:rPr>
                <w:rFonts w:ascii="Verdana" w:eastAsia="Calibri" w:hAnsi="Verdana" w:cs="Arial"/>
                <w:bCs/>
                <w:sz w:val="20"/>
                <w:szCs w:val="20"/>
              </w:rPr>
            </w:pPr>
          </w:p>
        </w:tc>
        <w:tc>
          <w:tcPr>
            <w:tcW w:w="874" w:type="pct"/>
            <w:vMerge/>
            <w:vAlign w:val="center"/>
          </w:tcPr>
          <w:p w:rsidR="00F84B1D" w:rsidRPr="00040AB6" w:rsidRDefault="00F84B1D" w:rsidP="007360A9">
            <w:pPr>
              <w:jc w:val="center"/>
              <w:rPr>
                <w:rFonts w:ascii="Verdana" w:hAnsi="Verdana" w:cs="Arial"/>
                <w:sz w:val="20"/>
                <w:szCs w:val="20"/>
              </w:rPr>
            </w:pPr>
          </w:p>
        </w:tc>
        <w:tc>
          <w:tcPr>
            <w:tcW w:w="823" w:type="pct"/>
            <w:vAlign w:val="center"/>
          </w:tcPr>
          <w:p w:rsidR="00F84B1D" w:rsidRPr="00040AB6" w:rsidRDefault="00C037D7" w:rsidP="007360A9">
            <w:pPr>
              <w:jc w:val="center"/>
              <w:rPr>
                <w:rFonts w:ascii="Verdana" w:hAnsi="Verdana" w:cs="Arial"/>
                <w:sz w:val="20"/>
                <w:szCs w:val="20"/>
              </w:rPr>
            </w:pPr>
            <w:r w:rsidRPr="0056323B">
              <w:rPr>
                <w:rFonts w:ascii="Verdana" w:hAnsi="Verdana" w:cs="Arial"/>
                <w:sz w:val="20"/>
                <w:szCs w:val="20"/>
              </w:rPr>
              <w:t>8,4</w:t>
            </w:r>
          </w:p>
        </w:tc>
      </w:tr>
      <w:tr w:rsidR="007D7F90" w:rsidRPr="00480AA9" w:rsidTr="00EE0645">
        <w:trPr>
          <w:trHeight w:val="100"/>
        </w:trPr>
        <w:tc>
          <w:tcPr>
            <w:tcW w:w="1101" w:type="pct"/>
            <w:vMerge/>
            <w:vAlign w:val="center"/>
          </w:tcPr>
          <w:p w:rsidR="007D7F90" w:rsidRPr="0008792C" w:rsidRDefault="007D7F90" w:rsidP="007360A9">
            <w:pPr>
              <w:rPr>
                <w:rFonts w:ascii="Verdana" w:hAnsi="Verdana" w:cs="Arial"/>
                <w:sz w:val="20"/>
                <w:szCs w:val="20"/>
              </w:rPr>
            </w:pPr>
          </w:p>
        </w:tc>
        <w:tc>
          <w:tcPr>
            <w:tcW w:w="1579" w:type="pct"/>
            <w:shd w:val="clear" w:color="auto" w:fill="auto"/>
            <w:vAlign w:val="center"/>
          </w:tcPr>
          <w:p w:rsidR="007D7F90" w:rsidRPr="0056323B" w:rsidRDefault="00585DDD" w:rsidP="005224C4">
            <w:pPr>
              <w:jc w:val="both"/>
              <w:rPr>
                <w:rFonts w:ascii="Verdana" w:hAnsi="Verdana" w:cs="Arial"/>
                <w:sz w:val="22"/>
                <w:szCs w:val="20"/>
                <w:lang w:val="es-ES_tradnl"/>
              </w:rPr>
            </w:pPr>
            <w:r>
              <w:rPr>
                <w:rFonts w:ascii="Verdana" w:hAnsi="Verdana" w:cs="Arial"/>
                <w:sz w:val="22"/>
                <w:szCs w:val="20"/>
                <w:lang w:val="es-ES_tradnl"/>
              </w:rPr>
              <w:t>Tres</w:t>
            </w:r>
            <w:r w:rsidRPr="0056323B">
              <w:rPr>
                <w:rFonts w:ascii="Verdana" w:hAnsi="Verdana" w:cs="Arial"/>
                <w:sz w:val="22"/>
                <w:szCs w:val="20"/>
                <w:lang w:val="es-ES_tradnl"/>
              </w:rPr>
              <w:t xml:space="preserve"> </w:t>
            </w:r>
            <w:r w:rsidR="0008792C" w:rsidRPr="0056323B">
              <w:rPr>
                <w:rFonts w:ascii="Verdana" w:hAnsi="Verdana" w:cs="Arial"/>
                <w:sz w:val="22"/>
                <w:szCs w:val="20"/>
                <w:lang w:val="es-ES_tradnl"/>
              </w:rPr>
              <w:t>año</w:t>
            </w:r>
            <w:r w:rsidR="00235792">
              <w:rPr>
                <w:rFonts w:ascii="Verdana" w:hAnsi="Verdana" w:cs="Arial"/>
                <w:sz w:val="22"/>
                <w:szCs w:val="20"/>
                <w:lang w:val="es-ES_tradnl"/>
              </w:rPr>
              <w:t>s</w:t>
            </w:r>
            <w:r w:rsidR="0008792C" w:rsidRPr="0056323B">
              <w:rPr>
                <w:rFonts w:ascii="Verdana" w:hAnsi="Verdana" w:cs="Arial"/>
                <w:sz w:val="22"/>
                <w:szCs w:val="20"/>
                <w:lang w:val="es-ES_tradnl"/>
              </w:rPr>
              <w:t xml:space="preserve"> de experiencia </w:t>
            </w:r>
            <w:r w:rsidR="005224C4">
              <w:rPr>
                <w:rFonts w:ascii="Verdana" w:hAnsi="Verdana" w:cs="Arial"/>
                <w:sz w:val="22"/>
                <w:szCs w:val="20"/>
                <w:lang w:val="es-ES_tradnl"/>
              </w:rPr>
              <w:t>profesional</w:t>
            </w:r>
            <w:r w:rsidR="005224C4" w:rsidRPr="0056323B">
              <w:rPr>
                <w:rFonts w:ascii="Verdana" w:hAnsi="Verdana" w:cs="Arial"/>
                <w:sz w:val="22"/>
                <w:szCs w:val="20"/>
                <w:lang w:val="es-ES_tradnl"/>
              </w:rPr>
              <w:t xml:space="preserve"> </w:t>
            </w:r>
            <w:r w:rsidR="00C037D7" w:rsidRPr="0056323B">
              <w:rPr>
                <w:rFonts w:ascii="Verdana" w:hAnsi="Verdana" w:cs="Arial"/>
                <w:sz w:val="22"/>
                <w:szCs w:val="20"/>
                <w:lang w:val="es-ES_tradnl"/>
              </w:rPr>
              <w:t>en el área de sistemas administrativos de remuneraciones, dentro del sector público o privado.</w:t>
            </w:r>
          </w:p>
        </w:tc>
        <w:tc>
          <w:tcPr>
            <w:tcW w:w="623" w:type="pct"/>
            <w:vAlign w:val="center"/>
          </w:tcPr>
          <w:p w:rsidR="00F84B1D" w:rsidRPr="00040AB6" w:rsidRDefault="00F84B1D" w:rsidP="007360A9">
            <w:pPr>
              <w:jc w:val="center"/>
              <w:rPr>
                <w:rFonts w:ascii="Verdana" w:hAnsi="Verdana" w:cs="Arial"/>
                <w:sz w:val="20"/>
                <w:szCs w:val="20"/>
              </w:rPr>
            </w:pPr>
          </w:p>
          <w:p w:rsidR="007D7F90" w:rsidRPr="00040AB6" w:rsidRDefault="007D7F90" w:rsidP="007360A9">
            <w:pPr>
              <w:jc w:val="center"/>
              <w:rPr>
                <w:rFonts w:ascii="Verdana" w:hAnsi="Verdana" w:cs="Arial"/>
                <w:sz w:val="20"/>
                <w:szCs w:val="20"/>
              </w:rPr>
            </w:pPr>
            <w:r w:rsidRPr="00040AB6">
              <w:rPr>
                <w:rFonts w:ascii="Verdana" w:hAnsi="Verdana" w:cs="Arial"/>
                <w:sz w:val="20"/>
                <w:szCs w:val="20"/>
              </w:rPr>
              <w:t>50</w:t>
            </w:r>
          </w:p>
        </w:tc>
        <w:tc>
          <w:tcPr>
            <w:tcW w:w="874" w:type="pct"/>
            <w:vMerge/>
            <w:vAlign w:val="center"/>
          </w:tcPr>
          <w:p w:rsidR="007D7F90" w:rsidRPr="00040AB6" w:rsidRDefault="007D7F90" w:rsidP="007360A9">
            <w:pPr>
              <w:jc w:val="center"/>
              <w:rPr>
                <w:rFonts w:ascii="Verdana" w:hAnsi="Verdana" w:cs="Arial"/>
                <w:sz w:val="20"/>
                <w:szCs w:val="20"/>
              </w:rPr>
            </w:pPr>
          </w:p>
        </w:tc>
        <w:tc>
          <w:tcPr>
            <w:tcW w:w="823" w:type="pct"/>
            <w:vAlign w:val="center"/>
          </w:tcPr>
          <w:p w:rsidR="007D7F90" w:rsidRPr="00040AB6" w:rsidRDefault="00C037D7" w:rsidP="007360A9">
            <w:pPr>
              <w:jc w:val="center"/>
              <w:rPr>
                <w:rFonts w:ascii="Verdana" w:hAnsi="Verdana" w:cs="Arial"/>
                <w:sz w:val="20"/>
                <w:szCs w:val="20"/>
              </w:rPr>
            </w:pPr>
            <w:r w:rsidRPr="0056323B">
              <w:rPr>
                <w:rFonts w:ascii="Verdana" w:hAnsi="Verdana" w:cs="Arial"/>
                <w:sz w:val="20"/>
                <w:szCs w:val="20"/>
              </w:rPr>
              <w:t>6</w:t>
            </w:r>
          </w:p>
        </w:tc>
      </w:tr>
    </w:tbl>
    <w:p w:rsidR="007D7F90" w:rsidRDefault="0008792C" w:rsidP="009B6F49">
      <w:pPr>
        <w:tabs>
          <w:tab w:val="left" w:pos="1234"/>
        </w:tabs>
        <w:spacing w:line="276" w:lineRule="auto"/>
        <w:jc w:val="both"/>
        <w:rPr>
          <w:rFonts w:ascii="Verdana" w:hAnsi="Verdana" w:cs="Arial"/>
          <w:sz w:val="22"/>
          <w:szCs w:val="22"/>
        </w:rPr>
      </w:pPr>
      <w:r>
        <w:rPr>
          <w:rFonts w:ascii="Verdana" w:hAnsi="Verdana" w:cs="Arial"/>
          <w:sz w:val="22"/>
          <w:szCs w:val="22"/>
        </w:rPr>
        <w:tab/>
      </w: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480AA9">
        <w:rPr>
          <w:rFonts w:ascii="Verdana" w:hAnsi="Verdana" w:cs="Arial"/>
          <w:sz w:val="22"/>
          <w:szCs w:val="22"/>
        </w:rPr>
        <w:t>Los conocimientos técnicos que podrán ser objeto de medición son:</w:t>
      </w:r>
    </w:p>
    <w:p w:rsidR="006362F7" w:rsidRPr="00480AA9" w:rsidRDefault="006362F7" w:rsidP="007D7F90">
      <w:pPr>
        <w:spacing w:line="276" w:lineRule="auto"/>
        <w:jc w:val="both"/>
        <w:rPr>
          <w:rFonts w:ascii="Verdana" w:hAnsi="Verdana" w:cs="Arial"/>
          <w:sz w:val="22"/>
          <w:szCs w:val="22"/>
        </w:rPr>
      </w:pPr>
    </w:p>
    <w:p w:rsidR="0008792C" w:rsidRPr="00040AB6" w:rsidRDefault="00040AB6" w:rsidP="00C94086">
      <w:pPr>
        <w:pStyle w:val="Prrafodelista"/>
        <w:numPr>
          <w:ilvl w:val="0"/>
          <w:numId w:val="5"/>
        </w:numPr>
        <w:spacing w:line="276" w:lineRule="auto"/>
        <w:jc w:val="both"/>
        <w:rPr>
          <w:rFonts w:ascii="Verdana" w:hAnsi="Verdana" w:cs="Arial"/>
          <w:sz w:val="22"/>
        </w:rPr>
      </w:pPr>
      <w:r w:rsidRPr="0056323B">
        <w:rPr>
          <w:rFonts w:ascii="Verdana" w:hAnsi="Verdana" w:cs="Arial"/>
          <w:sz w:val="22"/>
          <w:szCs w:val="22"/>
        </w:rPr>
        <w:t>Sistema de remuneraciones</w:t>
      </w:r>
    </w:p>
    <w:p w:rsidR="002D57C2" w:rsidRPr="00040AB6" w:rsidRDefault="00040AB6" w:rsidP="00C94086">
      <w:pPr>
        <w:pStyle w:val="Prrafodelista"/>
        <w:numPr>
          <w:ilvl w:val="0"/>
          <w:numId w:val="5"/>
        </w:numPr>
        <w:spacing w:line="276" w:lineRule="auto"/>
        <w:jc w:val="both"/>
        <w:rPr>
          <w:rFonts w:ascii="Verdana" w:hAnsi="Verdana" w:cs="Arial"/>
          <w:sz w:val="22"/>
        </w:rPr>
      </w:pPr>
      <w:r w:rsidRPr="0056323B">
        <w:rPr>
          <w:rFonts w:ascii="Verdana" w:hAnsi="Verdana" w:cs="Calibri"/>
          <w:sz w:val="22"/>
          <w:szCs w:val="21"/>
        </w:rPr>
        <w:t>Procesos de remuneraciones dentro del Sector Público</w:t>
      </w:r>
    </w:p>
    <w:p w:rsidR="00C037D7" w:rsidRDefault="00C037D7" w:rsidP="009B6F49">
      <w:pPr>
        <w:pStyle w:val="Prrafodelista"/>
        <w:spacing w:line="276" w:lineRule="auto"/>
        <w:ind w:left="360"/>
        <w:jc w:val="both"/>
      </w:pPr>
    </w:p>
    <w:p w:rsidR="00040AB6" w:rsidRPr="0008792C" w:rsidRDefault="00040AB6" w:rsidP="009B6F49">
      <w:pPr>
        <w:pStyle w:val="Prrafodelista"/>
        <w:spacing w:line="276" w:lineRule="auto"/>
        <w:ind w:left="360"/>
        <w:jc w:val="both"/>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No 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3: Evaluación Psicolaboral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2F05D9" w:rsidP="009B6F49">
      <w:pPr>
        <w:tabs>
          <w:tab w:val="left" w:pos="3104"/>
        </w:tabs>
        <w:spacing w:line="276" w:lineRule="auto"/>
        <w:jc w:val="both"/>
        <w:rPr>
          <w:rFonts w:ascii="Verdana" w:hAnsi="Verdana" w:cs="Arial"/>
          <w:b/>
          <w:sz w:val="22"/>
          <w:szCs w:val="22"/>
        </w:rPr>
      </w:pPr>
      <w:r>
        <w:rPr>
          <w:rFonts w:ascii="Verdana" w:hAnsi="Verdana" w:cs="Arial"/>
          <w:b/>
          <w:sz w:val="22"/>
          <w:szCs w:val="22"/>
        </w:rPr>
        <w:tab/>
      </w: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Preocupación por trabajar bajo un estándar de excelencia, orientándose a ayudar o servir a nuestros 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061725" w:rsidRDefault="007D7F90" w:rsidP="007D7F90">
      <w:pPr>
        <w:spacing w:line="276" w:lineRule="auto"/>
        <w:jc w:val="both"/>
        <w:rPr>
          <w:rFonts w:ascii="Verdana" w:hAnsi="Verdana" w:cs="Tunga"/>
          <w:iCs/>
          <w:color w:val="000000"/>
          <w:sz w:val="22"/>
        </w:rPr>
      </w:pPr>
    </w:p>
    <w:p w:rsidR="00C037D7" w:rsidRPr="0056323B" w:rsidRDefault="00C037D7" w:rsidP="0056323B">
      <w:pPr>
        <w:numPr>
          <w:ilvl w:val="0"/>
          <w:numId w:val="9"/>
        </w:numPr>
        <w:spacing w:line="276" w:lineRule="auto"/>
        <w:jc w:val="both"/>
        <w:rPr>
          <w:rFonts w:ascii="Verdana" w:hAnsi="Verdana" w:cs="Arial"/>
          <w:b/>
          <w:iCs/>
          <w:sz w:val="22"/>
          <w:szCs w:val="22"/>
          <w:lang w:val="es-ES"/>
        </w:rPr>
      </w:pPr>
      <w:r w:rsidRPr="0056323B">
        <w:rPr>
          <w:rFonts w:ascii="Verdana" w:hAnsi="Verdana" w:cs="Arial"/>
          <w:b/>
          <w:iCs/>
          <w:sz w:val="22"/>
          <w:szCs w:val="22"/>
          <w:lang w:val="es-ES"/>
        </w:rPr>
        <w:t xml:space="preserve">Tolerancia a la Presión: </w:t>
      </w:r>
      <w:r w:rsidRPr="0056323B">
        <w:rPr>
          <w:rFonts w:ascii="Verdana" w:hAnsi="Verdana" w:cs="Arial"/>
          <w:iCs/>
          <w:sz w:val="22"/>
          <w:szCs w:val="22"/>
          <w:lang w:val="es-ES"/>
        </w:rPr>
        <w:t>Capacidad de continuar actuando eficazmente aún en situaciones de presión de tiempo, oposiciones y diversidad.  Es la facultad de responder y trabajar con alto desempeño en situaciones de mucha exigencia.</w:t>
      </w:r>
    </w:p>
    <w:p w:rsidR="00C037D7" w:rsidRPr="0056323B" w:rsidRDefault="00C037D7" w:rsidP="00C037D7">
      <w:pPr>
        <w:spacing w:line="276" w:lineRule="auto"/>
        <w:ind w:left="644"/>
        <w:jc w:val="both"/>
        <w:rPr>
          <w:rFonts w:ascii="Verdana" w:hAnsi="Verdana" w:cs="Arial"/>
          <w:b/>
          <w:iCs/>
          <w:sz w:val="22"/>
          <w:szCs w:val="22"/>
          <w:lang w:val="es-ES"/>
        </w:rPr>
      </w:pPr>
    </w:p>
    <w:p w:rsidR="00C037D7" w:rsidRPr="0056323B" w:rsidRDefault="00C037D7" w:rsidP="0056323B">
      <w:pPr>
        <w:numPr>
          <w:ilvl w:val="0"/>
          <w:numId w:val="9"/>
        </w:numPr>
        <w:spacing w:line="276" w:lineRule="auto"/>
        <w:jc w:val="both"/>
        <w:rPr>
          <w:rFonts w:ascii="Verdana" w:hAnsi="Verdana" w:cs="Arial"/>
          <w:b/>
          <w:iCs/>
          <w:sz w:val="22"/>
          <w:szCs w:val="22"/>
          <w:lang w:val="es-ES"/>
        </w:rPr>
      </w:pPr>
      <w:r w:rsidRPr="0056323B">
        <w:rPr>
          <w:rFonts w:ascii="Verdana" w:hAnsi="Verdana" w:cs="Arial"/>
          <w:b/>
          <w:iCs/>
          <w:sz w:val="22"/>
          <w:szCs w:val="22"/>
          <w:lang w:val="es-ES"/>
        </w:rPr>
        <w:t xml:space="preserve">Análisis del Entorno: </w:t>
      </w:r>
      <w:r w:rsidRPr="0056323B">
        <w:rPr>
          <w:rFonts w:ascii="Verdana" w:hAnsi="Verdana" w:cs="Arial"/>
          <w:iCs/>
          <w:sz w:val="22"/>
          <w:szCs w:val="22"/>
          <w:lang w:val="es-ES"/>
        </w:rPr>
        <w:t>Es la capacidad de analizar en detalle una serie de variables, situaciones o condiciones que afectan e  impactan en el desarrollo de la Institución.</w:t>
      </w:r>
    </w:p>
    <w:p w:rsidR="00C037D7" w:rsidRPr="0056323B" w:rsidRDefault="00C037D7" w:rsidP="00C037D7">
      <w:pPr>
        <w:spacing w:line="276" w:lineRule="auto"/>
        <w:ind w:left="644"/>
        <w:jc w:val="both"/>
        <w:rPr>
          <w:rFonts w:ascii="Verdana" w:hAnsi="Verdana" w:cs="Arial"/>
          <w:b/>
          <w:iCs/>
          <w:sz w:val="22"/>
          <w:szCs w:val="22"/>
          <w:lang w:val="es-ES"/>
        </w:rPr>
      </w:pPr>
    </w:p>
    <w:p w:rsidR="00C037D7" w:rsidRPr="0056323B" w:rsidRDefault="00C037D7" w:rsidP="0056323B">
      <w:pPr>
        <w:numPr>
          <w:ilvl w:val="0"/>
          <w:numId w:val="9"/>
        </w:numPr>
        <w:spacing w:line="276" w:lineRule="auto"/>
        <w:jc w:val="both"/>
        <w:rPr>
          <w:rFonts w:ascii="Verdana" w:hAnsi="Verdana" w:cs="Arial"/>
          <w:iCs/>
          <w:sz w:val="22"/>
          <w:szCs w:val="22"/>
          <w:lang w:val="es-ES"/>
        </w:rPr>
      </w:pPr>
      <w:r w:rsidRPr="0056323B">
        <w:rPr>
          <w:rFonts w:ascii="Verdana" w:hAnsi="Verdana" w:cs="Arial"/>
          <w:b/>
          <w:iCs/>
          <w:sz w:val="22"/>
          <w:szCs w:val="22"/>
          <w:lang w:val="es-ES"/>
        </w:rPr>
        <w:t xml:space="preserve">Proactividad: </w:t>
      </w:r>
      <w:r w:rsidRPr="0056323B">
        <w:rPr>
          <w:rFonts w:ascii="Verdana" w:hAnsi="Verdana" w:cs="Arial"/>
          <w:iCs/>
          <w:sz w:val="22"/>
          <w:szCs w:val="22"/>
          <w:lang w:val="es-ES"/>
        </w:rPr>
        <w:t>Es capaz de tomar la iniciativa y anticiparse a las situaciones diarias en el desempeño de sus funciones, planificándose a mediano y largo plazo.</w:t>
      </w:r>
    </w:p>
    <w:p w:rsidR="00C037D7" w:rsidRPr="0056323B" w:rsidRDefault="00C037D7" w:rsidP="00C037D7">
      <w:pPr>
        <w:spacing w:line="276" w:lineRule="auto"/>
        <w:ind w:left="644"/>
        <w:jc w:val="both"/>
        <w:rPr>
          <w:rFonts w:ascii="Verdana" w:hAnsi="Verdana" w:cs="Arial"/>
          <w:b/>
          <w:iCs/>
          <w:sz w:val="22"/>
          <w:szCs w:val="22"/>
          <w:lang w:val="es-ES"/>
        </w:rPr>
      </w:pPr>
    </w:p>
    <w:p w:rsidR="00C037D7" w:rsidRPr="0056323B" w:rsidRDefault="00C037D7" w:rsidP="0056323B">
      <w:pPr>
        <w:numPr>
          <w:ilvl w:val="0"/>
          <w:numId w:val="9"/>
        </w:numPr>
        <w:spacing w:line="276" w:lineRule="auto"/>
        <w:jc w:val="both"/>
        <w:rPr>
          <w:rFonts w:ascii="Verdana" w:hAnsi="Verdana" w:cs="Arial"/>
          <w:b/>
          <w:iCs/>
          <w:sz w:val="22"/>
          <w:szCs w:val="22"/>
          <w:lang w:val="es-ES"/>
        </w:rPr>
      </w:pPr>
      <w:r w:rsidRPr="0056323B">
        <w:rPr>
          <w:rFonts w:ascii="Verdana" w:hAnsi="Verdana" w:cs="Arial"/>
          <w:b/>
          <w:iCs/>
          <w:sz w:val="22"/>
          <w:szCs w:val="22"/>
          <w:lang w:val="es-ES"/>
        </w:rPr>
        <w:t xml:space="preserve">Pensamiento Analítico y Conceptual: </w:t>
      </w:r>
      <w:r w:rsidRPr="0056323B">
        <w:rPr>
          <w:rFonts w:ascii="Verdana" w:hAnsi="Verdana" w:cs="Arial"/>
          <w:iCs/>
          <w:sz w:val="22"/>
          <w:szCs w:val="22"/>
          <w:lang w:val="es-ES"/>
        </w:rPr>
        <w:t>Capacidad de comprender una situación o problema trazando paso a paso y de manera causal las implicancias, involucra la capacidad de integrar diversas situaciones en un cuadro global.</w:t>
      </w:r>
    </w:p>
    <w:p w:rsidR="00C037D7" w:rsidRPr="0056323B" w:rsidRDefault="00C037D7" w:rsidP="00C037D7">
      <w:pPr>
        <w:spacing w:line="276" w:lineRule="auto"/>
        <w:ind w:left="644"/>
        <w:jc w:val="both"/>
        <w:rPr>
          <w:rFonts w:ascii="Verdana" w:hAnsi="Verdana" w:cs="Arial"/>
          <w:b/>
          <w:iCs/>
          <w:sz w:val="22"/>
          <w:szCs w:val="22"/>
          <w:lang w:val="es-ES"/>
        </w:rPr>
      </w:pPr>
    </w:p>
    <w:p w:rsidR="00C037D7" w:rsidRPr="0056323B" w:rsidRDefault="00C037D7" w:rsidP="0056323B">
      <w:pPr>
        <w:numPr>
          <w:ilvl w:val="0"/>
          <w:numId w:val="9"/>
        </w:numPr>
        <w:spacing w:line="276" w:lineRule="auto"/>
        <w:jc w:val="both"/>
        <w:rPr>
          <w:rFonts w:ascii="Verdana" w:hAnsi="Verdana" w:cs="Arial"/>
          <w:b/>
          <w:iCs/>
          <w:sz w:val="22"/>
          <w:szCs w:val="22"/>
          <w:lang w:val="es-ES"/>
        </w:rPr>
      </w:pPr>
      <w:r w:rsidRPr="0056323B">
        <w:rPr>
          <w:rFonts w:ascii="Verdana" w:hAnsi="Verdana" w:cs="Arial"/>
          <w:b/>
          <w:iCs/>
          <w:sz w:val="22"/>
          <w:szCs w:val="22"/>
          <w:lang w:val="es-ES"/>
        </w:rPr>
        <w:t xml:space="preserve">Orientación a Resultados: </w:t>
      </w:r>
      <w:r w:rsidRPr="0056323B">
        <w:rPr>
          <w:rFonts w:ascii="Verdana" w:hAnsi="Verdana" w:cs="Arial"/>
          <w:iCs/>
          <w:sz w:val="22"/>
          <w:szCs w:val="22"/>
          <w:lang w:val="es-ES"/>
        </w:rPr>
        <w:t>Es la capacidad de encaminar todos los actos al logro de lo esperado, actuando con velocidad y sentido de urgencia ante decisiones importantes, necesarias para satisfacer las necesidades del usuario.</w:t>
      </w:r>
    </w:p>
    <w:p w:rsidR="0037707C" w:rsidRPr="004F376E" w:rsidRDefault="0037707C" w:rsidP="0037707C">
      <w:pPr>
        <w:ind w:left="720"/>
        <w:jc w:val="both"/>
        <w:rPr>
          <w:rFonts w:ascii="Verdana" w:hAnsi="Verdana" w:cs="Tunga"/>
          <w:iCs/>
          <w:color w:val="000000"/>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Default="007D7F90" w:rsidP="007D7F90">
      <w:pPr>
        <w:spacing w:line="276" w:lineRule="auto"/>
        <w:jc w:val="both"/>
        <w:rPr>
          <w:rFonts w:ascii="Verdana" w:hAnsi="Verdana" w:cs="Arial"/>
          <w:sz w:val="22"/>
          <w:szCs w:val="22"/>
        </w:rPr>
      </w:pPr>
    </w:p>
    <w:p w:rsidR="00040AB6" w:rsidRDefault="00040AB6" w:rsidP="007D7F90">
      <w:pPr>
        <w:spacing w:line="276" w:lineRule="auto"/>
        <w:jc w:val="both"/>
        <w:rPr>
          <w:rFonts w:ascii="Verdana" w:hAnsi="Verdana" w:cs="Arial"/>
          <w:sz w:val="22"/>
          <w:szCs w:val="22"/>
        </w:rPr>
      </w:pPr>
    </w:p>
    <w:p w:rsidR="00040AB6" w:rsidRDefault="00040AB6" w:rsidP="007D7F90">
      <w:pPr>
        <w:spacing w:line="276" w:lineRule="auto"/>
        <w:jc w:val="both"/>
        <w:rPr>
          <w:rFonts w:ascii="Verdana" w:hAnsi="Verdana" w:cs="Arial"/>
          <w:sz w:val="22"/>
          <w:szCs w:val="22"/>
        </w:rPr>
      </w:pPr>
    </w:p>
    <w:p w:rsidR="00040AB6" w:rsidRDefault="00040AB6" w:rsidP="007D7F90">
      <w:pPr>
        <w:spacing w:line="276" w:lineRule="auto"/>
        <w:jc w:val="both"/>
        <w:rPr>
          <w:rFonts w:ascii="Verdana" w:hAnsi="Verdana" w:cs="Arial"/>
          <w:sz w:val="22"/>
          <w:szCs w:val="22"/>
        </w:rPr>
      </w:pPr>
    </w:p>
    <w:p w:rsidR="00040AB6" w:rsidRPr="00480AA9" w:rsidRDefault="00040AB6"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18,75 puntos, para pasar a la siguiente etapa. </w:t>
      </w: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Adecuación psicolaboral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6362F7"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no 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w:t>
      </w:r>
    </w:p>
    <w:p w:rsidR="0016432A" w:rsidRDefault="0016432A" w:rsidP="0016432A">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Evaluación del Comité de 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sobresalientes habilidades y competencias 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100</w:t>
            </w:r>
          </w:p>
        </w:tc>
        <w:tc>
          <w:tcPr>
            <w:tcW w:w="1725" w:type="dxa"/>
            <w:vMerge w:val="restart"/>
            <w:vAlign w:val="center"/>
          </w:tcPr>
          <w:p w:rsidR="00734BC3" w:rsidRPr="00580197" w:rsidRDefault="00734BC3" w:rsidP="00C774B8">
            <w:pPr>
              <w:spacing w:line="276" w:lineRule="auto"/>
              <w:jc w:val="center"/>
              <w:rPr>
                <w:rFonts w:ascii="Verdana" w:eastAsia="Calibri" w:hAnsi="Verdana" w:cs="Arial"/>
                <w:bCs/>
                <w:sz w:val="22"/>
              </w:rPr>
            </w:pPr>
            <w:r w:rsidRPr="00580197">
              <w:rPr>
                <w:rFonts w:ascii="Verdana" w:eastAsia="Calibri" w:hAnsi="Verdana" w:cs="Arial"/>
                <w:bCs/>
                <w:sz w:val="22"/>
              </w:rPr>
              <w:t>30%</w:t>
            </w:r>
          </w:p>
          <w:p w:rsidR="00734BC3" w:rsidRPr="00580197" w:rsidRDefault="00734BC3" w:rsidP="00C774B8">
            <w:pPr>
              <w:jc w:val="center"/>
              <w:rPr>
                <w:rFonts w:ascii="Verdana" w:eastAsia="Calibri" w:hAnsi="Verdana" w:cs="Arial"/>
                <w:bCs/>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 xml:space="preserve">Presentas mínimas habilidades y competencias </w:t>
            </w:r>
            <w:r w:rsidRPr="00480AA9">
              <w:rPr>
                <w:rFonts w:ascii="Verdana" w:eastAsia="Calibri" w:hAnsi="Verdana" w:cs="Arial"/>
                <w:bCs/>
                <w:sz w:val="22"/>
                <w:szCs w:val="22"/>
              </w:rPr>
              <w:lastRenderedPageBreak/>
              <w:t>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lastRenderedPageBreak/>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presenta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t xml:space="preserve">Para ser considerado/a idóneo/a las personas que postulan deberán obtener un puntaje final igual o superior a </w:t>
      </w:r>
      <w:r w:rsidR="0008792C">
        <w:rPr>
          <w:rFonts w:ascii="Verdana" w:hAnsi="Verdana" w:cs="Arial"/>
          <w:b/>
          <w:sz w:val="22"/>
          <w:szCs w:val="21"/>
        </w:rPr>
        <w:t>6</w:t>
      </w:r>
      <w:r w:rsidR="00040AB6">
        <w:rPr>
          <w:rFonts w:ascii="Verdana" w:hAnsi="Verdana" w:cs="Arial"/>
          <w:b/>
          <w:sz w:val="22"/>
          <w:szCs w:val="21"/>
        </w:rPr>
        <w:t>5</w:t>
      </w:r>
      <w:r w:rsidRPr="00480AA9">
        <w:rPr>
          <w:rFonts w:ascii="Verdana" w:hAnsi="Verdana" w:cs="Arial"/>
          <w:b/>
          <w:sz w:val="22"/>
          <w:szCs w:val="21"/>
        </w:rPr>
        <w:t>,</w:t>
      </w:r>
      <w:r w:rsidR="00040AB6">
        <w:rPr>
          <w:rFonts w:ascii="Verdana" w:hAnsi="Verdana" w:cs="Arial"/>
          <w:b/>
          <w:sz w:val="22"/>
          <w:szCs w:val="21"/>
        </w:rPr>
        <w:t>7</w:t>
      </w:r>
      <w:r w:rsidRPr="00480AA9">
        <w:rPr>
          <w:rFonts w:ascii="Verdana" w:hAnsi="Verdana" w:cs="Arial"/>
          <w:b/>
          <w:sz w:val="22"/>
          <w:szCs w:val="21"/>
        </w:rPr>
        <w:t xml:space="preserve">5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rsidR="007D7F90" w:rsidRDefault="007D7F90" w:rsidP="007D7F90">
      <w:pPr>
        <w:spacing w:line="276" w:lineRule="auto"/>
        <w:jc w:val="both"/>
        <w:rPr>
          <w:rFonts w:ascii="Verdana" w:hAnsi="Verdana" w:cs="Arial"/>
          <w:sz w:val="22"/>
          <w:szCs w:val="22"/>
        </w:rPr>
      </w:pPr>
    </w:p>
    <w:p w:rsidR="00040AB6" w:rsidRPr="00480AA9" w:rsidRDefault="00040AB6"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las personas que hubieren 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040AB6" w:rsidRPr="00480AA9" w:rsidRDefault="00040AB6" w:rsidP="007D7F90">
      <w:pPr>
        <w:tabs>
          <w:tab w:val="num" w:pos="720"/>
          <w:tab w:val="left" w:pos="900"/>
        </w:tabs>
        <w:spacing w:after="100" w:afterAutospacing="1" w:line="276" w:lineRule="auto"/>
        <w:jc w:val="both"/>
        <w:rPr>
          <w:rFonts w:ascii="Verdana" w:hAnsi="Verdana" w:cs="Arial"/>
          <w:snapToGrid w:val="0"/>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Director</w:t>
      </w:r>
      <w:r w:rsidR="00DC7F0B" w:rsidRPr="00480AA9">
        <w:rPr>
          <w:rFonts w:ascii="Verdana" w:hAnsi="Verdana" w:cs="Arial"/>
          <w:sz w:val="22"/>
          <w:szCs w:val="22"/>
        </w:rPr>
        <w:t xml:space="preserve"> </w:t>
      </w:r>
      <w:r w:rsidRPr="00480AA9">
        <w:rPr>
          <w:rFonts w:ascii="Verdana" w:hAnsi="Verdana" w:cs="Arial"/>
          <w:sz w:val="22"/>
          <w:szCs w:val="22"/>
        </w:rPr>
        <w:t>Nacional podrá declarar desierto o suspender un proceso de selección, cualquiera sea su naturaleza y en cualquiera de sus etapas. Los 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040AB6">
        <w:rPr>
          <w:rFonts w:ascii="Verdana" w:hAnsi="Verdana" w:cs="Arial"/>
          <w:b/>
          <w:snapToGrid w:val="0"/>
          <w:sz w:val="22"/>
          <w:szCs w:val="22"/>
        </w:rPr>
        <w:t xml:space="preserve">31 </w:t>
      </w:r>
      <w:r w:rsidR="003A2FA5">
        <w:rPr>
          <w:rFonts w:ascii="Verdana" w:hAnsi="Verdana" w:cs="Arial"/>
          <w:b/>
          <w:snapToGrid w:val="0"/>
          <w:sz w:val="22"/>
          <w:szCs w:val="22"/>
        </w:rPr>
        <w:t xml:space="preserve">de </w:t>
      </w:r>
      <w:r w:rsidR="00040AB6">
        <w:rPr>
          <w:rFonts w:ascii="Verdana" w:hAnsi="Verdana" w:cs="Arial"/>
          <w:b/>
          <w:snapToGrid w:val="0"/>
          <w:sz w:val="22"/>
          <w:szCs w:val="22"/>
        </w:rPr>
        <w:t xml:space="preserve">octubre </w:t>
      </w:r>
      <w:r w:rsidRPr="00480AA9">
        <w:rPr>
          <w:rFonts w:ascii="Verdana" w:hAnsi="Verdana" w:cs="Arial"/>
          <w:b/>
          <w:snapToGrid w:val="0"/>
          <w:sz w:val="22"/>
          <w:szCs w:val="22"/>
        </w:rPr>
        <w:t>de 201</w:t>
      </w:r>
      <w:r w:rsidR="003A2FA5">
        <w:rPr>
          <w:rFonts w:ascii="Verdana" w:hAnsi="Verdana" w:cs="Arial"/>
          <w:b/>
          <w:snapToGrid w:val="0"/>
          <w:sz w:val="22"/>
          <w:szCs w:val="22"/>
        </w:rPr>
        <w:t>7</w:t>
      </w:r>
      <w:r w:rsidRPr="00480AA9">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9"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7D7F90" w:rsidRPr="00480AA9" w:rsidRDefault="00BE5F57"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Departamento de Administración y Finanzas</w:t>
      </w:r>
    </w:p>
    <w:p w:rsidR="007D7F90" w:rsidRPr="00480AA9" w:rsidRDefault="00040AB6"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Departamento de Comunicación Estratégica</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040AB6" w:rsidRDefault="00040AB6"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notificado/a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BE5F57" w:rsidRPr="00D3287B" w:rsidRDefault="00BE5F57" w:rsidP="00BE5F57">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headerReference w:type="default" r:id="rId20"/>
      <w:footerReference w:type="default" r:id="rId21"/>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55" w:rsidRDefault="00411D55">
      <w:r>
        <w:separator/>
      </w:r>
    </w:p>
  </w:endnote>
  <w:endnote w:type="continuationSeparator" w:id="0">
    <w:p w:rsidR="00411D55" w:rsidRDefault="0041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rsidR="00C037D7" w:rsidRDefault="00C037D7">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5224C4">
          <w:rPr>
            <w:rFonts w:ascii="Verdana" w:hAnsi="Verdana"/>
            <w:noProof/>
            <w:sz w:val="22"/>
          </w:rPr>
          <w:t>10</w:t>
        </w:r>
        <w:r w:rsidRPr="00D3287B">
          <w:rPr>
            <w:rFonts w:ascii="Verdana" w:hAnsi="Verdana"/>
            <w:sz w:val="22"/>
          </w:rPr>
          <w:fldChar w:fldCharType="end"/>
        </w:r>
      </w:p>
    </w:sdtContent>
  </w:sdt>
  <w:p w:rsidR="00C037D7" w:rsidRDefault="00C037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55" w:rsidRDefault="00411D55">
      <w:r>
        <w:separator/>
      </w:r>
    </w:p>
  </w:footnote>
  <w:footnote w:type="continuationSeparator" w:id="0">
    <w:p w:rsidR="00411D55" w:rsidRDefault="00411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7D7" w:rsidRDefault="00C037D7"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7E55882"/>
    <w:multiLevelType w:val="hybridMultilevel"/>
    <w:tmpl w:val="7EBC58B8"/>
    <w:lvl w:ilvl="0" w:tplc="4B2E7F90">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902769E"/>
    <w:multiLevelType w:val="hybridMultilevel"/>
    <w:tmpl w:val="A31284FE"/>
    <w:lvl w:ilvl="0" w:tplc="A454A50E">
      <w:start w:val="1"/>
      <w:numFmt w:val="decimal"/>
      <w:lvlText w:val="%1."/>
      <w:lvlJc w:val="left"/>
      <w:pPr>
        <w:tabs>
          <w:tab w:val="num" w:pos="720"/>
        </w:tabs>
        <w:ind w:left="720" w:hanging="360"/>
      </w:pPr>
      <w:rPr>
        <w:rFonts w:ascii="Verdana" w:hAnsi="Verdana" w:hint="default"/>
        <w:color w:val="auto"/>
        <w:sz w:val="20"/>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A582AA8"/>
    <w:multiLevelType w:val="hybridMultilevel"/>
    <w:tmpl w:val="DB9225F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2D1E1AF3"/>
    <w:multiLevelType w:val="hybridMultilevel"/>
    <w:tmpl w:val="C3B803F0"/>
    <w:lvl w:ilvl="0" w:tplc="7D3AB294">
      <w:start w:val="1"/>
      <w:numFmt w:val="decimal"/>
      <w:lvlText w:val="%1."/>
      <w:lvlJc w:val="left"/>
      <w:pPr>
        <w:tabs>
          <w:tab w:val="num" w:pos="360"/>
        </w:tabs>
        <w:ind w:left="360" w:hanging="360"/>
      </w:pPr>
      <w:rPr>
        <w:sz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FEC3C60"/>
    <w:multiLevelType w:val="hybridMultilevel"/>
    <w:tmpl w:val="EB84A5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9">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1">
    <w:nsid w:val="638814E3"/>
    <w:multiLevelType w:val="multilevel"/>
    <w:tmpl w:val="43E4141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7">
    <w:nsid w:val="7F24652F"/>
    <w:multiLevelType w:val="hybridMultilevel"/>
    <w:tmpl w:val="57D03B40"/>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8"/>
  </w:num>
  <w:num w:numId="2">
    <w:abstractNumId w:val="16"/>
  </w:num>
  <w:num w:numId="3">
    <w:abstractNumId w:val="9"/>
  </w:num>
  <w:num w:numId="4">
    <w:abstractNumId w:val="12"/>
  </w:num>
  <w:num w:numId="5">
    <w:abstractNumId w:val="3"/>
  </w:num>
  <w:num w:numId="6">
    <w:abstractNumId w:val="1"/>
  </w:num>
  <w:num w:numId="7">
    <w:abstractNumId w:val="14"/>
  </w:num>
  <w:num w:numId="8">
    <w:abstractNumId w:val="11"/>
  </w:num>
  <w:num w:numId="9">
    <w:abstractNumId w:val="17"/>
  </w:num>
  <w:num w:numId="10">
    <w:abstractNumId w:val="13"/>
  </w:num>
  <w:num w:numId="11">
    <w:abstractNumId w:val="15"/>
  </w:num>
  <w:num w:numId="12">
    <w:abstractNumId w:val="10"/>
  </w:num>
  <w:num w:numId="13">
    <w:abstractNumId w:val="0"/>
  </w:num>
  <w:num w:numId="14">
    <w:abstractNumId w:val="7"/>
  </w:num>
  <w:num w:numId="15">
    <w:abstractNumId w:val="6"/>
  </w:num>
  <w:num w:numId="16">
    <w:abstractNumId w:val="2"/>
  </w:num>
  <w:num w:numId="17">
    <w:abstractNumId w:val="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17DD9"/>
    <w:rsid w:val="00040AB6"/>
    <w:rsid w:val="0005128C"/>
    <w:rsid w:val="00051A8C"/>
    <w:rsid w:val="00061725"/>
    <w:rsid w:val="000620C7"/>
    <w:rsid w:val="000730E4"/>
    <w:rsid w:val="000835DE"/>
    <w:rsid w:val="0008792C"/>
    <w:rsid w:val="00092374"/>
    <w:rsid w:val="0009559E"/>
    <w:rsid w:val="000B21AB"/>
    <w:rsid w:val="000B229F"/>
    <w:rsid w:val="000B4BBC"/>
    <w:rsid w:val="000C551D"/>
    <w:rsid w:val="000C659D"/>
    <w:rsid w:val="001134F3"/>
    <w:rsid w:val="0011608D"/>
    <w:rsid w:val="00116B9A"/>
    <w:rsid w:val="00131396"/>
    <w:rsid w:val="00156D2F"/>
    <w:rsid w:val="0016432A"/>
    <w:rsid w:val="00170975"/>
    <w:rsid w:val="00193AAF"/>
    <w:rsid w:val="001A0B35"/>
    <w:rsid w:val="001A1788"/>
    <w:rsid w:val="001B222C"/>
    <w:rsid w:val="001B37AE"/>
    <w:rsid w:val="001B3F64"/>
    <w:rsid w:val="001B5CF8"/>
    <w:rsid w:val="001C41E9"/>
    <w:rsid w:val="001C5561"/>
    <w:rsid w:val="001C5CAF"/>
    <w:rsid w:val="001E17A2"/>
    <w:rsid w:val="001F5EB1"/>
    <w:rsid w:val="002024FD"/>
    <w:rsid w:val="002076F3"/>
    <w:rsid w:val="002131C3"/>
    <w:rsid w:val="0021326E"/>
    <w:rsid w:val="00235792"/>
    <w:rsid w:val="00250AEF"/>
    <w:rsid w:val="0025227A"/>
    <w:rsid w:val="00260F14"/>
    <w:rsid w:val="002622E4"/>
    <w:rsid w:val="002A216E"/>
    <w:rsid w:val="002B0C05"/>
    <w:rsid w:val="002B3095"/>
    <w:rsid w:val="002B552C"/>
    <w:rsid w:val="002C30AB"/>
    <w:rsid w:val="002D57C2"/>
    <w:rsid w:val="002D5B03"/>
    <w:rsid w:val="002E6E1A"/>
    <w:rsid w:val="002F05D9"/>
    <w:rsid w:val="002F335F"/>
    <w:rsid w:val="0031172F"/>
    <w:rsid w:val="003306BC"/>
    <w:rsid w:val="00355E38"/>
    <w:rsid w:val="00356049"/>
    <w:rsid w:val="00363E38"/>
    <w:rsid w:val="0037465A"/>
    <w:rsid w:val="0037707C"/>
    <w:rsid w:val="003978F4"/>
    <w:rsid w:val="003A2FA5"/>
    <w:rsid w:val="003B5445"/>
    <w:rsid w:val="003E03BF"/>
    <w:rsid w:val="003E7EA3"/>
    <w:rsid w:val="003F5CF4"/>
    <w:rsid w:val="003F60F1"/>
    <w:rsid w:val="0040644B"/>
    <w:rsid w:val="00411D55"/>
    <w:rsid w:val="00424436"/>
    <w:rsid w:val="00424D35"/>
    <w:rsid w:val="00435D01"/>
    <w:rsid w:val="004378E6"/>
    <w:rsid w:val="0047233C"/>
    <w:rsid w:val="00480AA9"/>
    <w:rsid w:val="00486F57"/>
    <w:rsid w:val="004C66B6"/>
    <w:rsid w:val="004C66C3"/>
    <w:rsid w:val="004E312A"/>
    <w:rsid w:val="004E39C0"/>
    <w:rsid w:val="004F72B2"/>
    <w:rsid w:val="00516119"/>
    <w:rsid w:val="005224C4"/>
    <w:rsid w:val="0052493D"/>
    <w:rsid w:val="005452DD"/>
    <w:rsid w:val="00551D00"/>
    <w:rsid w:val="00555701"/>
    <w:rsid w:val="0055694B"/>
    <w:rsid w:val="0056002A"/>
    <w:rsid w:val="0056323B"/>
    <w:rsid w:val="00576755"/>
    <w:rsid w:val="00580197"/>
    <w:rsid w:val="00583C8C"/>
    <w:rsid w:val="00585DDD"/>
    <w:rsid w:val="005A01C0"/>
    <w:rsid w:val="005B0B00"/>
    <w:rsid w:val="005B7249"/>
    <w:rsid w:val="005C18A7"/>
    <w:rsid w:val="005C7CF7"/>
    <w:rsid w:val="005D0582"/>
    <w:rsid w:val="005D4064"/>
    <w:rsid w:val="005E1B38"/>
    <w:rsid w:val="005E7CC1"/>
    <w:rsid w:val="00601DA9"/>
    <w:rsid w:val="006037D9"/>
    <w:rsid w:val="00613637"/>
    <w:rsid w:val="00622997"/>
    <w:rsid w:val="00624D86"/>
    <w:rsid w:val="00626DC5"/>
    <w:rsid w:val="006332BF"/>
    <w:rsid w:val="006355AB"/>
    <w:rsid w:val="00635D84"/>
    <w:rsid w:val="006362F7"/>
    <w:rsid w:val="00687097"/>
    <w:rsid w:val="00691706"/>
    <w:rsid w:val="00691D0F"/>
    <w:rsid w:val="00692258"/>
    <w:rsid w:val="00692C84"/>
    <w:rsid w:val="006A4B43"/>
    <w:rsid w:val="006C57A0"/>
    <w:rsid w:val="006D6253"/>
    <w:rsid w:val="006E63CE"/>
    <w:rsid w:val="006F5928"/>
    <w:rsid w:val="0070737A"/>
    <w:rsid w:val="00707C3C"/>
    <w:rsid w:val="00717480"/>
    <w:rsid w:val="0072194E"/>
    <w:rsid w:val="00734BC3"/>
    <w:rsid w:val="007360A9"/>
    <w:rsid w:val="007401F8"/>
    <w:rsid w:val="00742897"/>
    <w:rsid w:val="00746123"/>
    <w:rsid w:val="00747D14"/>
    <w:rsid w:val="00752EA3"/>
    <w:rsid w:val="007638A9"/>
    <w:rsid w:val="00771DF2"/>
    <w:rsid w:val="00780C5E"/>
    <w:rsid w:val="007961CB"/>
    <w:rsid w:val="007B0FA7"/>
    <w:rsid w:val="007B273A"/>
    <w:rsid w:val="007B50C7"/>
    <w:rsid w:val="007D7670"/>
    <w:rsid w:val="007D7F90"/>
    <w:rsid w:val="007F0F0E"/>
    <w:rsid w:val="007F52C7"/>
    <w:rsid w:val="0080085B"/>
    <w:rsid w:val="00804C3B"/>
    <w:rsid w:val="00811F8C"/>
    <w:rsid w:val="00812636"/>
    <w:rsid w:val="00843F59"/>
    <w:rsid w:val="00853C6E"/>
    <w:rsid w:val="00857AED"/>
    <w:rsid w:val="008601EB"/>
    <w:rsid w:val="008706BB"/>
    <w:rsid w:val="008777A3"/>
    <w:rsid w:val="00883657"/>
    <w:rsid w:val="00885931"/>
    <w:rsid w:val="00891C89"/>
    <w:rsid w:val="00892BDB"/>
    <w:rsid w:val="00893089"/>
    <w:rsid w:val="00894240"/>
    <w:rsid w:val="008B5B2D"/>
    <w:rsid w:val="008D3749"/>
    <w:rsid w:val="008D5FD3"/>
    <w:rsid w:val="008E18D9"/>
    <w:rsid w:val="00901A32"/>
    <w:rsid w:val="009072DE"/>
    <w:rsid w:val="009077AE"/>
    <w:rsid w:val="00907F7C"/>
    <w:rsid w:val="00915D06"/>
    <w:rsid w:val="00930CB5"/>
    <w:rsid w:val="00933434"/>
    <w:rsid w:val="0093393A"/>
    <w:rsid w:val="00941E6F"/>
    <w:rsid w:val="0094560E"/>
    <w:rsid w:val="00966D2D"/>
    <w:rsid w:val="00984DAF"/>
    <w:rsid w:val="00985184"/>
    <w:rsid w:val="00997EFD"/>
    <w:rsid w:val="009A62D6"/>
    <w:rsid w:val="009B1C4B"/>
    <w:rsid w:val="009B240F"/>
    <w:rsid w:val="009B6F49"/>
    <w:rsid w:val="009C07E4"/>
    <w:rsid w:val="009C16AC"/>
    <w:rsid w:val="009C62C6"/>
    <w:rsid w:val="009D20D5"/>
    <w:rsid w:val="009F4548"/>
    <w:rsid w:val="00A023F7"/>
    <w:rsid w:val="00A0359B"/>
    <w:rsid w:val="00A05A81"/>
    <w:rsid w:val="00A05CA4"/>
    <w:rsid w:val="00A17A2B"/>
    <w:rsid w:val="00A532C3"/>
    <w:rsid w:val="00A56072"/>
    <w:rsid w:val="00A56854"/>
    <w:rsid w:val="00A600C9"/>
    <w:rsid w:val="00A63B87"/>
    <w:rsid w:val="00A92960"/>
    <w:rsid w:val="00A95D23"/>
    <w:rsid w:val="00A95EB3"/>
    <w:rsid w:val="00AA280C"/>
    <w:rsid w:val="00AC21DE"/>
    <w:rsid w:val="00AC6E1F"/>
    <w:rsid w:val="00AD1AFB"/>
    <w:rsid w:val="00AE1E2E"/>
    <w:rsid w:val="00AE2F92"/>
    <w:rsid w:val="00AE7310"/>
    <w:rsid w:val="00AF7461"/>
    <w:rsid w:val="00B00090"/>
    <w:rsid w:val="00B42FD4"/>
    <w:rsid w:val="00B4598F"/>
    <w:rsid w:val="00B47763"/>
    <w:rsid w:val="00B55A07"/>
    <w:rsid w:val="00B74963"/>
    <w:rsid w:val="00B86464"/>
    <w:rsid w:val="00B92417"/>
    <w:rsid w:val="00BB65E9"/>
    <w:rsid w:val="00BB76C6"/>
    <w:rsid w:val="00BC233F"/>
    <w:rsid w:val="00BC4F3D"/>
    <w:rsid w:val="00BD0280"/>
    <w:rsid w:val="00BD2912"/>
    <w:rsid w:val="00BE5F57"/>
    <w:rsid w:val="00C037D7"/>
    <w:rsid w:val="00C2116E"/>
    <w:rsid w:val="00C217EC"/>
    <w:rsid w:val="00C53506"/>
    <w:rsid w:val="00C553E6"/>
    <w:rsid w:val="00C5759B"/>
    <w:rsid w:val="00C774B8"/>
    <w:rsid w:val="00C920F5"/>
    <w:rsid w:val="00C94086"/>
    <w:rsid w:val="00CA2526"/>
    <w:rsid w:val="00CA3F30"/>
    <w:rsid w:val="00CB52AA"/>
    <w:rsid w:val="00CC01EF"/>
    <w:rsid w:val="00CD25A1"/>
    <w:rsid w:val="00CD59DE"/>
    <w:rsid w:val="00CE0717"/>
    <w:rsid w:val="00CE0E77"/>
    <w:rsid w:val="00CE79C5"/>
    <w:rsid w:val="00D001E6"/>
    <w:rsid w:val="00D05823"/>
    <w:rsid w:val="00D41EA0"/>
    <w:rsid w:val="00D545F0"/>
    <w:rsid w:val="00D54D46"/>
    <w:rsid w:val="00D620AA"/>
    <w:rsid w:val="00D63C3C"/>
    <w:rsid w:val="00D67053"/>
    <w:rsid w:val="00D70DE0"/>
    <w:rsid w:val="00D724A1"/>
    <w:rsid w:val="00D85509"/>
    <w:rsid w:val="00D87A4A"/>
    <w:rsid w:val="00DB6187"/>
    <w:rsid w:val="00DC3878"/>
    <w:rsid w:val="00DC3A1F"/>
    <w:rsid w:val="00DC7F0B"/>
    <w:rsid w:val="00DE1425"/>
    <w:rsid w:val="00DE7D1F"/>
    <w:rsid w:val="00DF0EB2"/>
    <w:rsid w:val="00E162A7"/>
    <w:rsid w:val="00E36CC4"/>
    <w:rsid w:val="00E554BF"/>
    <w:rsid w:val="00E9735D"/>
    <w:rsid w:val="00EA1635"/>
    <w:rsid w:val="00EA5A24"/>
    <w:rsid w:val="00EA774C"/>
    <w:rsid w:val="00EC1F08"/>
    <w:rsid w:val="00EE0645"/>
    <w:rsid w:val="00F2296B"/>
    <w:rsid w:val="00F24FD1"/>
    <w:rsid w:val="00F35CAE"/>
    <w:rsid w:val="00F43279"/>
    <w:rsid w:val="00F440EC"/>
    <w:rsid w:val="00F56784"/>
    <w:rsid w:val="00F613F9"/>
    <w:rsid w:val="00F6733E"/>
    <w:rsid w:val="00F76E7E"/>
    <w:rsid w:val="00F83EB8"/>
    <w:rsid w:val="00F84B1D"/>
    <w:rsid w:val="00F918B6"/>
    <w:rsid w:val="00FC419A"/>
    <w:rsid w:val="00FD737F"/>
    <w:rsid w:val="00FE0AD7"/>
    <w:rsid w:val="00FE561E"/>
    <w:rsid w:val="00FE6F83"/>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963787">
      <w:bodyDiv w:val="1"/>
      <w:marLeft w:val="0"/>
      <w:marRight w:val="0"/>
      <w:marTop w:val="0"/>
      <w:marBottom w:val="0"/>
      <w:divBdr>
        <w:top w:val="none" w:sz="0" w:space="0" w:color="auto"/>
        <w:left w:val="none" w:sz="0" w:space="0" w:color="auto"/>
        <w:bottom w:val="none" w:sz="0" w:space="0" w:color="auto"/>
        <w:right w:val="none" w:sz="0" w:space="0" w:color="auto"/>
      </w:divBdr>
    </w:div>
    <w:div w:id="1749382873">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yperlink" Target="http://www.empleospublicos.cl" TargetMode="External"/><Relationship Id="rId19" Type="http://schemas.openxmlformats.org/officeDocument/2006/relationships/hyperlink" Target="mailto:seleccion@senadi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C9DD6-C547-42A6-A827-C8472179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4016</Words>
  <Characters>22090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12</cp:revision>
  <cp:lastPrinted>2016-03-07T12:53:00Z</cp:lastPrinted>
  <dcterms:created xsi:type="dcterms:W3CDTF">2017-10-04T21:09:00Z</dcterms:created>
  <dcterms:modified xsi:type="dcterms:W3CDTF">2017-10-24T20:57:00Z</dcterms:modified>
</cp:coreProperties>
</file>