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84C3B5" w14:textId="77777777" w:rsidR="001C6273" w:rsidRPr="00CB7666" w:rsidRDefault="001C6273">
      <w:pPr>
        <w:spacing w:before="120" w:after="120" w:line="240" w:lineRule="auto"/>
        <w:jc w:val="both"/>
        <w:rPr>
          <w:rFonts w:ascii="Verdana" w:eastAsia="Verdana" w:hAnsi="Verdana" w:cs="Verdana"/>
          <w:b/>
          <w:sz w:val="24"/>
          <w:szCs w:val="24"/>
        </w:rPr>
      </w:pPr>
      <w:bookmarkStart w:id="0" w:name="_GoBack"/>
      <w:bookmarkEnd w:id="0"/>
    </w:p>
    <w:p w14:paraId="5054C14F" w14:textId="77777777" w:rsidR="001C6273" w:rsidRPr="00CB7666" w:rsidRDefault="00522FA7">
      <w:pPr>
        <w:spacing w:before="120" w:after="120" w:line="240" w:lineRule="auto"/>
        <w:jc w:val="both"/>
        <w:rPr>
          <w:rFonts w:ascii="Verdana" w:eastAsia="Verdana" w:hAnsi="Verdana" w:cs="Verdana"/>
          <w:b/>
          <w:sz w:val="24"/>
          <w:szCs w:val="24"/>
        </w:rPr>
      </w:pPr>
      <w:r w:rsidRPr="00CB7666">
        <w:rPr>
          <w:rFonts w:ascii="Verdana" w:hAnsi="Verdana"/>
          <w:noProof/>
        </w:rPr>
        <w:drawing>
          <wp:anchor distT="0" distB="0" distL="114300" distR="114300" simplePos="0" relativeHeight="251658240" behindDoc="0" locked="0" layoutInCell="1" hidden="0" allowOverlap="1" wp14:anchorId="3F73E711" wp14:editId="5C746000">
            <wp:simplePos x="0" y="0"/>
            <wp:positionH relativeFrom="column">
              <wp:posOffset>1879600</wp:posOffset>
            </wp:positionH>
            <wp:positionV relativeFrom="paragraph">
              <wp:posOffset>11430</wp:posOffset>
            </wp:positionV>
            <wp:extent cx="2000250" cy="1828800"/>
            <wp:effectExtent l="0" t="0" r="0" b="0"/>
            <wp:wrapSquare wrapText="right" distT="0" distB="0" distL="114300" distR="114300"/>
            <wp:docPr id="1" name="image1.jpg" descr="Logo SENADIS (CMYK)"/>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preferRelativeResize="0"/>
                  </pic:nvPicPr>
                  <pic:blipFill>
                    <a:blip r:embed="rId7"/>
                    <a:srcRect/>
                    <a:stretch>
                      <a:fillRect/>
                    </a:stretch>
                  </pic:blipFill>
                  <pic:spPr>
                    <a:xfrm>
                      <a:off x="0" y="0"/>
                      <a:ext cx="2000250" cy="1828800"/>
                    </a:xfrm>
                    <a:prstGeom prst="rect">
                      <a:avLst/>
                    </a:prstGeom>
                    <a:ln/>
                  </pic:spPr>
                </pic:pic>
              </a:graphicData>
            </a:graphic>
          </wp:anchor>
        </w:drawing>
      </w:r>
    </w:p>
    <w:p w14:paraId="5E88C346" w14:textId="77777777" w:rsidR="001C6273" w:rsidRPr="00CB7666" w:rsidRDefault="001C6273">
      <w:pPr>
        <w:spacing w:before="120" w:after="120" w:line="240" w:lineRule="auto"/>
        <w:jc w:val="both"/>
        <w:rPr>
          <w:rFonts w:ascii="Verdana" w:eastAsia="Verdana" w:hAnsi="Verdana" w:cs="Verdana"/>
          <w:b/>
          <w:sz w:val="24"/>
          <w:szCs w:val="24"/>
        </w:rPr>
      </w:pPr>
    </w:p>
    <w:p w14:paraId="3FB82A86" w14:textId="77777777" w:rsidR="001C6273" w:rsidRPr="00CB7666" w:rsidRDefault="001C6273">
      <w:pPr>
        <w:spacing w:before="120" w:after="120" w:line="240" w:lineRule="auto"/>
        <w:jc w:val="both"/>
        <w:rPr>
          <w:rFonts w:ascii="Verdana" w:eastAsia="Verdana" w:hAnsi="Verdana" w:cs="Verdana"/>
          <w:b/>
          <w:sz w:val="24"/>
          <w:szCs w:val="24"/>
        </w:rPr>
      </w:pPr>
    </w:p>
    <w:p w14:paraId="17442535" w14:textId="77777777" w:rsidR="001C6273" w:rsidRPr="00CB7666" w:rsidRDefault="001C6273">
      <w:pPr>
        <w:spacing w:before="120" w:after="120" w:line="240" w:lineRule="auto"/>
        <w:jc w:val="both"/>
        <w:rPr>
          <w:rFonts w:ascii="Verdana" w:eastAsia="Verdana" w:hAnsi="Verdana" w:cs="Verdana"/>
          <w:b/>
          <w:sz w:val="24"/>
          <w:szCs w:val="24"/>
        </w:rPr>
      </w:pPr>
    </w:p>
    <w:p w14:paraId="2C542385" w14:textId="77777777" w:rsidR="001C6273" w:rsidRPr="00CB7666" w:rsidRDefault="001C6273">
      <w:pPr>
        <w:spacing w:before="120" w:after="120" w:line="240" w:lineRule="auto"/>
        <w:jc w:val="both"/>
        <w:rPr>
          <w:rFonts w:ascii="Verdana" w:eastAsia="Verdana" w:hAnsi="Verdana" w:cs="Verdana"/>
          <w:b/>
          <w:sz w:val="24"/>
          <w:szCs w:val="24"/>
        </w:rPr>
      </w:pPr>
    </w:p>
    <w:p w14:paraId="32E360D0" w14:textId="77777777" w:rsidR="001C6273" w:rsidRPr="00CB7666" w:rsidRDefault="001C6273">
      <w:pPr>
        <w:spacing w:before="120" w:after="120" w:line="240" w:lineRule="auto"/>
        <w:jc w:val="both"/>
        <w:rPr>
          <w:rFonts w:ascii="Verdana" w:eastAsia="Verdana" w:hAnsi="Verdana" w:cs="Verdana"/>
          <w:b/>
          <w:sz w:val="24"/>
          <w:szCs w:val="24"/>
        </w:rPr>
      </w:pPr>
    </w:p>
    <w:p w14:paraId="5805C794" w14:textId="77777777" w:rsidR="001C6273" w:rsidRPr="00CB7666" w:rsidRDefault="001C6273">
      <w:pPr>
        <w:spacing w:before="120" w:after="120" w:line="240" w:lineRule="auto"/>
        <w:jc w:val="center"/>
        <w:rPr>
          <w:rFonts w:ascii="Verdana" w:eastAsia="Verdana" w:hAnsi="Verdana" w:cs="Verdana"/>
          <w:b/>
          <w:sz w:val="24"/>
          <w:szCs w:val="24"/>
        </w:rPr>
      </w:pPr>
    </w:p>
    <w:p w14:paraId="70C6658F" w14:textId="77777777" w:rsidR="001C6273" w:rsidRPr="00CB7666" w:rsidRDefault="001C6273">
      <w:pPr>
        <w:spacing w:before="120" w:after="120" w:line="240" w:lineRule="auto"/>
        <w:jc w:val="center"/>
        <w:rPr>
          <w:rFonts w:ascii="Verdana" w:eastAsia="Verdana" w:hAnsi="Verdana" w:cs="Verdana"/>
          <w:b/>
          <w:sz w:val="32"/>
          <w:szCs w:val="32"/>
        </w:rPr>
      </w:pPr>
    </w:p>
    <w:p w14:paraId="06331544" w14:textId="77777777" w:rsidR="001C6273" w:rsidRPr="00CB7666" w:rsidRDefault="00522FA7">
      <w:pPr>
        <w:spacing w:before="120" w:after="120" w:line="240" w:lineRule="auto"/>
        <w:jc w:val="center"/>
        <w:rPr>
          <w:rFonts w:ascii="Verdana" w:eastAsia="Verdana" w:hAnsi="Verdana" w:cs="Verdana"/>
          <w:b/>
          <w:sz w:val="32"/>
          <w:szCs w:val="32"/>
        </w:rPr>
      </w:pPr>
      <w:r w:rsidRPr="00CB7666">
        <w:rPr>
          <w:rFonts w:ascii="Verdana" w:eastAsia="Verdana" w:hAnsi="Verdana" w:cs="Verdana"/>
          <w:b/>
          <w:sz w:val="32"/>
          <w:szCs w:val="32"/>
        </w:rPr>
        <w:t>RESPUESTA A CONSULTAS DE LAS BASES DEL</w:t>
      </w:r>
    </w:p>
    <w:p w14:paraId="70C37DFC" w14:textId="77777777" w:rsidR="001C6273" w:rsidRPr="00CB7666" w:rsidRDefault="00522FA7">
      <w:pPr>
        <w:spacing w:before="120" w:after="120" w:line="240" w:lineRule="auto"/>
        <w:jc w:val="center"/>
        <w:rPr>
          <w:rFonts w:ascii="Verdana" w:eastAsia="Verdana" w:hAnsi="Verdana" w:cs="Verdana"/>
          <w:b/>
          <w:sz w:val="32"/>
          <w:szCs w:val="32"/>
        </w:rPr>
      </w:pPr>
      <w:r w:rsidRPr="00CB7666">
        <w:rPr>
          <w:rFonts w:ascii="Verdana" w:eastAsia="Verdana" w:hAnsi="Verdana" w:cs="Verdana"/>
          <w:b/>
          <w:sz w:val="32"/>
          <w:szCs w:val="32"/>
        </w:rPr>
        <w:t>CONCURSO NACIONAL DE APOYO A INSTITUCIONES EDUCATIVAS PARA LA INCLUSIÓN DE ESTUDIANTES EN SITUACIÓN DE DISCAPACIDAD 2019</w:t>
      </w:r>
    </w:p>
    <w:p w14:paraId="16C513CD" w14:textId="77777777" w:rsidR="001C6273" w:rsidRPr="00CB7666" w:rsidRDefault="001C6273">
      <w:pPr>
        <w:spacing w:before="120" w:after="120" w:line="240" w:lineRule="auto"/>
        <w:jc w:val="center"/>
        <w:rPr>
          <w:rFonts w:ascii="Verdana" w:eastAsia="Verdana" w:hAnsi="Verdana" w:cs="Verdana"/>
          <w:b/>
          <w:sz w:val="32"/>
          <w:szCs w:val="32"/>
        </w:rPr>
      </w:pPr>
    </w:p>
    <w:p w14:paraId="21955EA4" w14:textId="77777777" w:rsidR="001C6273" w:rsidRPr="00CB7666" w:rsidRDefault="001C6273">
      <w:pPr>
        <w:spacing w:before="120" w:after="120" w:line="240" w:lineRule="auto"/>
        <w:jc w:val="center"/>
        <w:rPr>
          <w:rFonts w:ascii="Verdana" w:eastAsia="Verdana" w:hAnsi="Verdana" w:cs="Verdana"/>
          <w:b/>
          <w:sz w:val="32"/>
          <w:szCs w:val="32"/>
        </w:rPr>
      </w:pPr>
    </w:p>
    <w:p w14:paraId="7A5C71C5" w14:textId="77777777" w:rsidR="001C6273" w:rsidRPr="00CB7666" w:rsidRDefault="00522FA7">
      <w:pPr>
        <w:spacing w:before="120" w:after="120" w:line="240" w:lineRule="auto"/>
        <w:jc w:val="center"/>
        <w:rPr>
          <w:rFonts w:ascii="Verdana" w:eastAsia="Verdana" w:hAnsi="Verdana" w:cs="Verdana"/>
          <w:b/>
          <w:sz w:val="32"/>
          <w:szCs w:val="32"/>
        </w:rPr>
      </w:pPr>
      <w:r w:rsidRPr="00CB7666">
        <w:rPr>
          <w:rFonts w:ascii="Verdana" w:eastAsia="Verdana" w:hAnsi="Verdana" w:cs="Verdana"/>
          <w:b/>
          <w:sz w:val="32"/>
          <w:szCs w:val="32"/>
        </w:rPr>
        <w:t>Diciembre 2018</w:t>
      </w:r>
    </w:p>
    <w:p w14:paraId="47859B9C" w14:textId="77777777" w:rsidR="001C6273" w:rsidRPr="00CB7666" w:rsidRDefault="00522FA7">
      <w:pPr>
        <w:spacing w:before="120" w:after="120" w:line="240" w:lineRule="auto"/>
        <w:jc w:val="both"/>
        <w:rPr>
          <w:rFonts w:ascii="Verdana" w:eastAsia="Verdana" w:hAnsi="Verdana" w:cs="Verdana"/>
          <w:b/>
          <w:sz w:val="32"/>
          <w:szCs w:val="32"/>
        </w:rPr>
      </w:pPr>
      <w:r w:rsidRPr="00CB7666">
        <w:rPr>
          <w:rFonts w:ascii="Verdana" w:hAnsi="Verdana"/>
        </w:rPr>
        <w:br w:type="page"/>
      </w:r>
    </w:p>
    <w:p w14:paraId="6BAF920D" w14:textId="77777777" w:rsidR="001C6273" w:rsidRPr="00CB7666" w:rsidRDefault="001C6273">
      <w:pPr>
        <w:spacing w:after="0" w:line="240" w:lineRule="auto"/>
        <w:jc w:val="both"/>
        <w:rPr>
          <w:rFonts w:ascii="Verdana" w:eastAsia="Verdana" w:hAnsi="Verdana" w:cs="Verdana"/>
          <w:b/>
          <w:sz w:val="24"/>
          <w:szCs w:val="24"/>
        </w:rPr>
      </w:pPr>
    </w:p>
    <w:p w14:paraId="4982E985" w14:textId="77777777" w:rsidR="001C6273" w:rsidRPr="00CB7666" w:rsidRDefault="001C6273">
      <w:pPr>
        <w:spacing w:after="0" w:line="240" w:lineRule="auto"/>
        <w:jc w:val="both"/>
        <w:rPr>
          <w:rFonts w:ascii="Verdana" w:eastAsia="Verdana" w:hAnsi="Verdana" w:cs="Verdana"/>
          <w:b/>
          <w:sz w:val="24"/>
          <w:szCs w:val="24"/>
        </w:rPr>
      </w:pPr>
    </w:p>
    <w:p w14:paraId="3E456344" w14:textId="77777777" w:rsidR="001C6273" w:rsidRPr="00CB7666" w:rsidRDefault="00522FA7">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En el documento a continuación, se presenta un compilado de preguntas realizadas al periodo de consulta de las Bases del Concurso Nacional de Apoyo a Instituciones Educativas para la Inclusión de Estudiantes en Situación de Discapacidad 2019.</w:t>
      </w:r>
    </w:p>
    <w:p w14:paraId="06FDFA47" w14:textId="77777777" w:rsidR="001C6273" w:rsidRPr="00CB7666" w:rsidRDefault="001C6273">
      <w:pPr>
        <w:spacing w:after="0" w:line="240" w:lineRule="auto"/>
        <w:jc w:val="both"/>
        <w:rPr>
          <w:rFonts w:ascii="Verdana" w:eastAsia="Verdana" w:hAnsi="Verdana" w:cs="Verdana"/>
          <w:b/>
          <w:sz w:val="24"/>
          <w:szCs w:val="24"/>
        </w:rPr>
      </w:pPr>
    </w:p>
    <w:p w14:paraId="58772FB6" w14:textId="77777777" w:rsidR="001C6273" w:rsidRPr="00CB7666" w:rsidRDefault="00522FA7">
      <w:pPr>
        <w:spacing w:after="0" w:line="240" w:lineRule="auto"/>
        <w:jc w:val="both"/>
        <w:rPr>
          <w:rFonts w:ascii="Verdana" w:eastAsia="Verdana" w:hAnsi="Verdana" w:cs="Verdana"/>
          <w:b/>
          <w:color w:val="2E75B5"/>
          <w:sz w:val="24"/>
          <w:szCs w:val="24"/>
        </w:rPr>
      </w:pPr>
      <w:r w:rsidRPr="00CB7666">
        <w:rPr>
          <w:rFonts w:ascii="Verdana" w:eastAsia="Verdana" w:hAnsi="Verdana" w:cs="Verdana"/>
          <w:b/>
          <w:color w:val="2E75B5"/>
          <w:sz w:val="24"/>
          <w:szCs w:val="24"/>
        </w:rPr>
        <w:t>Contenidos</w:t>
      </w:r>
    </w:p>
    <w:p w14:paraId="6F6E429D" w14:textId="77777777" w:rsidR="001C6273" w:rsidRPr="00CB7666" w:rsidRDefault="001C6273">
      <w:pPr>
        <w:spacing w:line="240" w:lineRule="auto"/>
        <w:rPr>
          <w:rFonts w:ascii="Verdana" w:hAnsi="Verdana"/>
          <w:b/>
          <w:sz w:val="24"/>
          <w:szCs w:val="24"/>
        </w:rPr>
      </w:pPr>
    </w:p>
    <w:sdt>
      <w:sdtPr>
        <w:rPr>
          <w:rFonts w:ascii="Verdana" w:hAnsi="Verdana"/>
          <w:sz w:val="24"/>
          <w:szCs w:val="24"/>
        </w:rPr>
        <w:id w:val="1936017795"/>
        <w:docPartObj>
          <w:docPartGallery w:val="Table of Contents"/>
          <w:docPartUnique/>
        </w:docPartObj>
      </w:sdtPr>
      <w:sdtEndPr/>
      <w:sdtContent>
        <w:p w14:paraId="69C74068" w14:textId="6DAAEF2E" w:rsidR="00CB7666" w:rsidRPr="00CB7666" w:rsidRDefault="00522FA7">
          <w:pPr>
            <w:pStyle w:val="TDC1"/>
            <w:tabs>
              <w:tab w:val="left" w:pos="440"/>
              <w:tab w:val="right" w:pos="9060"/>
            </w:tabs>
            <w:rPr>
              <w:rFonts w:ascii="Verdana" w:hAnsi="Verdana"/>
              <w:noProof/>
              <w:sz w:val="24"/>
              <w:szCs w:val="24"/>
            </w:rPr>
          </w:pPr>
          <w:r w:rsidRPr="00CB7666">
            <w:rPr>
              <w:rFonts w:ascii="Verdana" w:hAnsi="Verdana"/>
              <w:sz w:val="24"/>
              <w:szCs w:val="24"/>
            </w:rPr>
            <w:fldChar w:fldCharType="begin"/>
          </w:r>
          <w:r w:rsidRPr="00CB7666">
            <w:rPr>
              <w:rFonts w:ascii="Verdana" w:hAnsi="Verdana"/>
              <w:sz w:val="24"/>
              <w:szCs w:val="24"/>
            </w:rPr>
            <w:instrText xml:space="preserve"> TOC \h \u \z </w:instrText>
          </w:r>
          <w:r w:rsidRPr="00CB7666">
            <w:rPr>
              <w:rFonts w:ascii="Verdana" w:hAnsi="Verdana"/>
              <w:sz w:val="24"/>
              <w:szCs w:val="24"/>
            </w:rPr>
            <w:fldChar w:fldCharType="separate"/>
          </w:r>
          <w:hyperlink w:anchor="_Toc532312232" w:history="1">
            <w:r w:rsidR="00CB7666" w:rsidRPr="00CB7666">
              <w:rPr>
                <w:rStyle w:val="Hipervnculo"/>
                <w:rFonts w:ascii="Verdana" w:eastAsia="Verdana" w:hAnsi="Verdana" w:cs="Verdana"/>
                <w:noProof/>
                <w:sz w:val="24"/>
                <w:szCs w:val="24"/>
              </w:rPr>
              <w:t>1</w:t>
            </w:r>
            <w:r w:rsidR="00CB7666" w:rsidRPr="00CB7666">
              <w:rPr>
                <w:rFonts w:ascii="Verdana" w:hAnsi="Verdana"/>
                <w:noProof/>
                <w:sz w:val="24"/>
                <w:szCs w:val="24"/>
              </w:rPr>
              <w:tab/>
            </w:r>
            <w:r w:rsidR="00CB7666" w:rsidRPr="00CB7666">
              <w:rPr>
                <w:rStyle w:val="Hipervnculo"/>
                <w:rFonts w:ascii="Verdana" w:eastAsia="Verdana" w:hAnsi="Verdana" w:cs="Verdana"/>
                <w:noProof/>
                <w:sz w:val="24"/>
                <w:szCs w:val="24"/>
              </w:rPr>
              <w:t>RESPECTO A LA POSTULACIÓN</w:t>
            </w:r>
            <w:r w:rsidR="00CB7666" w:rsidRPr="00CB7666">
              <w:rPr>
                <w:rFonts w:ascii="Verdana" w:hAnsi="Verdana"/>
                <w:noProof/>
                <w:webHidden/>
                <w:sz w:val="24"/>
                <w:szCs w:val="24"/>
              </w:rPr>
              <w:tab/>
            </w:r>
            <w:r w:rsidR="00CB7666" w:rsidRPr="00CB7666">
              <w:rPr>
                <w:rFonts w:ascii="Verdana" w:hAnsi="Verdana"/>
                <w:noProof/>
                <w:webHidden/>
                <w:sz w:val="24"/>
                <w:szCs w:val="24"/>
              </w:rPr>
              <w:fldChar w:fldCharType="begin"/>
            </w:r>
            <w:r w:rsidR="00CB7666" w:rsidRPr="00CB7666">
              <w:rPr>
                <w:rFonts w:ascii="Verdana" w:hAnsi="Verdana"/>
                <w:noProof/>
                <w:webHidden/>
                <w:sz w:val="24"/>
                <w:szCs w:val="24"/>
              </w:rPr>
              <w:instrText xml:space="preserve"> PAGEREF _Toc532312232 \h </w:instrText>
            </w:r>
            <w:r w:rsidR="00CB7666" w:rsidRPr="00CB7666">
              <w:rPr>
                <w:rFonts w:ascii="Verdana" w:hAnsi="Verdana"/>
                <w:noProof/>
                <w:webHidden/>
                <w:sz w:val="24"/>
                <w:szCs w:val="24"/>
              </w:rPr>
            </w:r>
            <w:r w:rsidR="00CB7666" w:rsidRPr="00CB7666">
              <w:rPr>
                <w:rFonts w:ascii="Verdana" w:hAnsi="Verdana"/>
                <w:noProof/>
                <w:webHidden/>
                <w:sz w:val="24"/>
                <w:szCs w:val="24"/>
              </w:rPr>
              <w:fldChar w:fldCharType="separate"/>
            </w:r>
            <w:r>
              <w:rPr>
                <w:rFonts w:ascii="Verdana" w:hAnsi="Verdana"/>
                <w:noProof/>
                <w:webHidden/>
                <w:sz w:val="24"/>
                <w:szCs w:val="24"/>
              </w:rPr>
              <w:t>3</w:t>
            </w:r>
            <w:r w:rsidR="00CB7666" w:rsidRPr="00CB7666">
              <w:rPr>
                <w:rFonts w:ascii="Verdana" w:hAnsi="Verdana"/>
                <w:noProof/>
                <w:webHidden/>
                <w:sz w:val="24"/>
                <w:szCs w:val="24"/>
              </w:rPr>
              <w:fldChar w:fldCharType="end"/>
            </w:r>
          </w:hyperlink>
        </w:p>
        <w:p w14:paraId="1BFEBCCF" w14:textId="54E4434E" w:rsidR="00CB7666" w:rsidRPr="00CB7666" w:rsidRDefault="00CB7666">
          <w:pPr>
            <w:pStyle w:val="TDC1"/>
            <w:tabs>
              <w:tab w:val="left" w:pos="440"/>
              <w:tab w:val="right" w:pos="9060"/>
            </w:tabs>
            <w:rPr>
              <w:rFonts w:ascii="Verdana" w:hAnsi="Verdana"/>
              <w:noProof/>
              <w:sz w:val="24"/>
              <w:szCs w:val="24"/>
            </w:rPr>
          </w:pPr>
          <w:hyperlink w:anchor="_Toc532312233" w:history="1">
            <w:r w:rsidRPr="00CB7666">
              <w:rPr>
                <w:rStyle w:val="Hipervnculo"/>
                <w:rFonts w:ascii="Verdana" w:eastAsia="Verdana" w:hAnsi="Verdana" w:cs="Verdana"/>
                <w:noProof/>
                <w:sz w:val="24"/>
                <w:szCs w:val="24"/>
              </w:rPr>
              <w:t>2</w:t>
            </w:r>
            <w:r w:rsidRPr="00CB7666">
              <w:rPr>
                <w:rFonts w:ascii="Verdana" w:hAnsi="Verdana"/>
                <w:noProof/>
                <w:sz w:val="24"/>
                <w:szCs w:val="24"/>
              </w:rPr>
              <w:tab/>
            </w:r>
            <w:r w:rsidRPr="00CB7666">
              <w:rPr>
                <w:rStyle w:val="Hipervnculo"/>
                <w:rFonts w:ascii="Verdana" w:eastAsia="Verdana" w:hAnsi="Verdana" w:cs="Verdana"/>
                <w:noProof/>
                <w:sz w:val="24"/>
                <w:szCs w:val="24"/>
              </w:rPr>
              <w:t>RESPECTO A LA ADMISIBILIDAD</w:t>
            </w:r>
            <w:r w:rsidRPr="00CB7666">
              <w:rPr>
                <w:rFonts w:ascii="Verdana" w:hAnsi="Verdana"/>
                <w:noProof/>
                <w:webHidden/>
                <w:sz w:val="24"/>
                <w:szCs w:val="24"/>
              </w:rPr>
              <w:tab/>
            </w:r>
            <w:r w:rsidRPr="00CB7666">
              <w:rPr>
                <w:rFonts w:ascii="Verdana" w:hAnsi="Verdana"/>
                <w:noProof/>
                <w:webHidden/>
                <w:sz w:val="24"/>
                <w:szCs w:val="24"/>
              </w:rPr>
              <w:fldChar w:fldCharType="begin"/>
            </w:r>
            <w:r w:rsidRPr="00CB7666">
              <w:rPr>
                <w:rFonts w:ascii="Verdana" w:hAnsi="Verdana"/>
                <w:noProof/>
                <w:webHidden/>
                <w:sz w:val="24"/>
                <w:szCs w:val="24"/>
              </w:rPr>
              <w:instrText xml:space="preserve"> PAGEREF _Toc532312233 \h </w:instrText>
            </w:r>
            <w:r w:rsidRPr="00CB7666">
              <w:rPr>
                <w:rFonts w:ascii="Verdana" w:hAnsi="Verdana"/>
                <w:noProof/>
                <w:webHidden/>
                <w:sz w:val="24"/>
                <w:szCs w:val="24"/>
              </w:rPr>
            </w:r>
            <w:r w:rsidRPr="00CB7666">
              <w:rPr>
                <w:rFonts w:ascii="Verdana" w:hAnsi="Verdana"/>
                <w:noProof/>
                <w:webHidden/>
                <w:sz w:val="24"/>
                <w:szCs w:val="24"/>
              </w:rPr>
              <w:fldChar w:fldCharType="separate"/>
            </w:r>
            <w:r w:rsidR="00522FA7">
              <w:rPr>
                <w:rFonts w:ascii="Verdana" w:hAnsi="Verdana"/>
                <w:noProof/>
                <w:webHidden/>
                <w:sz w:val="24"/>
                <w:szCs w:val="24"/>
              </w:rPr>
              <w:t>8</w:t>
            </w:r>
            <w:r w:rsidRPr="00CB7666">
              <w:rPr>
                <w:rFonts w:ascii="Verdana" w:hAnsi="Verdana"/>
                <w:noProof/>
                <w:webHidden/>
                <w:sz w:val="24"/>
                <w:szCs w:val="24"/>
              </w:rPr>
              <w:fldChar w:fldCharType="end"/>
            </w:r>
          </w:hyperlink>
        </w:p>
        <w:p w14:paraId="169E21AD" w14:textId="41F563D6" w:rsidR="00CB7666" w:rsidRPr="00CB7666" w:rsidRDefault="00CB7666">
          <w:pPr>
            <w:pStyle w:val="TDC1"/>
            <w:tabs>
              <w:tab w:val="left" w:pos="440"/>
              <w:tab w:val="right" w:pos="9060"/>
            </w:tabs>
            <w:rPr>
              <w:rFonts w:ascii="Verdana" w:hAnsi="Verdana"/>
              <w:noProof/>
              <w:sz w:val="24"/>
              <w:szCs w:val="24"/>
            </w:rPr>
          </w:pPr>
          <w:hyperlink w:anchor="_Toc532312234" w:history="1">
            <w:r w:rsidRPr="00CB7666">
              <w:rPr>
                <w:rStyle w:val="Hipervnculo"/>
                <w:rFonts w:ascii="Verdana" w:eastAsia="Verdana" w:hAnsi="Verdana" w:cs="Verdana"/>
                <w:noProof/>
                <w:sz w:val="24"/>
                <w:szCs w:val="24"/>
              </w:rPr>
              <w:t>3</w:t>
            </w:r>
            <w:r w:rsidRPr="00CB7666">
              <w:rPr>
                <w:rFonts w:ascii="Verdana" w:hAnsi="Verdana"/>
                <w:noProof/>
                <w:sz w:val="24"/>
                <w:szCs w:val="24"/>
              </w:rPr>
              <w:tab/>
            </w:r>
            <w:r w:rsidRPr="00CB7666">
              <w:rPr>
                <w:rStyle w:val="Hipervnculo"/>
                <w:rFonts w:ascii="Verdana" w:eastAsia="Verdana" w:hAnsi="Verdana" w:cs="Verdana"/>
                <w:noProof/>
                <w:sz w:val="24"/>
                <w:szCs w:val="24"/>
              </w:rPr>
              <w:t>RESPECTO A LA EJECUCIÓN</w:t>
            </w:r>
            <w:r w:rsidRPr="00CB7666">
              <w:rPr>
                <w:rFonts w:ascii="Verdana" w:hAnsi="Verdana"/>
                <w:noProof/>
                <w:webHidden/>
                <w:sz w:val="24"/>
                <w:szCs w:val="24"/>
              </w:rPr>
              <w:tab/>
            </w:r>
            <w:r w:rsidRPr="00CB7666">
              <w:rPr>
                <w:rFonts w:ascii="Verdana" w:hAnsi="Verdana"/>
                <w:noProof/>
                <w:webHidden/>
                <w:sz w:val="24"/>
                <w:szCs w:val="24"/>
              </w:rPr>
              <w:fldChar w:fldCharType="begin"/>
            </w:r>
            <w:r w:rsidRPr="00CB7666">
              <w:rPr>
                <w:rFonts w:ascii="Verdana" w:hAnsi="Verdana"/>
                <w:noProof/>
                <w:webHidden/>
                <w:sz w:val="24"/>
                <w:szCs w:val="24"/>
              </w:rPr>
              <w:instrText xml:space="preserve"> PAGEREF _Toc532312234 \h </w:instrText>
            </w:r>
            <w:r w:rsidRPr="00CB7666">
              <w:rPr>
                <w:rFonts w:ascii="Verdana" w:hAnsi="Verdana"/>
                <w:noProof/>
                <w:webHidden/>
                <w:sz w:val="24"/>
                <w:szCs w:val="24"/>
              </w:rPr>
            </w:r>
            <w:r w:rsidRPr="00CB7666">
              <w:rPr>
                <w:rFonts w:ascii="Verdana" w:hAnsi="Verdana"/>
                <w:noProof/>
                <w:webHidden/>
                <w:sz w:val="24"/>
                <w:szCs w:val="24"/>
              </w:rPr>
              <w:fldChar w:fldCharType="separate"/>
            </w:r>
            <w:r w:rsidR="00522FA7">
              <w:rPr>
                <w:rFonts w:ascii="Verdana" w:hAnsi="Verdana"/>
                <w:noProof/>
                <w:webHidden/>
                <w:sz w:val="24"/>
                <w:szCs w:val="24"/>
              </w:rPr>
              <w:t>14</w:t>
            </w:r>
            <w:r w:rsidRPr="00CB7666">
              <w:rPr>
                <w:rFonts w:ascii="Verdana" w:hAnsi="Verdana"/>
                <w:noProof/>
                <w:webHidden/>
                <w:sz w:val="24"/>
                <w:szCs w:val="24"/>
              </w:rPr>
              <w:fldChar w:fldCharType="end"/>
            </w:r>
          </w:hyperlink>
        </w:p>
        <w:p w14:paraId="1885999A" w14:textId="6DE79EE2" w:rsidR="001C6273" w:rsidRPr="00CB7666" w:rsidRDefault="00522FA7">
          <w:pPr>
            <w:tabs>
              <w:tab w:val="left" w:pos="440"/>
              <w:tab w:val="right" w:pos="9060"/>
            </w:tabs>
            <w:spacing w:after="100" w:line="240" w:lineRule="auto"/>
            <w:rPr>
              <w:rFonts w:ascii="Verdana" w:eastAsia="Verdana" w:hAnsi="Verdana" w:cs="Verdana"/>
              <w:b/>
              <w:sz w:val="24"/>
              <w:szCs w:val="24"/>
            </w:rPr>
          </w:pPr>
          <w:r w:rsidRPr="00CB7666">
            <w:rPr>
              <w:rFonts w:ascii="Verdana" w:hAnsi="Verdana"/>
              <w:sz w:val="24"/>
              <w:szCs w:val="24"/>
            </w:rPr>
            <w:fldChar w:fldCharType="end"/>
          </w:r>
        </w:p>
      </w:sdtContent>
    </w:sdt>
    <w:p w14:paraId="5862675C" w14:textId="77777777" w:rsidR="001C6273" w:rsidRPr="00CB7666" w:rsidRDefault="001C6273">
      <w:pPr>
        <w:tabs>
          <w:tab w:val="left" w:pos="440"/>
          <w:tab w:val="right" w:pos="8494"/>
        </w:tabs>
        <w:spacing w:after="100" w:line="240" w:lineRule="auto"/>
        <w:rPr>
          <w:rFonts w:ascii="Verdana" w:hAnsi="Verdana"/>
          <w:b/>
          <w:sz w:val="24"/>
          <w:szCs w:val="24"/>
        </w:rPr>
      </w:pPr>
    </w:p>
    <w:p w14:paraId="52241A06" w14:textId="77777777" w:rsidR="001C6273" w:rsidRPr="00CB7666" w:rsidRDefault="001C6273">
      <w:pPr>
        <w:spacing w:line="240" w:lineRule="auto"/>
        <w:rPr>
          <w:rFonts w:ascii="Verdana" w:hAnsi="Verdana"/>
          <w:b/>
          <w:sz w:val="24"/>
          <w:szCs w:val="24"/>
        </w:rPr>
      </w:pPr>
    </w:p>
    <w:p w14:paraId="4E073DB5" w14:textId="77777777" w:rsidR="001C6273" w:rsidRPr="00CB7666" w:rsidRDefault="001C6273">
      <w:pPr>
        <w:spacing w:after="0" w:line="240" w:lineRule="auto"/>
        <w:rPr>
          <w:rFonts w:ascii="Verdana" w:eastAsia="Verdana" w:hAnsi="Verdana" w:cs="Verdana"/>
          <w:b/>
          <w:color w:val="2E75B5"/>
          <w:sz w:val="24"/>
          <w:szCs w:val="24"/>
        </w:rPr>
      </w:pPr>
      <w:bookmarkStart w:id="1" w:name="_gjdgxs" w:colFirst="0" w:colLast="0"/>
      <w:bookmarkEnd w:id="1"/>
    </w:p>
    <w:p w14:paraId="06D72751" w14:textId="77777777" w:rsidR="001C6273" w:rsidRPr="00CB7666" w:rsidRDefault="001C6273">
      <w:pPr>
        <w:spacing w:after="0" w:line="240" w:lineRule="auto"/>
        <w:rPr>
          <w:rFonts w:ascii="Verdana" w:eastAsia="Verdana" w:hAnsi="Verdana" w:cs="Verdana"/>
          <w:b/>
          <w:color w:val="2E75B5"/>
          <w:sz w:val="24"/>
          <w:szCs w:val="24"/>
        </w:rPr>
      </w:pPr>
    </w:p>
    <w:p w14:paraId="070C0ABF" w14:textId="77777777" w:rsidR="001C6273" w:rsidRPr="00CB7666" w:rsidRDefault="001C6273">
      <w:pPr>
        <w:spacing w:after="0" w:line="240" w:lineRule="auto"/>
        <w:rPr>
          <w:rFonts w:ascii="Verdana" w:eastAsia="Verdana" w:hAnsi="Verdana" w:cs="Verdana"/>
          <w:b/>
          <w:color w:val="2E75B5"/>
          <w:sz w:val="24"/>
          <w:szCs w:val="24"/>
        </w:rPr>
      </w:pPr>
    </w:p>
    <w:p w14:paraId="7404FD54" w14:textId="77777777" w:rsidR="001C6273" w:rsidRPr="00CB7666" w:rsidRDefault="001C6273">
      <w:pPr>
        <w:spacing w:after="0" w:line="240" w:lineRule="auto"/>
        <w:rPr>
          <w:rFonts w:ascii="Verdana" w:eastAsia="Verdana" w:hAnsi="Verdana" w:cs="Verdana"/>
          <w:b/>
          <w:color w:val="2E75B5"/>
          <w:sz w:val="24"/>
          <w:szCs w:val="24"/>
        </w:rPr>
      </w:pPr>
    </w:p>
    <w:p w14:paraId="7E776557" w14:textId="77777777" w:rsidR="001C6273" w:rsidRPr="00CB7666" w:rsidRDefault="001C6273">
      <w:pPr>
        <w:spacing w:after="0" w:line="240" w:lineRule="auto"/>
        <w:rPr>
          <w:rFonts w:ascii="Verdana" w:eastAsia="Verdana" w:hAnsi="Verdana" w:cs="Verdana"/>
          <w:b/>
          <w:color w:val="2E75B5"/>
          <w:sz w:val="24"/>
          <w:szCs w:val="24"/>
        </w:rPr>
      </w:pPr>
    </w:p>
    <w:p w14:paraId="4577B51D" w14:textId="77777777" w:rsidR="001C6273" w:rsidRPr="00CB7666" w:rsidRDefault="001C6273">
      <w:pPr>
        <w:spacing w:after="0" w:line="240" w:lineRule="auto"/>
        <w:rPr>
          <w:rFonts w:ascii="Verdana" w:eastAsia="Verdana" w:hAnsi="Verdana" w:cs="Verdana"/>
          <w:b/>
          <w:color w:val="2E75B5"/>
          <w:sz w:val="24"/>
          <w:szCs w:val="24"/>
        </w:rPr>
      </w:pPr>
    </w:p>
    <w:p w14:paraId="1C6BF2C7" w14:textId="77777777" w:rsidR="001C6273" w:rsidRPr="00CB7666" w:rsidRDefault="001C6273">
      <w:pPr>
        <w:spacing w:after="0" w:line="240" w:lineRule="auto"/>
        <w:rPr>
          <w:rFonts w:ascii="Verdana" w:eastAsia="Verdana" w:hAnsi="Verdana" w:cs="Verdana"/>
          <w:b/>
          <w:color w:val="2E75B5"/>
          <w:sz w:val="24"/>
          <w:szCs w:val="24"/>
        </w:rPr>
      </w:pPr>
    </w:p>
    <w:p w14:paraId="744D7C94" w14:textId="77777777" w:rsidR="001C6273" w:rsidRPr="00CB7666" w:rsidRDefault="001C6273">
      <w:pPr>
        <w:spacing w:after="0" w:line="240" w:lineRule="auto"/>
        <w:rPr>
          <w:rFonts w:ascii="Verdana" w:eastAsia="Verdana" w:hAnsi="Verdana" w:cs="Verdana"/>
          <w:b/>
          <w:color w:val="2E75B5"/>
          <w:sz w:val="24"/>
          <w:szCs w:val="24"/>
        </w:rPr>
      </w:pPr>
    </w:p>
    <w:p w14:paraId="5BB1341F" w14:textId="77777777" w:rsidR="001C6273" w:rsidRPr="00CB7666" w:rsidRDefault="001C6273">
      <w:pPr>
        <w:spacing w:after="0" w:line="240" w:lineRule="auto"/>
        <w:rPr>
          <w:rFonts w:ascii="Verdana" w:eastAsia="Verdana" w:hAnsi="Verdana" w:cs="Verdana"/>
          <w:b/>
          <w:color w:val="2E75B5"/>
          <w:sz w:val="24"/>
          <w:szCs w:val="24"/>
        </w:rPr>
      </w:pPr>
    </w:p>
    <w:p w14:paraId="38297AEE" w14:textId="77777777" w:rsidR="001C6273" w:rsidRPr="00CB7666" w:rsidRDefault="001C6273">
      <w:pPr>
        <w:spacing w:after="0" w:line="240" w:lineRule="auto"/>
        <w:rPr>
          <w:rFonts w:ascii="Verdana" w:eastAsia="Verdana" w:hAnsi="Verdana" w:cs="Verdana"/>
          <w:b/>
          <w:color w:val="2E75B5"/>
          <w:sz w:val="24"/>
          <w:szCs w:val="24"/>
        </w:rPr>
      </w:pPr>
    </w:p>
    <w:p w14:paraId="2A5DC4FE" w14:textId="77777777" w:rsidR="001C6273" w:rsidRPr="00CB7666" w:rsidRDefault="001C6273">
      <w:pPr>
        <w:spacing w:after="0" w:line="240" w:lineRule="auto"/>
        <w:rPr>
          <w:rFonts w:ascii="Verdana" w:eastAsia="Verdana" w:hAnsi="Verdana" w:cs="Verdana"/>
          <w:b/>
          <w:color w:val="2E75B5"/>
          <w:sz w:val="24"/>
          <w:szCs w:val="24"/>
        </w:rPr>
      </w:pPr>
    </w:p>
    <w:p w14:paraId="6A5B1784" w14:textId="77777777" w:rsidR="001C6273" w:rsidRPr="00CB7666" w:rsidRDefault="001C6273">
      <w:pPr>
        <w:spacing w:after="0" w:line="240" w:lineRule="auto"/>
        <w:rPr>
          <w:rFonts w:ascii="Verdana" w:eastAsia="Verdana" w:hAnsi="Verdana" w:cs="Verdana"/>
          <w:b/>
          <w:color w:val="2E75B5"/>
          <w:sz w:val="24"/>
          <w:szCs w:val="24"/>
        </w:rPr>
      </w:pPr>
    </w:p>
    <w:p w14:paraId="43A21B96" w14:textId="77777777" w:rsidR="001C6273" w:rsidRPr="00CB7666" w:rsidRDefault="001C6273">
      <w:pPr>
        <w:spacing w:after="0" w:line="240" w:lineRule="auto"/>
        <w:rPr>
          <w:rFonts w:ascii="Verdana" w:eastAsia="Verdana" w:hAnsi="Verdana" w:cs="Verdana"/>
          <w:b/>
          <w:color w:val="2E75B5"/>
          <w:sz w:val="24"/>
          <w:szCs w:val="24"/>
        </w:rPr>
      </w:pPr>
    </w:p>
    <w:p w14:paraId="3D093444" w14:textId="77777777" w:rsidR="001C6273" w:rsidRPr="00CB7666" w:rsidRDefault="001C6273">
      <w:pPr>
        <w:spacing w:after="0" w:line="240" w:lineRule="auto"/>
        <w:rPr>
          <w:rFonts w:ascii="Verdana" w:eastAsia="Verdana" w:hAnsi="Verdana" w:cs="Verdana"/>
          <w:b/>
          <w:color w:val="2E75B5"/>
          <w:sz w:val="24"/>
          <w:szCs w:val="24"/>
        </w:rPr>
      </w:pPr>
    </w:p>
    <w:p w14:paraId="2526E853" w14:textId="77777777" w:rsidR="001C6273" w:rsidRPr="00CB7666" w:rsidRDefault="001C6273">
      <w:pPr>
        <w:spacing w:after="0" w:line="240" w:lineRule="auto"/>
        <w:rPr>
          <w:rFonts w:ascii="Verdana" w:eastAsia="Verdana" w:hAnsi="Verdana" w:cs="Verdana"/>
          <w:b/>
          <w:color w:val="2E75B5"/>
          <w:sz w:val="24"/>
          <w:szCs w:val="24"/>
        </w:rPr>
      </w:pPr>
    </w:p>
    <w:p w14:paraId="60AB86E6" w14:textId="77777777" w:rsidR="001C6273" w:rsidRPr="00CB7666" w:rsidRDefault="001C6273">
      <w:pPr>
        <w:spacing w:after="0" w:line="240" w:lineRule="auto"/>
        <w:rPr>
          <w:rFonts w:ascii="Verdana" w:eastAsia="Verdana" w:hAnsi="Verdana" w:cs="Verdana"/>
          <w:b/>
          <w:color w:val="2E75B5"/>
          <w:sz w:val="24"/>
          <w:szCs w:val="24"/>
        </w:rPr>
      </w:pPr>
    </w:p>
    <w:p w14:paraId="2F632216" w14:textId="77777777" w:rsidR="001C6273" w:rsidRPr="00CB7666" w:rsidRDefault="001C6273">
      <w:pPr>
        <w:spacing w:after="0" w:line="240" w:lineRule="auto"/>
        <w:rPr>
          <w:rFonts w:ascii="Verdana" w:eastAsia="Verdana" w:hAnsi="Verdana" w:cs="Verdana"/>
          <w:b/>
          <w:color w:val="2E75B5"/>
          <w:sz w:val="24"/>
          <w:szCs w:val="24"/>
        </w:rPr>
      </w:pPr>
    </w:p>
    <w:p w14:paraId="091F7B7D" w14:textId="77777777" w:rsidR="001C6273" w:rsidRPr="00CB7666" w:rsidRDefault="001C6273">
      <w:pPr>
        <w:spacing w:after="0" w:line="240" w:lineRule="auto"/>
        <w:rPr>
          <w:rFonts w:ascii="Verdana" w:eastAsia="Verdana" w:hAnsi="Verdana" w:cs="Verdana"/>
          <w:b/>
          <w:color w:val="2E75B5"/>
          <w:sz w:val="24"/>
          <w:szCs w:val="24"/>
        </w:rPr>
      </w:pPr>
    </w:p>
    <w:p w14:paraId="17D1278E" w14:textId="77777777" w:rsidR="001C6273" w:rsidRPr="00CB7666" w:rsidRDefault="001C6273">
      <w:pPr>
        <w:spacing w:after="0" w:line="240" w:lineRule="auto"/>
        <w:rPr>
          <w:rFonts w:ascii="Verdana" w:eastAsia="Verdana" w:hAnsi="Verdana" w:cs="Verdana"/>
          <w:b/>
          <w:color w:val="2E75B5"/>
          <w:sz w:val="24"/>
          <w:szCs w:val="24"/>
        </w:rPr>
      </w:pPr>
    </w:p>
    <w:p w14:paraId="4DE72E74" w14:textId="77777777" w:rsidR="001C6273" w:rsidRPr="00CB7666" w:rsidRDefault="001C6273">
      <w:pPr>
        <w:spacing w:after="0" w:line="240" w:lineRule="auto"/>
        <w:rPr>
          <w:rFonts w:ascii="Verdana" w:eastAsia="Verdana" w:hAnsi="Verdana" w:cs="Verdana"/>
          <w:b/>
          <w:color w:val="2E75B5"/>
          <w:sz w:val="24"/>
          <w:szCs w:val="24"/>
        </w:rPr>
      </w:pPr>
    </w:p>
    <w:p w14:paraId="38EDF700" w14:textId="77777777" w:rsidR="001C6273" w:rsidRPr="00CB7666" w:rsidRDefault="001C6273">
      <w:pPr>
        <w:spacing w:after="0" w:line="240" w:lineRule="auto"/>
        <w:rPr>
          <w:rFonts w:ascii="Verdana" w:eastAsia="Verdana" w:hAnsi="Verdana" w:cs="Verdana"/>
          <w:b/>
          <w:color w:val="2E75B5"/>
          <w:sz w:val="24"/>
          <w:szCs w:val="24"/>
        </w:rPr>
      </w:pPr>
    </w:p>
    <w:p w14:paraId="1C299331" w14:textId="77777777" w:rsidR="001C6273" w:rsidRPr="00CB7666" w:rsidRDefault="001C6273">
      <w:pPr>
        <w:spacing w:after="0" w:line="240" w:lineRule="auto"/>
        <w:rPr>
          <w:rFonts w:ascii="Verdana" w:eastAsia="Verdana" w:hAnsi="Verdana" w:cs="Verdana"/>
          <w:b/>
          <w:color w:val="2E75B5"/>
          <w:sz w:val="24"/>
          <w:szCs w:val="24"/>
        </w:rPr>
      </w:pPr>
    </w:p>
    <w:p w14:paraId="020090A0" w14:textId="77777777" w:rsidR="001C6273" w:rsidRPr="00CB7666" w:rsidRDefault="001C6273">
      <w:pPr>
        <w:spacing w:after="0" w:line="240" w:lineRule="auto"/>
        <w:rPr>
          <w:rFonts w:ascii="Verdana" w:eastAsia="Verdana" w:hAnsi="Verdana" w:cs="Verdana"/>
          <w:b/>
          <w:color w:val="2E75B5"/>
          <w:sz w:val="24"/>
          <w:szCs w:val="24"/>
        </w:rPr>
      </w:pPr>
    </w:p>
    <w:p w14:paraId="6AB90B16" w14:textId="77777777" w:rsidR="001C6273" w:rsidRPr="00CB7666" w:rsidRDefault="001C6273">
      <w:pPr>
        <w:spacing w:after="0" w:line="240" w:lineRule="auto"/>
        <w:rPr>
          <w:rFonts w:ascii="Verdana" w:eastAsia="Verdana" w:hAnsi="Verdana" w:cs="Verdana"/>
          <w:b/>
          <w:color w:val="2E75B5"/>
          <w:sz w:val="24"/>
          <w:szCs w:val="24"/>
        </w:rPr>
      </w:pPr>
    </w:p>
    <w:p w14:paraId="4AB2B842" w14:textId="66EE2CC3" w:rsidR="001C6273" w:rsidRDefault="00522FA7">
      <w:pPr>
        <w:pStyle w:val="Ttulo1"/>
        <w:numPr>
          <w:ilvl w:val="0"/>
          <w:numId w:val="1"/>
        </w:numPr>
        <w:spacing w:before="120" w:after="120" w:line="240" w:lineRule="auto"/>
        <w:ind w:hanging="432"/>
        <w:jc w:val="both"/>
        <w:rPr>
          <w:rFonts w:ascii="Verdana" w:eastAsia="Verdana" w:hAnsi="Verdana" w:cs="Verdana"/>
          <w:sz w:val="24"/>
          <w:szCs w:val="24"/>
        </w:rPr>
      </w:pPr>
      <w:bookmarkStart w:id="2" w:name="_Toc532312232"/>
      <w:r w:rsidRPr="00CB7666">
        <w:rPr>
          <w:rFonts w:ascii="Verdana" w:eastAsia="Verdana" w:hAnsi="Verdana" w:cs="Verdana"/>
          <w:sz w:val="24"/>
          <w:szCs w:val="24"/>
        </w:rPr>
        <w:t>RESPECTO A LA POSTULACIÓN</w:t>
      </w:r>
      <w:bookmarkEnd w:id="2"/>
      <w:r w:rsidRPr="00CB7666">
        <w:rPr>
          <w:rFonts w:ascii="Verdana" w:eastAsia="Verdana" w:hAnsi="Verdana" w:cs="Verdana"/>
          <w:sz w:val="24"/>
          <w:szCs w:val="24"/>
        </w:rPr>
        <w:t xml:space="preserve"> </w:t>
      </w:r>
    </w:p>
    <w:p w14:paraId="5A381ECA" w14:textId="77777777" w:rsidR="001128DF" w:rsidRPr="001128DF" w:rsidRDefault="001128DF" w:rsidP="001128DF"/>
    <w:p w14:paraId="4553A3AD" w14:textId="09E3D5A9" w:rsidR="001C6273" w:rsidRPr="00CB7666" w:rsidRDefault="00CB7666">
      <w:pPr>
        <w:spacing w:line="240" w:lineRule="auto"/>
        <w:jc w:val="both"/>
        <w:rPr>
          <w:rFonts w:ascii="Verdana" w:eastAsia="Verdana" w:hAnsi="Verdana" w:cs="Verdana"/>
          <w:b/>
          <w:color w:val="222222"/>
          <w:sz w:val="24"/>
          <w:szCs w:val="24"/>
          <w:highlight w:val="white"/>
        </w:rPr>
      </w:pPr>
      <w:r w:rsidRPr="00CB7666">
        <w:rPr>
          <w:rFonts w:ascii="Verdana" w:eastAsia="Verdana" w:hAnsi="Verdana" w:cs="Verdana"/>
          <w:b/>
          <w:color w:val="222222"/>
          <w:sz w:val="24"/>
          <w:szCs w:val="24"/>
          <w:highlight w:val="white"/>
        </w:rPr>
        <w:t xml:space="preserve">1. </w:t>
      </w:r>
      <w:r w:rsidR="00522FA7" w:rsidRPr="00CB7666">
        <w:rPr>
          <w:rFonts w:ascii="Verdana" w:eastAsia="Verdana" w:hAnsi="Verdana" w:cs="Verdana"/>
          <w:b/>
          <w:color w:val="222222"/>
          <w:sz w:val="24"/>
          <w:szCs w:val="24"/>
          <w:highlight w:val="white"/>
        </w:rPr>
        <w:t>¿A qué se refieren con qué  financiarán habilitaciones o ajustes del entorno, pueden dar ejemplo de ello?</w:t>
      </w:r>
    </w:p>
    <w:p w14:paraId="34BB0CAC" w14:textId="77777777" w:rsidR="001C6273" w:rsidRPr="00CB7666" w:rsidRDefault="00522FA7">
      <w:pPr>
        <w:spacing w:line="240" w:lineRule="auto"/>
        <w:jc w:val="both"/>
        <w:rPr>
          <w:rFonts w:ascii="Verdana" w:eastAsia="Verdana" w:hAnsi="Verdana" w:cs="Verdana"/>
          <w:color w:val="222222"/>
          <w:sz w:val="24"/>
          <w:szCs w:val="24"/>
          <w:highlight w:val="white"/>
        </w:rPr>
      </w:pPr>
      <w:r w:rsidRPr="00CB7666">
        <w:rPr>
          <w:rFonts w:ascii="Verdana" w:eastAsia="Verdana" w:hAnsi="Verdana" w:cs="Verdana"/>
          <w:color w:val="222222"/>
          <w:sz w:val="24"/>
          <w:szCs w:val="24"/>
          <w:highlight w:val="white"/>
        </w:rPr>
        <w:t>Respuesta</w:t>
      </w:r>
    </w:p>
    <w:p w14:paraId="06E200BF"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Se financian aquellas habilitaciones del entorno que no requieran permiso de obra menor, ni permiso de obra nueva ante la dirección de obras</w:t>
      </w:r>
      <w:r w:rsidRPr="00CB7666">
        <w:rPr>
          <w:rFonts w:ascii="Verdana" w:eastAsia="Verdana" w:hAnsi="Verdana" w:cs="Verdana"/>
          <w:sz w:val="24"/>
          <w:szCs w:val="24"/>
        </w:rPr>
        <w:t xml:space="preserve"> municipales. Esto de acuerdo con la Ordenanza General de Urbanismo y Construcciones (OGUC).</w:t>
      </w:r>
    </w:p>
    <w:p w14:paraId="27436632" w14:textId="14F0E879"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En este sentido no se financiarán, por ejemplo, ampliaciones a una edificación existente ni obras fuera de la línea oficial</w:t>
      </w:r>
      <w:r w:rsidRPr="00CB7666">
        <w:rPr>
          <w:rFonts w:ascii="Verdana" w:eastAsia="Verdana" w:hAnsi="Verdana" w:cs="Verdana"/>
          <w:sz w:val="24"/>
          <w:szCs w:val="24"/>
        </w:rPr>
        <w:t xml:space="preserve"> (límites de la propiedad)</w:t>
      </w:r>
      <w:r w:rsidR="00CB7666" w:rsidRPr="00CB7666">
        <w:rPr>
          <w:rFonts w:ascii="Verdana" w:eastAsia="Verdana" w:hAnsi="Verdana" w:cs="Verdana"/>
          <w:sz w:val="24"/>
          <w:szCs w:val="24"/>
        </w:rPr>
        <w:t>.</w:t>
      </w:r>
    </w:p>
    <w:p w14:paraId="5FB45897" w14:textId="77777777" w:rsidR="001C6273" w:rsidRPr="00CB7666" w:rsidRDefault="001C6273">
      <w:pPr>
        <w:spacing w:after="0" w:line="240" w:lineRule="auto"/>
        <w:jc w:val="both"/>
        <w:rPr>
          <w:rFonts w:ascii="Verdana" w:eastAsia="Verdana" w:hAnsi="Verdana" w:cs="Verdana"/>
          <w:b/>
          <w:color w:val="222222"/>
          <w:sz w:val="24"/>
          <w:szCs w:val="24"/>
          <w:highlight w:val="white"/>
        </w:rPr>
      </w:pPr>
    </w:p>
    <w:p w14:paraId="24B77D30" w14:textId="480CB9A4" w:rsidR="001C6273" w:rsidRPr="00CB7666" w:rsidRDefault="00CB7666">
      <w:pPr>
        <w:spacing w:after="0" w:line="240" w:lineRule="auto"/>
        <w:jc w:val="both"/>
        <w:rPr>
          <w:rFonts w:ascii="Verdana" w:eastAsia="Verdana" w:hAnsi="Verdana" w:cs="Verdana"/>
          <w:b/>
          <w:color w:val="222222"/>
          <w:sz w:val="24"/>
          <w:szCs w:val="24"/>
          <w:highlight w:val="white"/>
        </w:rPr>
      </w:pPr>
      <w:r w:rsidRPr="00CB7666">
        <w:rPr>
          <w:rFonts w:ascii="Verdana" w:eastAsia="Verdana" w:hAnsi="Verdana" w:cs="Verdana"/>
          <w:b/>
          <w:color w:val="222222"/>
          <w:sz w:val="24"/>
          <w:szCs w:val="24"/>
          <w:highlight w:val="white"/>
        </w:rPr>
        <w:t xml:space="preserve">2. </w:t>
      </w:r>
      <w:r w:rsidR="00522FA7" w:rsidRPr="00CB7666">
        <w:rPr>
          <w:rFonts w:ascii="Verdana" w:eastAsia="Verdana" w:hAnsi="Verdana" w:cs="Verdana"/>
          <w:b/>
          <w:color w:val="222222"/>
          <w:sz w:val="24"/>
          <w:szCs w:val="24"/>
          <w:highlight w:val="white"/>
        </w:rPr>
        <w:t xml:space="preserve">Dentro de todas las instituciones que aparecen no sale Aula Hospitalaria, nosotros estamos clasificados como escuelas </w:t>
      </w:r>
      <w:r w:rsidRPr="00CB7666">
        <w:rPr>
          <w:rFonts w:ascii="Verdana" w:eastAsia="Verdana" w:hAnsi="Verdana" w:cs="Verdana"/>
          <w:b/>
          <w:color w:val="222222"/>
          <w:sz w:val="24"/>
          <w:szCs w:val="24"/>
          <w:highlight w:val="white"/>
        </w:rPr>
        <w:t>especiales,</w:t>
      </w:r>
      <w:r w:rsidR="00522FA7" w:rsidRPr="00CB7666">
        <w:rPr>
          <w:rFonts w:ascii="Verdana" w:eastAsia="Verdana" w:hAnsi="Verdana" w:cs="Verdana"/>
          <w:b/>
          <w:color w:val="222222"/>
          <w:sz w:val="24"/>
          <w:szCs w:val="24"/>
          <w:highlight w:val="white"/>
        </w:rPr>
        <w:t xml:space="preserve"> pero no somos escuela especial, podríamos postular igual</w:t>
      </w:r>
    </w:p>
    <w:p w14:paraId="2E4A563B" w14:textId="77777777" w:rsidR="001C6273" w:rsidRPr="00CB7666" w:rsidRDefault="001C6273">
      <w:pPr>
        <w:spacing w:after="0" w:line="240" w:lineRule="auto"/>
        <w:jc w:val="both"/>
        <w:rPr>
          <w:rFonts w:ascii="Verdana" w:eastAsia="Verdana" w:hAnsi="Verdana" w:cs="Verdana"/>
          <w:color w:val="222222"/>
          <w:sz w:val="24"/>
          <w:szCs w:val="24"/>
          <w:highlight w:val="white"/>
        </w:rPr>
      </w:pPr>
    </w:p>
    <w:p w14:paraId="74DAED52" w14:textId="77777777" w:rsidR="001C6273" w:rsidRPr="00CB7666" w:rsidRDefault="00522FA7">
      <w:pPr>
        <w:spacing w:after="0" w:line="240" w:lineRule="auto"/>
        <w:jc w:val="both"/>
        <w:rPr>
          <w:rFonts w:ascii="Verdana" w:eastAsia="Verdana" w:hAnsi="Verdana" w:cs="Verdana"/>
          <w:color w:val="222222"/>
          <w:sz w:val="24"/>
          <w:szCs w:val="24"/>
          <w:highlight w:val="white"/>
        </w:rPr>
      </w:pPr>
      <w:r w:rsidRPr="00CB7666">
        <w:rPr>
          <w:rFonts w:ascii="Verdana" w:eastAsia="Verdana" w:hAnsi="Verdana" w:cs="Verdana"/>
          <w:color w:val="222222"/>
          <w:sz w:val="24"/>
          <w:szCs w:val="24"/>
          <w:highlight w:val="white"/>
        </w:rPr>
        <w:t>Respuesta</w:t>
      </w:r>
    </w:p>
    <w:p w14:paraId="0DCF6578" w14:textId="77777777" w:rsidR="001C6273" w:rsidRPr="00CB7666" w:rsidRDefault="001C6273">
      <w:pPr>
        <w:spacing w:after="0" w:line="240" w:lineRule="auto"/>
        <w:jc w:val="both"/>
        <w:rPr>
          <w:rFonts w:ascii="Verdana" w:eastAsia="Verdana" w:hAnsi="Verdana" w:cs="Verdana"/>
          <w:color w:val="222222"/>
          <w:sz w:val="24"/>
          <w:szCs w:val="24"/>
          <w:highlight w:val="white"/>
        </w:rPr>
      </w:pPr>
    </w:p>
    <w:p w14:paraId="687457AD" w14:textId="0213BED3" w:rsidR="001C6273" w:rsidRPr="00CB7666" w:rsidRDefault="00522FA7">
      <w:pPr>
        <w:spacing w:after="0" w:line="240" w:lineRule="auto"/>
        <w:jc w:val="both"/>
        <w:rPr>
          <w:rFonts w:ascii="Verdana" w:eastAsia="Verdana" w:hAnsi="Verdana" w:cs="Verdana"/>
          <w:color w:val="222222"/>
          <w:sz w:val="24"/>
          <w:szCs w:val="24"/>
          <w:highlight w:val="white"/>
        </w:rPr>
      </w:pPr>
      <w:r w:rsidRPr="00CB7666">
        <w:rPr>
          <w:rFonts w:ascii="Verdana" w:eastAsia="Verdana" w:hAnsi="Verdana" w:cs="Verdana"/>
          <w:color w:val="222222"/>
          <w:sz w:val="24"/>
          <w:szCs w:val="24"/>
          <w:highlight w:val="white"/>
        </w:rPr>
        <w:t>Las escuelas o aulas hospitalarias están incorporadas en l</w:t>
      </w:r>
      <w:r w:rsidRPr="00CB7666">
        <w:rPr>
          <w:rFonts w:ascii="Verdana" w:eastAsia="Verdana" w:hAnsi="Verdana" w:cs="Verdana"/>
          <w:color w:val="222222"/>
          <w:sz w:val="24"/>
          <w:szCs w:val="24"/>
          <w:highlight w:val="white"/>
        </w:rPr>
        <w:t>as bases como parte de las instituciones que pueden postular. En el punto 4.1 son nombradas a continuación de donde dice: toda Persona Jurídica sostenedora de Instituciones Educativas (Jardines Infantiles, Liceos o Colegios, Escuelas Especiales, Escuelas o</w:t>
      </w:r>
      <w:r w:rsidRPr="00CB7666">
        <w:rPr>
          <w:rFonts w:ascii="Verdana" w:eastAsia="Verdana" w:hAnsi="Verdana" w:cs="Verdana"/>
          <w:color w:val="222222"/>
          <w:sz w:val="24"/>
          <w:szCs w:val="24"/>
          <w:highlight w:val="white"/>
        </w:rPr>
        <w:t xml:space="preserve"> </w:t>
      </w:r>
      <w:r w:rsidRPr="00CB7666">
        <w:rPr>
          <w:rFonts w:ascii="Verdana" w:eastAsia="Verdana" w:hAnsi="Verdana" w:cs="Verdana"/>
          <w:b/>
          <w:color w:val="222222"/>
          <w:sz w:val="24"/>
          <w:szCs w:val="24"/>
          <w:highlight w:val="white"/>
        </w:rPr>
        <w:t>Aulas Hospitalarias</w:t>
      </w:r>
      <w:r w:rsidRPr="00CB7666">
        <w:rPr>
          <w:rFonts w:ascii="Verdana" w:eastAsia="Verdana" w:hAnsi="Verdana" w:cs="Verdana"/>
          <w:color w:val="222222"/>
          <w:sz w:val="24"/>
          <w:szCs w:val="24"/>
          <w:highlight w:val="white"/>
        </w:rPr>
        <w:t>), que cuenten con Rol Base de Da</w:t>
      </w:r>
      <w:r w:rsidR="00CB7666" w:rsidRPr="00CB7666">
        <w:rPr>
          <w:rFonts w:ascii="Verdana" w:eastAsia="Verdana" w:hAnsi="Verdana" w:cs="Verdana"/>
          <w:color w:val="222222"/>
          <w:sz w:val="24"/>
          <w:szCs w:val="24"/>
          <w:highlight w:val="white"/>
        </w:rPr>
        <w:t>tos del Ministerio de Educación.</w:t>
      </w:r>
    </w:p>
    <w:p w14:paraId="525472B2" w14:textId="2D442AA4" w:rsidR="001C6273" w:rsidRDefault="001C6273">
      <w:pPr>
        <w:spacing w:after="0" w:line="240" w:lineRule="auto"/>
        <w:jc w:val="both"/>
        <w:rPr>
          <w:rFonts w:ascii="Verdana" w:eastAsia="Verdana" w:hAnsi="Verdana" w:cs="Verdana"/>
          <w:b/>
          <w:sz w:val="24"/>
          <w:szCs w:val="24"/>
        </w:rPr>
      </w:pPr>
    </w:p>
    <w:p w14:paraId="2B249F76" w14:textId="77777777" w:rsidR="001128DF" w:rsidRPr="00CB7666" w:rsidRDefault="001128DF">
      <w:pPr>
        <w:spacing w:after="0" w:line="240" w:lineRule="auto"/>
        <w:jc w:val="both"/>
        <w:rPr>
          <w:rFonts w:ascii="Verdana" w:eastAsia="Verdana" w:hAnsi="Verdana" w:cs="Verdana"/>
          <w:b/>
          <w:sz w:val="24"/>
          <w:szCs w:val="24"/>
        </w:rPr>
      </w:pPr>
    </w:p>
    <w:p w14:paraId="60F4153D" w14:textId="1561B3EA"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b/>
          <w:color w:val="222222"/>
          <w:sz w:val="24"/>
          <w:szCs w:val="24"/>
          <w:highlight w:val="white"/>
        </w:rPr>
        <w:t xml:space="preserve">3. </w:t>
      </w:r>
      <w:r w:rsidR="00522FA7" w:rsidRPr="00CB7666">
        <w:rPr>
          <w:rFonts w:ascii="Verdana" w:eastAsia="Verdana" w:hAnsi="Verdana" w:cs="Verdana"/>
          <w:b/>
          <w:color w:val="222222"/>
          <w:sz w:val="24"/>
          <w:szCs w:val="24"/>
          <w:highlight w:val="white"/>
        </w:rPr>
        <w:t xml:space="preserve">En el caso que se postulen estudiantes de NT2 (kínder) en la modalidad de educación inicial, quienes el próximo año no estarán en el nivel, ¿igual son considerados </w:t>
      </w:r>
      <w:r w:rsidRPr="00CB7666">
        <w:rPr>
          <w:rFonts w:ascii="Verdana" w:eastAsia="Verdana" w:hAnsi="Verdana" w:cs="Verdana"/>
          <w:b/>
          <w:color w:val="222222"/>
          <w:sz w:val="24"/>
          <w:szCs w:val="24"/>
          <w:highlight w:val="white"/>
        </w:rPr>
        <w:t>beneficiarios?</w:t>
      </w:r>
      <w:r w:rsidR="00522FA7" w:rsidRPr="00CB7666">
        <w:rPr>
          <w:rFonts w:ascii="Verdana" w:eastAsia="Verdana" w:hAnsi="Verdana" w:cs="Verdana"/>
          <w:b/>
          <w:color w:val="222222"/>
          <w:sz w:val="24"/>
          <w:szCs w:val="24"/>
          <w:highlight w:val="white"/>
        </w:rPr>
        <w:t xml:space="preserve"> El proyecto es de implementación de patios y aulas con material inclusivo para facilitar acceso a espacios de participación social y aprendizaje diversificado, en nivel pre-básica o parvulario. Aunque ellos igual hacen uso de los espacios exter</w:t>
      </w:r>
      <w:r w:rsidR="00522FA7" w:rsidRPr="00CB7666">
        <w:rPr>
          <w:rFonts w:ascii="Verdana" w:eastAsia="Verdana" w:hAnsi="Verdana" w:cs="Verdana"/>
          <w:b/>
          <w:color w:val="222222"/>
          <w:sz w:val="24"/>
          <w:szCs w:val="24"/>
          <w:highlight w:val="white"/>
        </w:rPr>
        <w:t xml:space="preserve">iores los primeros 3 meses de 1er año básico, debido a la transición. </w:t>
      </w:r>
    </w:p>
    <w:p w14:paraId="0EDFC212" w14:textId="28E2D3B1" w:rsidR="001C6273" w:rsidRDefault="001C6273">
      <w:pPr>
        <w:spacing w:after="0" w:line="240" w:lineRule="auto"/>
        <w:jc w:val="both"/>
        <w:rPr>
          <w:rFonts w:ascii="Verdana" w:eastAsia="Verdana" w:hAnsi="Verdana" w:cs="Verdana"/>
          <w:b/>
          <w:sz w:val="24"/>
          <w:szCs w:val="24"/>
        </w:rPr>
      </w:pPr>
    </w:p>
    <w:p w14:paraId="3924D826" w14:textId="752B7ED5" w:rsidR="001C6273" w:rsidRPr="00CB7666" w:rsidRDefault="00CB7666">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R</w:t>
      </w:r>
      <w:r w:rsidR="00522FA7" w:rsidRPr="00CB7666">
        <w:rPr>
          <w:rFonts w:ascii="Verdana" w:eastAsia="Verdana" w:hAnsi="Verdana" w:cs="Verdana"/>
          <w:sz w:val="24"/>
          <w:szCs w:val="24"/>
        </w:rPr>
        <w:t>espuesta</w:t>
      </w:r>
    </w:p>
    <w:p w14:paraId="5584F8B4" w14:textId="77777777" w:rsidR="001C6273" w:rsidRPr="00CB7666" w:rsidRDefault="001C6273">
      <w:pPr>
        <w:spacing w:after="0" w:line="240" w:lineRule="auto"/>
        <w:jc w:val="both"/>
        <w:rPr>
          <w:rFonts w:ascii="Verdana" w:eastAsia="Verdana" w:hAnsi="Verdana" w:cs="Verdana"/>
          <w:b/>
          <w:sz w:val="24"/>
          <w:szCs w:val="24"/>
        </w:rPr>
      </w:pPr>
    </w:p>
    <w:p w14:paraId="6945F57E" w14:textId="4CCDABB6"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 xml:space="preserve">Para la postulación pueden colocar como beneficiarios a los niños/as </w:t>
      </w:r>
      <w:r w:rsidRPr="00CB7666">
        <w:rPr>
          <w:rFonts w:ascii="Verdana" w:eastAsia="Verdana" w:hAnsi="Verdana" w:cs="Verdana"/>
          <w:sz w:val="24"/>
          <w:szCs w:val="24"/>
        </w:rPr>
        <w:t>que cursarán kínder el próximo año, así no tendrá la problemática de que no estén para el 2019.</w:t>
      </w:r>
    </w:p>
    <w:p w14:paraId="3BE7D663" w14:textId="77777777" w:rsidR="001C6273" w:rsidRPr="00CB7666" w:rsidRDefault="001C6273">
      <w:pPr>
        <w:spacing w:after="0" w:line="240" w:lineRule="auto"/>
        <w:jc w:val="both"/>
        <w:rPr>
          <w:rFonts w:ascii="Verdana" w:eastAsia="Verdana" w:hAnsi="Verdana" w:cs="Verdana"/>
          <w:b/>
          <w:sz w:val="24"/>
          <w:szCs w:val="24"/>
        </w:rPr>
      </w:pPr>
    </w:p>
    <w:p w14:paraId="4D01586B" w14:textId="2DAD1487" w:rsidR="001C6273" w:rsidRPr="00CB7666" w:rsidRDefault="00CB7666">
      <w:pPr>
        <w:spacing w:after="0" w:line="240" w:lineRule="auto"/>
        <w:jc w:val="both"/>
        <w:rPr>
          <w:rFonts w:ascii="Verdana" w:eastAsia="Verdana" w:hAnsi="Verdana" w:cs="Verdana"/>
          <w:b/>
          <w:color w:val="222222"/>
          <w:sz w:val="24"/>
          <w:szCs w:val="24"/>
          <w:highlight w:val="white"/>
        </w:rPr>
      </w:pPr>
      <w:r w:rsidRPr="00CB7666">
        <w:rPr>
          <w:rFonts w:ascii="Verdana" w:eastAsia="Verdana" w:hAnsi="Verdana" w:cs="Verdana"/>
          <w:b/>
          <w:color w:val="222222"/>
          <w:sz w:val="24"/>
          <w:szCs w:val="24"/>
          <w:highlight w:val="white"/>
        </w:rPr>
        <w:t xml:space="preserve">4. </w:t>
      </w:r>
      <w:r w:rsidR="00522FA7" w:rsidRPr="00CB7666">
        <w:rPr>
          <w:rFonts w:ascii="Verdana" w:eastAsia="Verdana" w:hAnsi="Verdana" w:cs="Verdana"/>
          <w:b/>
          <w:color w:val="222222"/>
          <w:sz w:val="24"/>
          <w:szCs w:val="24"/>
          <w:highlight w:val="white"/>
        </w:rPr>
        <w:t>Al m</w:t>
      </w:r>
      <w:r w:rsidR="00522FA7" w:rsidRPr="00CB7666">
        <w:rPr>
          <w:rFonts w:ascii="Verdana" w:eastAsia="Verdana" w:hAnsi="Verdana" w:cs="Verdana"/>
          <w:b/>
          <w:color w:val="222222"/>
          <w:sz w:val="24"/>
          <w:szCs w:val="24"/>
          <w:highlight w:val="white"/>
        </w:rPr>
        <w:t>encionar el Formulario Único de Valoración de Salud, ¿se refiere al de los estudiantes que presentan necesidades educativas permanentes o también transitorias?</w:t>
      </w:r>
      <w:r w:rsidR="00522FA7" w:rsidRPr="00CB7666">
        <w:rPr>
          <w:rFonts w:ascii="Verdana" w:eastAsia="Verdana" w:hAnsi="Verdana" w:cs="Verdana"/>
          <w:b/>
          <w:color w:val="222222"/>
          <w:sz w:val="24"/>
          <w:szCs w:val="24"/>
          <w:highlight w:val="white"/>
        </w:rPr>
        <w:t xml:space="preserve"> Ya que como establecimiento educativo tenemos estudiantes con diagnósticos NEE transitorios de </w:t>
      </w:r>
      <w:r w:rsidR="00522FA7" w:rsidRPr="00CB7666">
        <w:rPr>
          <w:rFonts w:ascii="Verdana" w:eastAsia="Verdana" w:hAnsi="Verdana" w:cs="Verdana"/>
          <w:b/>
          <w:color w:val="222222"/>
          <w:sz w:val="24"/>
          <w:szCs w:val="24"/>
          <w:highlight w:val="white"/>
        </w:rPr>
        <w:t>TEL 16 niños/as aproximadamente, y 4 con NEE permanente (considerando nuestros 2 cursos de kínder y 2 cursos de pre-kínder).</w:t>
      </w:r>
    </w:p>
    <w:p w14:paraId="47A9DCCF" w14:textId="77777777" w:rsidR="001C6273" w:rsidRPr="00CB7666" w:rsidRDefault="001C6273">
      <w:pPr>
        <w:spacing w:after="0" w:line="240" w:lineRule="auto"/>
        <w:jc w:val="both"/>
        <w:rPr>
          <w:rFonts w:ascii="Verdana" w:eastAsia="Verdana" w:hAnsi="Verdana" w:cs="Verdana"/>
          <w:b/>
          <w:color w:val="222222"/>
          <w:sz w:val="24"/>
          <w:szCs w:val="24"/>
          <w:highlight w:val="white"/>
        </w:rPr>
      </w:pPr>
    </w:p>
    <w:p w14:paraId="5A88C62B" w14:textId="77777777" w:rsidR="001C6273" w:rsidRPr="00CB7666" w:rsidRDefault="00522FA7">
      <w:pPr>
        <w:spacing w:after="0" w:line="240" w:lineRule="auto"/>
        <w:jc w:val="both"/>
        <w:rPr>
          <w:rFonts w:ascii="Verdana" w:eastAsia="Verdana" w:hAnsi="Verdana" w:cs="Verdana"/>
          <w:color w:val="222222"/>
          <w:sz w:val="24"/>
          <w:szCs w:val="24"/>
          <w:highlight w:val="white"/>
        </w:rPr>
      </w:pPr>
      <w:r w:rsidRPr="00CB7666">
        <w:rPr>
          <w:rFonts w:ascii="Verdana" w:eastAsia="Verdana" w:hAnsi="Verdana" w:cs="Verdana"/>
          <w:color w:val="222222"/>
          <w:sz w:val="24"/>
          <w:szCs w:val="24"/>
          <w:highlight w:val="white"/>
        </w:rPr>
        <w:t xml:space="preserve">Respuesta </w:t>
      </w:r>
    </w:p>
    <w:p w14:paraId="4C2738B6" w14:textId="77777777" w:rsidR="001C6273" w:rsidRPr="00CB7666" w:rsidRDefault="001C6273">
      <w:pPr>
        <w:spacing w:after="0" w:line="240" w:lineRule="auto"/>
        <w:jc w:val="both"/>
        <w:rPr>
          <w:rFonts w:ascii="Verdana" w:eastAsia="Verdana" w:hAnsi="Verdana" w:cs="Verdana"/>
          <w:color w:val="222222"/>
          <w:sz w:val="24"/>
          <w:szCs w:val="24"/>
          <w:highlight w:val="white"/>
        </w:rPr>
      </w:pPr>
    </w:p>
    <w:p w14:paraId="17B776D6" w14:textId="0FB0B3B8" w:rsidR="001C6273" w:rsidRPr="00CB7666" w:rsidRDefault="00522FA7">
      <w:pPr>
        <w:spacing w:after="0" w:line="240" w:lineRule="auto"/>
        <w:jc w:val="both"/>
        <w:rPr>
          <w:rFonts w:ascii="Verdana" w:eastAsia="Verdana" w:hAnsi="Verdana" w:cs="Verdana"/>
          <w:color w:val="222222"/>
          <w:sz w:val="24"/>
          <w:szCs w:val="24"/>
          <w:highlight w:val="white"/>
        </w:rPr>
      </w:pPr>
      <w:r w:rsidRPr="00CB7666">
        <w:rPr>
          <w:rFonts w:ascii="Verdana" w:eastAsia="Verdana" w:hAnsi="Verdana" w:cs="Verdana"/>
          <w:color w:val="222222"/>
          <w:sz w:val="24"/>
          <w:szCs w:val="24"/>
          <w:highlight w:val="white"/>
        </w:rPr>
        <w:t xml:space="preserve">De acuerdo a lo señalado en las bases; </w:t>
      </w:r>
      <w:r w:rsidRPr="00CB7666">
        <w:rPr>
          <w:rFonts w:ascii="Verdana" w:eastAsia="Verdana" w:hAnsi="Verdana" w:cs="Verdana"/>
          <w:color w:val="222222"/>
          <w:sz w:val="24"/>
          <w:szCs w:val="24"/>
          <w:highlight w:val="white"/>
        </w:rPr>
        <w:t>“Para estudiantes menores de 6 años que no cuenten con RND al momento de postular el proyecto, se deberá presentar su Determinación Diagnóstica (Certificado Médico de su Diagnóstico) firmada por el(a) médico tratante</w:t>
      </w:r>
      <w:r w:rsidRPr="00CB7666">
        <w:rPr>
          <w:rFonts w:ascii="Verdana" w:eastAsia="Verdana" w:hAnsi="Verdana" w:cs="Verdana"/>
          <w:color w:val="222222"/>
          <w:sz w:val="24"/>
          <w:szCs w:val="24"/>
          <w:highlight w:val="white"/>
        </w:rPr>
        <w:t>, en conjunto con el Plan de Tratamiento (Anexo Nº7) firmado por un/a profesional del equipo médico tratante. La Determinación Diagnóstica y el Plan de Tratamiento podrá ser reemplazada por el Formulario Único Valoración de Salud del MINEDUC que, determina</w:t>
      </w:r>
      <w:r w:rsidRPr="00CB7666">
        <w:rPr>
          <w:rFonts w:ascii="Verdana" w:eastAsia="Verdana" w:hAnsi="Verdana" w:cs="Verdana"/>
          <w:color w:val="222222"/>
          <w:sz w:val="24"/>
          <w:szCs w:val="24"/>
          <w:highlight w:val="white"/>
        </w:rPr>
        <w:t xml:space="preserve"> el diagnóstico y el plan de trabajo del(a) estudiante al inicio del año escolar. No hay ninguna otra limitación para los menores de 6 años teniendo el formulario único de valoración de salud.</w:t>
      </w:r>
    </w:p>
    <w:p w14:paraId="7456A59D" w14:textId="77777777" w:rsidR="001C6273" w:rsidRPr="00CB7666" w:rsidRDefault="001C6273">
      <w:pPr>
        <w:spacing w:after="0" w:line="240" w:lineRule="auto"/>
        <w:jc w:val="both"/>
        <w:rPr>
          <w:rFonts w:ascii="Verdana" w:eastAsia="Verdana" w:hAnsi="Verdana" w:cs="Verdana"/>
          <w:sz w:val="24"/>
          <w:szCs w:val="24"/>
        </w:rPr>
      </w:pPr>
    </w:p>
    <w:p w14:paraId="3B1C68E1" w14:textId="022E8B94"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 xml:space="preserve">5. </w:t>
      </w:r>
      <w:r w:rsidR="00522FA7" w:rsidRPr="00CB7666">
        <w:rPr>
          <w:rFonts w:ascii="Verdana" w:eastAsia="Verdana" w:hAnsi="Verdana" w:cs="Verdana"/>
          <w:b/>
          <w:sz w:val="24"/>
          <w:szCs w:val="24"/>
        </w:rPr>
        <w:t>En cuanto al paso 6, nos dice si el proyecto tiene perspectiva</w:t>
      </w:r>
      <w:r w:rsidR="00522FA7" w:rsidRPr="00CB7666">
        <w:rPr>
          <w:rFonts w:ascii="Verdana" w:eastAsia="Verdana" w:hAnsi="Verdana" w:cs="Verdana"/>
          <w:b/>
          <w:sz w:val="24"/>
          <w:szCs w:val="24"/>
        </w:rPr>
        <w:t xml:space="preserve"> de género ¿qué quiere decir específicamente esta pregunta? y después nombra si atiende a los derechos de las mujeres en situación de discapacidad. en </w:t>
      </w:r>
      <w:r w:rsidRPr="00CB7666">
        <w:rPr>
          <w:rFonts w:ascii="Verdana" w:eastAsia="Verdana" w:hAnsi="Verdana" w:cs="Verdana"/>
          <w:b/>
          <w:sz w:val="24"/>
          <w:szCs w:val="24"/>
        </w:rPr>
        <w:t>realidad,</w:t>
      </w:r>
      <w:r w:rsidR="00522FA7" w:rsidRPr="00CB7666">
        <w:rPr>
          <w:rFonts w:ascii="Verdana" w:eastAsia="Verdana" w:hAnsi="Verdana" w:cs="Verdana"/>
          <w:b/>
          <w:sz w:val="24"/>
          <w:szCs w:val="24"/>
        </w:rPr>
        <w:t xml:space="preserve"> en todo el paso 6 tenemos dudas.</w:t>
      </w:r>
    </w:p>
    <w:p w14:paraId="4BF0487E" w14:textId="77777777" w:rsidR="001C6273" w:rsidRPr="00CB7666" w:rsidRDefault="001C6273">
      <w:pPr>
        <w:spacing w:after="0" w:line="240" w:lineRule="auto"/>
        <w:jc w:val="both"/>
        <w:rPr>
          <w:rFonts w:ascii="Verdana" w:eastAsia="Verdana" w:hAnsi="Verdana" w:cs="Verdana"/>
          <w:b/>
          <w:sz w:val="24"/>
          <w:szCs w:val="24"/>
        </w:rPr>
      </w:pPr>
    </w:p>
    <w:p w14:paraId="5C19F1EC"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6A62D701" w14:textId="77777777" w:rsidR="001C6273" w:rsidRPr="00CB7666" w:rsidRDefault="001C6273">
      <w:pPr>
        <w:spacing w:after="0" w:line="240" w:lineRule="auto"/>
        <w:jc w:val="both"/>
        <w:rPr>
          <w:rFonts w:ascii="Verdana" w:eastAsia="Verdana" w:hAnsi="Verdana" w:cs="Verdana"/>
          <w:sz w:val="24"/>
          <w:szCs w:val="24"/>
        </w:rPr>
      </w:pPr>
    </w:p>
    <w:p w14:paraId="6CDF2D42" w14:textId="42A9F964"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En las bases se hace referencia si su proyecto tien</w:t>
      </w:r>
      <w:r w:rsidRPr="00CB7666">
        <w:rPr>
          <w:rFonts w:ascii="Verdana" w:eastAsia="Verdana" w:hAnsi="Verdana" w:cs="Verdana"/>
          <w:sz w:val="24"/>
          <w:szCs w:val="24"/>
        </w:rPr>
        <w:t>e alguna intencionalidad de dar preferencia al género. Luego en el anexo 4 se hace una referencia de cuáles serán los indicadores que darán puntaje adicional. Por eso en la plataforma se hacen preguntas relacionadas con el tema</w:t>
      </w:r>
      <w:r w:rsidR="00CB7666" w:rsidRPr="00CB7666">
        <w:rPr>
          <w:rFonts w:ascii="Verdana" w:eastAsia="Verdana" w:hAnsi="Verdana" w:cs="Verdana"/>
          <w:sz w:val="24"/>
          <w:szCs w:val="24"/>
        </w:rPr>
        <w:t>.</w:t>
      </w:r>
    </w:p>
    <w:p w14:paraId="48D82C65" w14:textId="77777777" w:rsidR="001C6273" w:rsidRPr="00CB7666" w:rsidRDefault="001C6273">
      <w:pPr>
        <w:spacing w:after="0" w:line="240" w:lineRule="auto"/>
        <w:jc w:val="both"/>
        <w:rPr>
          <w:rFonts w:ascii="Verdana" w:eastAsia="Verdana" w:hAnsi="Verdana" w:cs="Verdana"/>
          <w:b/>
          <w:sz w:val="24"/>
          <w:szCs w:val="24"/>
        </w:rPr>
      </w:pPr>
    </w:p>
    <w:p w14:paraId="282BFC6E" w14:textId="11EE4411"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 xml:space="preserve">6. </w:t>
      </w:r>
      <w:r w:rsidR="00522FA7" w:rsidRPr="00CB7666">
        <w:rPr>
          <w:rFonts w:ascii="Verdana" w:eastAsia="Verdana" w:hAnsi="Verdana" w:cs="Verdana"/>
          <w:b/>
          <w:sz w:val="24"/>
          <w:szCs w:val="24"/>
        </w:rPr>
        <w:t>¿En el mismo proyecto puedo</w:t>
      </w:r>
      <w:r w:rsidR="00522FA7" w:rsidRPr="00CB7666">
        <w:rPr>
          <w:rFonts w:ascii="Verdana" w:eastAsia="Verdana" w:hAnsi="Verdana" w:cs="Verdana"/>
          <w:b/>
          <w:sz w:val="24"/>
          <w:szCs w:val="24"/>
        </w:rPr>
        <w:t xml:space="preserve"> postular a diferentes aspectos, por ejemplo, lograr que la biblioteca sea 100% inclusiva, y a su vez, realizar un manual de adecuaciones curriculares en algunas facultades que tenemos alumnos con discapacidad cognitiva y sensorial?</w:t>
      </w:r>
    </w:p>
    <w:p w14:paraId="3A7FC45B" w14:textId="77777777" w:rsidR="001C6273" w:rsidRPr="00CB7666" w:rsidRDefault="001C6273">
      <w:pPr>
        <w:spacing w:after="0" w:line="240" w:lineRule="auto"/>
        <w:jc w:val="both"/>
        <w:rPr>
          <w:rFonts w:ascii="Verdana" w:eastAsia="Verdana" w:hAnsi="Verdana" w:cs="Verdana"/>
          <w:b/>
          <w:sz w:val="24"/>
          <w:szCs w:val="24"/>
        </w:rPr>
      </w:pPr>
    </w:p>
    <w:p w14:paraId="529C99F8"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 xml:space="preserve">Respuesta </w:t>
      </w:r>
    </w:p>
    <w:p w14:paraId="5CCBA0CC" w14:textId="77777777" w:rsidR="001C6273" w:rsidRPr="00CB7666" w:rsidRDefault="001C6273">
      <w:pPr>
        <w:spacing w:after="0" w:line="240" w:lineRule="auto"/>
        <w:jc w:val="both"/>
        <w:rPr>
          <w:rFonts w:ascii="Verdana" w:eastAsia="Verdana" w:hAnsi="Verdana" w:cs="Verdana"/>
          <w:sz w:val="24"/>
          <w:szCs w:val="24"/>
        </w:rPr>
      </w:pPr>
    </w:p>
    <w:p w14:paraId="0AE4ACEC"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En las bases no se pone limitación a las ideas y propuestas a realizar. Claramente puede abarcar más de una idea. Todo va en como plantee su objetivo a lograr. Lo importante es que las ideas tengan una coherencia interna en relación a los recursos solicita</w:t>
      </w:r>
      <w:r w:rsidRPr="00CB7666">
        <w:rPr>
          <w:rFonts w:ascii="Verdana" w:eastAsia="Verdana" w:hAnsi="Verdana" w:cs="Verdana"/>
          <w:sz w:val="24"/>
          <w:szCs w:val="24"/>
        </w:rPr>
        <w:t>dos, las actividades, resultados y objetivos propuestos, siempre apuntando a dar solución al problema identificado.</w:t>
      </w:r>
    </w:p>
    <w:p w14:paraId="01CA820D" w14:textId="77777777" w:rsidR="001C6273" w:rsidRPr="00CB7666" w:rsidRDefault="001C6273">
      <w:pPr>
        <w:spacing w:after="0" w:line="240" w:lineRule="auto"/>
        <w:jc w:val="both"/>
        <w:rPr>
          <w:rFonts w:ascii="Verdana" w:eastAsia="Verdana" w:hAnsi="Verdana" w:cs="Verdana"/>
          <w:sz w:val="24"/>
          <w:szCs w:val="24"/>
        </w:rPr>
      </w:pPr>
    </w:p>
    <w:p w14:paraId="50EBD58F" w14:textId="77777777" w:rsidR="001C6273" w:rsidRPr="00CB7666" w:rsidRDefault="001C6273">
      <w:pPr>
        <w:spacing w:after="0" w:line="240" w:lineRule="auto"/>
        <w:jc w:val="both"/>
        <w:rPr>
          <w:rFonts w:ascii="Verdana" w:eastAsia="Verdana" w:hAnsi="Verdana" w:cs="Verdana"/>
          <w:sz w:val="24"/>
          <w:szCs w:val="24"/>
        </w:rPr>
      </w:pPr>
    </w:p>
    <w:p w14:paraId="026CA892" w14:textId="15B78093"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 xml:space="preserve">7. </w:t>
      </w:r>
      <w:r w:rsidR="00522FA7" w:rsidRPr="00CB7666">
        <w:rPr>
          <w:rFonts w:ascii="Verdana" w:eastAsia="Verdana" w:hAnsi="Verdana" w:cs="Verdana"/>
          <w:b/>
          <w:sz w:val="24"/>
          <w:szCs w:val="24"/>
        </w:rPr>
        <w:t>Si para postular en educación superior a temas de accesibilidad universal o adecuaciones curriculares ¿necesitamos la firma de los alumnos</w:t>
      </w:r>
      <w:r w:rsidR="00522FA7" w:rsidRPr="00CB7666">
        <w:rPr>
          <w:rFonts w:ascii="Verdana" w:eastAsia="Verdana" w:hAnsi="Verdana" w:cs="Verdana"/>
          <w:b/>
          <w:sz w:val="24"/>
          <w:szCs w:val="24"/>
        </w:rPr>
        <w:t xml:space="preserve"> que cuenten con la credencial de discapacidad? ya que, estas adecuaciones estarán más enfocadas en facultades que en alumnos específicos</w:t>
      </w:r>
    </w:p>
    <w:p w14:paraId="1D8B9673" w14:textId="77777777" w:rsidR="001C6273" w:rsidRPr="00CB7666" w:rsidRDefault="001C6273">
      <w:pPr>
        <w:spacing w:after="0" w:line="240" w:lineRule="auto"/>
        <w:jc w:val="both"/>
        <w:rPr>
          <w:rFonts w:ascii="Verdana" w:eastAsia="Verdana" w:hAnsi="Verdana" w:cs="Verdana"/>
          <w:b/>
          <w:sz w:val="24"/>
          <w:szCs w:val="24"/>
        </w:rPr>
      </w:pPr>
    </w:p>
    <w:p w14:paraId="0F17701B"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 xml:space="preserve">Respuesta </w:t>
      </w:r>
    </w:p>
    <w:p w14:paraId="11347A60" w14:textId="77777777" w:rsidR="001C6273" w:rsidRPr="00CB7666" w:rsidRDefault="001C6273">
      <w:pPr>
        <w:spacing w:after="0" w:line="240" w:lineRule="auto"/>
        <w:jc w:val="both"/>
        <w:rPr>
          <w:rFonts w:ascii="Verdana" w:eastAsia="Verdana" w:hAnsi="Verdana" w:cs="Verdana"/>
          <w:sz w:val="24"/>
          <w:szCs w:val="24"/>
        </w:rPr>
      </w:pPr>
    </w:p>
    <w:p w14:paraId="2547820E"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De acuerdo a lo señalado en las presentes bases tiene que haber por lo menos un alumno con Registro Nacio</w:t>
      </w:r>
      <w:r w:rsidRPr="00CB7666">
        <w:rPr>
          <w:rFonts w:ascii="Verdana" w:eastAsia="Verdana" w:hAnsi="Verdana" w:cs="Verdana"/>
          <w:sz w:val="24"/>
          <w:szCs w:val="24"/>
        </w:rPr>
        <w:t>nal de la Discapacidad (RND) y se deben incorporar sus datos en la postulación.</w:t>
      </w:r>
    </w:p>
    <w:p w14:paraId="43550A02" w14:textId="77777777" w:rsidR="001C6273" w:rsidRPr="00CB7666" w:rsidRDefault="001C6273">
      <w:pPr>
        <w:spacing w:after="0" w:line="240" w:lineRule="auto"/>
        <w:jc w:val="both"/>
        <w:rPr>
          <w:rFonts w:ascii="Verdana" w:eastAsia="Verdana" w:hAnsi="Verdana" w:cs="Verdana"/>
          <w:b/>
          <w:sz w:val="24"/>
          <w:szCs w:val="24"/>
        </w:rPr>
      </w:pPr>
    </w:p>
    <w:p w14:paraId="306DCE09" w14:textId="5AB7EADF"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 xml:space="preserve">8. </w:t>
      </w:r>
      <w:r w:rsidR="00522FA7" w:rsidRPr="00CB7666">
        <w:rPr>
          <w:rFonts w:ascii="Verdana" w:eastAsia="Verdana" w:hAnsi="Verdana" w:cs="Verdana"/>
          <w:b/>
          <w:sz w:val="24"/>
          <w:szCs w:val="24"/>
        </w:rPr>
        <w:t>¿Las cotizaciones presentadas deben ser realizada a través de Chile Compra? ¿Hay algún formato especial para esto?</w:t>
      </w:r>
    </w:p>
    <w:p w14:paraId="7F860AE7" w14:textId="77777777" w:rsidR="001C6273" w:rsidRPr="00CB7666" w:rsidRDefault="001C6273">
      <w:pPr>
        <w:spacing w:after="0" w:line="240" w:lineRule="auto"/>
        <w:jc w:val="both"/>
        <w:rPr>
          <w:rFonts w:ascii="Verdana" w:eastAsia="Verdana" w:hAnsi="Verdana" w:cs="Verdana"/>
          <w:b/>
          <w:sz w:val="24"/>
          <w:szCs w:val="24"/>
        </w:rPr>
      </w:pPr>
    </w:p>
    <w:p w14:paraId="545D45BD"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 xml:space="preserve">Respuesta </w:t>
      </w:r>
    </w:p>
    <w:p w14:paraId="19494D63" w14:textId="77777777" w:rsidR="001C6273" w:rsidRPr="00CB7666" w:rsidRDefault="001C6273">
      <w:pPr>
        <w:spacing w:after="0" w:line="240" w:lineRule="auto"/>
        <w:jc w:val="both"/>
        <w:rPr>
          <w:rFonts w:ascii="Verdana" w:eastAsia="Verdana" w:hAnsi="Verdana" w:cs="Verdana"/>
          <w:sz w:val="24"/>
          <w:szCs w:val="24"/>
        </w:rPr>
      </w:pPr>
    </w:p>
    <w:p w14:paraId="2C2A8DC2" w14:textId="77777777" w:rsidR="001C6273" w:rsidRPr="00CB7666" w:rsidRDefault="00522FA7">
      <w:pPr>
        <w:spacing w:after="0" w:line="240" w:lineRule="auto"/>
        <w:jc w:val="both"/>
        <w:rPr>
          <w:rFonts w:ascii="Verdana" w:hAnsi="Verdana"/>
          <w:sz w:val="24"/>
          <w:szCs w:val="24"/>
        </w:rPr>
      </w:pPr>
      <w:r w:rsidRPr="00CB7666">
        <w:rPr>
          <w:rFonts w:ascii="Verdana" w:eastAsia="Verdana" w:hAnsi="Verdana" w:cs="Verdana"/>
          <w:sz w:val="24"/>
          <w:szCs w:val="24"/>
        </w:rPr>
        <w:t xml:space="preserve">Las bases no determinan el tipo de cotización, </w:t>
      </w:r>
      <w:r w:rsidRPr="00CB7666">
        <w:rPr>
          <w:rFonts w:ascii="Verdana" w:eastAsia="Verdana" w:hAnsi="Verdana" w:cs="Verdana"/>
          <w:sz w:val="24"/>
          <w:szCs w:val="24"/>
        </w:rPr>
        <w:t>lo importante es que sean tres cotizaciones. Pueden ser de chile compra, de retail, de tiendas, de páginas web, entre otros. No se exige un formato determinado para las cotizaciones.</w:t>
      </w:r>
    </w:p>
    <w:p w14:paraId="778D0731" w14:textId="77777777" w:rsidR="001C6273" w:rsidRPr="00CB7666" w:rsidRDefault="001C6273">
      <w:pPr>
        <w:spacing w:after="0" w:line="240" w:lineRule="auto"/>
        <w:jc w:val="both"/>
        <w:rPr>
          <w:rFonts w:ascii="Verdana" w:hAnsi="Verdana"/>
          <w:sz w:val="24"/>
          <w:szCs w:val="24"/>
        </w:rPr>
      </w:pPr>
    </w:p>
    <w:p w14:paraId="7859DA15" w14:textId="36A6A372"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 xml:space="preserve">9. </w:t>
      </w:r>
      <w:r w:rsidR="00522FA7" w:rsidRPr="00CB7666">
        <w:rPr>
          <w:rFonts w:ascii="Verdana" w:eastAsia="Verdana" w:hAnsi="Verdana" w:cs="Verdana"/>
          <w:b/>
          <w:sz w:val="24"/>
          <w:szCs w:val="24"/>
        </w:rPr>
        <w:t>¿Los postulantes que presenten discapacidad deben tener alguna antigüeda</w:t>
      </w:r>
      <w:r w:rsidR="00522FA7" w:rsidRPr="00CB7666">
        <w:rPr>
          <w:rFonts w:ascii="Verdana" w:eastAsia="Verdana" w:hAnsi="Verdana" w:cs="Verdana"/>
          <w:b/>
          <w:sz w:val="24"/>
          <w:szCs w:val="24"/>
        </w:rPr>
        <w:t>d en la institución? (Fundamentalmente preguntamos esto porque tenemos ingresos que se beneficiarían de los proyectos y nuestras carreras duran 2 ½ años).</w:t>
      </w:r>
    </w:p>
    <w:p w14:paraId="2A105E6D" w14:textId="77777777" w:rsidR="001C6273" w:rsidRPr="00CB7666" w:rsidRDefault="001C6273">
      <w:pPr>
        <w:spacing w:after="0" w:line="240" w:lineRule="auto"/>
        <w:jc w:val="both"/>
        <w:rPr>
          <w:rFonts w:ascii="Verdana" w:eastAsia="Verdana" w:hAnsi="Verdana" w:cs="Verdana"/>
          <w:sz w:val="24"/>
          <w:szCs w:val="24"/>
        </w:rPr>
      </w:pPr>
    </w:p>
    <w:p w14:paraId="51034CBF"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06A40A5D" w14:textId="77777777" w:rsidR="001C6273" w:rsidRPr="00CB7666" w:rsidRDefault="001C6273">
      <w:pPr>
        <w:spacing w:after="0" w:line="240" w:lineRule="auto"/>
        <w:jc w:val="both"/>
        <w:rPr>
          <w:rFonts w:ascii="Verdana" w:eastAsia="Verdana" w:hAnsi="Verdana" w:cs="Verdana"/>
          <w:sz w:val="24"/>
          <w:szCs w:val="24"/>
        </w:rPr>
      </w:pPr>
    </w:p>
    <w:p w14:paraId="5E2E567E"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No hay una exigencia de antigüedad para los beneficiarios que formarán parte del proyecto, incluso pueden estar recién ingresando. Sin embargo, es importante destacar lo señalado en las presentes bases, tiene que haber por lo menos un alumno con Registro N</w:t>
      </w:r>
      <w:r w:rsidRPr="00CB7666">
        <w:rPr>
          <w:rFonts w:ascii="Verdana" w:eastAsia="Verdana" w:hAnsi="Verdana" w:cs="Verdana"/>
          <w:sz w:val="24"/>
          <w:szCs w:val="24"/>
        </w:rPr>
        <w:t>acional de la Discapacidad (RND) y se deben incorporar sus datos en la postulación.</w:t>
      </w:r>
    </w:p>
    <w:p w14:paraId="32B90F45" w14:textId="77777777" w:rsidR="001C6273" w:rsidRPr="00CB7666" w:rsidRDefault="001C6273">
      <w:pPr>
        <w:spacing w:after="0" w:line="240" w:lineRule="auto"/>
        <w:jc w:val="both"/>
        <w:rPr>
          <w:rFonts w:ascii="Verdana" w:hAnsi="Verdana"/>
          <w:sz w:val="24"/>
          <w:szCs w:val="24"/>
        </w:rPr>
      </w:pPr>
    </w:p>
    <w:p w14:paraId="008B8856" w14:textId="77777777" w:rsidR="001C6273" w:rsidRPr="00CB7666" w:rsidRDefault="001C6273">
      <w:pPr>
        <w:spacing w:after="0" w:line="240" w:lineRule="auto"/>
        <w:jc w:val="both"/>
        <w:rPr>
          <w:rFonts w:ascii="Verdana" w:hAnsi="Verdana"/>
          <w:sz w:val="24"/>
          <w:szCs w:val="24"/>
        </w:rPr>
      </w:pPr>
    </w:p>
    <w:p w14:paraId="03F9FC8D" w14:textId="29DA8FF3"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 xml:space="preserve">10. </w:t>
      </w:r>
      <w:r w:rsidR="00522FA7" w:rsidRPr="00CB7666">
        <w:rPr>
          <w:rFonts w:ascii="Verdana" w:eastAsia="Verdana" w:hAnsi="Verdana" w:cs="Verdana"/>
          <w:b/>
          <w:sz w:val="24"/>
          <w:szCs w:val="24"/>
        </w:rPr>
        <w:t>Somos una Corporación dirigida a jóvenes con discapacidad intelectual. De acuerdo a las bases, podemos postular. ¿Nuestra consulta es si el proyecto tendría que estar dir</w:t>
      </w:r>
      <w:r w:rsidR="00522FA7" w:rsidRPr="00CB7666">
        <w:rPr>
          <w:rFonts w:ascii="Verdana" w:eastAsia="Verdana" w:hAnsi="Verdana" w:cs="Verdana"/>
          <w:b/>
          <w:sz w:val="24"/>
          <w:szCs w:val="24"/>
        </w:rPr>
        <w:t>igido a niños de una escuela en particular? ¿Puede ser niños de diferentes establecimientos?</w:t>
      </w:r>
    </w:p>
    <w:p w14:paraId="285A4E45" w14:textId="77777777" w:rsidR="001C6273" w:rsidRPr="00CB7666" w:rsidRDefault="001C6273">
      <w:pPr>
        <w:spacing w:after="0" w:line="240" w:lineRule="auto"/>
        <w:jc w:val="both"/>
        <w:rPr>
          <w:rFonts w:ascii="Verdana" w:hAnsi="Verdana"/>
          <w:sz w:val="24"/>
          <w:szCs w:val="24"/>
        </w:rPr>
      </w:pPr>
    </w:p>
    <w:p w14:paraId="2B797003" w14:textId="2B52707E"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14B24E18" w14:textId="77777777" w:rsidR="00CB7666" w:rsidRPr="00CB7666" w:rsidRDefault="00CB7666">
      <w:pPr>
        <w:spacing w:after="0" w:line="240" w:lineRule="auto"/>
        <w:jc w:val="both"/>
        <w:rPr>
          <w:rFonts w:ascii="Verdana" w:eastAsia="Verdana" w:hAnsi="Verdana" w:cs="Verdana"/>
          <w:sz w:val="24"/>
          <w:szCs w:val="24"/>
        </w:rPr>
      </w:pPr>
    </w:p>
    <w:p w14:paraId="6CCAED74" w14:textId="727B4A1F"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Las bases dicen que dentro de quienes pueden postular encontramos Municipalidades, Corporaciones, Fundaciones, Sociedades cuyo objeto sea de educación. Lo importante es que debe contar con el RBD de una escuela que se comprometa con el proyecto. Pueden par</w:t>
      </w:r>
      <w:r w:rsidRPr="00CB7666">
        <w:rPr>
          <w:rFonts w:ascii="Verdana" w:eastAsia="Verdana" w:hAnsi="Verdana" w:cs="Verdana"/>
          <w:sz w:val="24"/>
          <w:szCs w:val="24"/>
        </w:rPr>
        <w:t xml:space="preserve">ticipar solo niños/as de la escuela o de </w:t>
      </w:r>
      <w:r w:rsidR="00CB7666" w:rsidRPr="00CB7666">
        <w:rPr>
          <w:rFonts w:ascii="Verdana" w:eastAsia="Verdana" w:hAnsi="Verdana" w:cs="Verdana"/>
          <w:sz w:val="24"/>
          <w:szCs w:val="24"/>
        </w:rPr>
        <w:t>varios establecimientos</w:t>
      </w:r>
      <w:r w:rsidRPr="00CB7666">
        <w:rPr>
          <w:rFonts w:ascii="Verdana" w:eastAsia="Verdana" w:hAnsi="Verdana" w:cs="Verdana"/>
          <w:sz w:val="24"/>
          <w:szCs w:val="24"/>
        </w:rPr>
        <w:t xml:space="preserve"> mientras se cuente con el compromiso de la escuela.</w:t>
      </w:r>
    </w:p>
    <w:p w14:paraId="400472D7" w14:textId="77777777" w:rsidR="001C6273" w:rsidRPr="00CB7666" w:rsidRDefault="001C6273">
      <w:pPr>
        <w:spacing w:after="0" w:line="240" w:lineRule="auto"/>
        <w:jc w:val="both"/>
        <w:rPr>
          <w:rFonts w:ascii="Verdana" w:hAnsi="Verdana"/>
          <w:sz w:val="24"/>
          <w:szCs w:val="24"/>
        </w:rPr>
      </w:pPr>
    </w:p>
    <w:p w14:paraId="05B66F5C" w14:textId="42EA7EB2"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 xml:space="preserve">11. </w:t>
      </w:r>
      <w:r w:rsidR="00522FA7" w:rsidRPr="00CB7666">
        <w:rPr>
          <w:rFonts w:ascii="Verdana" w:eastAsia="Verdana" w:hAnsi="Verdana" w:cs="Verdana"/>
          <w:b/>
          <w:sz w:val="24"/>
          <w:szCs w:val="24"/>
        </w:rPr>
        <w:t xml:space="preserve">Junto al establecimiento tenemos la intención de postular como proyecto una adecuación a la infraestructura de la escuela, sin embargo, el </w:t>
      </w:r>
      <w:r w:rsidR="00522FA7" w:rsidRPr="00CB7666">
        <w:rPr>
          <w:rFonts w:ascii="Verdana" w:eastAsia="Verdana" w:hAnsi="Verdana" w:cs="Verdana"/>
          <w:b/>
          <w:sz w:val="24"/>
          <w:szCs w:val="24"/>
        </w:rPr>
        <w:t>edificio es Patrimonio Cultural ya que por su antigüedad tiene tal importancia, es ahí la duda de si podemos realmente postular a un cambio de esa envergadura o qué pasos se deben seguir para ello, ¿será necesario enviar alguna carta a bienes nacionales an</w:t>
      </w:r>
      <w:r w:rsidR="00522FA7" w:rsidRPr="00CB7666">
        <w:rPr>
          <w:rFonts w:ascii="Verdana" w:eastAsia="Verdana" w:hAnsi="Verdana" w:cs="Verdana"/>
          <w:b/>
          <w:sz w:val="24"/>
          <w:szCs w:val="24"/>
        </w:rPr>
        <w:t>tes de postular?.</w:t>
      </w:r>
    </w:p>
    <w:p w14:paraId="42DADA50" w14:textId="77777777" w:rsidR="001C6273" w:rsidRPr="00CB7666" w:rsidRDefault="001C6273">
      <w:pPr>
        <w:spacing w:after="0" w:line="240" w:lineRule="auto"/>
        <w:jc w:val="both"/>
        <w:rPr>
          <w:rFonts w:ascii="Verdana" w:eastAsia="Verdana" w:hAnsi="Verdana" w:cs="Verdana"/>
          <w:b/>
          <w:sz w:val="24"/>
          <w:szCs w:val="24"/>
        </w:rPr>
      </w:pPr>
    </w:p>
    <w:p w14:paraId="60F60A40" w14:textId="75667A69"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777316A9" w14:textId="77777777" w:rsidR="00CB7666" w:rsidRPr="00CB7666" w:rsidRDefault="00CB7666">
      <w:pPr>
        <w:spacing w:after="0" w:line="240" w:lineRule="auto"/>
        <w:jc w:val="both"/>
        <w:rPr>
          <w:rFonts w:ascii="Verdana" w:eastAsia="Verdana" w:hAnsi="Verdana" w:cs="Verdana"/>
          <w:b/>
          <w:sz w:val="24"/>
          <w:szCs w:val="24"/>
        </w:rPr>
      </w:pPr>
    </w:p>
    <w:p w14:paraId="59F41543"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Se financian aquellas habilitaciones del entorno que no requieran permiso de obra menor, ni permiso de obra nueva ante la dirección de obras municipales. Esto de acuerdo con la ordenanza general de urbanismo y construcciones (O</w:t>
      </w:r>
      <w:r w:rsidRPr="00CB7666">
        <w:rPr>
          <w:rFonts w:ascii="Verdana" w:eastAsia="Verdana" w:hAnsi="Verdana" w:cs="Verdana"/>
          <w:sz w:val="24"/>
          <w:szCs w:val="24"/>
        </w:rPr>
        <w:t>GUC).</w:t>
      </w:r>
    </w:p>
    <w:p w14:paraId="03E08748"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En este sentido no se financiarán, por ejemplo, ampliaciones a una edificación existente ni obras fuera de la línea oficial.</w:t>
      </w:r>
    </w:p>
    <w:p w14:paraId="57B283C3" w14:textId="77777777" w:rsidR="001C6273" w:rsidRPr="00CB7666" w:rsidRDefault="001C6273">
      <w:pPr>
        <w:spacing w:after="0" w:line="240" w:lineRule="auto"/>
        <w:jc w:val="both"/>
        <w:rPr>
          <w:rFonts w:ascii="Verdana" w:eastAsia="Verdana" w:hAnsi="Verdana" w:cs="Verdana"/>
          <w:sz w:val="24"/>
          <w:szCs w:val="24"/>
        </w:rPr>
      </w:pPr>
    </w:p>
    <w:p w14:paraId="7675A8ED" w14:textId="73EEF46F"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b/>
          <w:sz w:val="24"/>
          <w:szCs w:val="24"/>
        </w:rPr>
        <w:t xml:space="preserve">12. </w:t>
      </w:r>
      <w:r w:rsidR="00522FA7" w:rsidRPr="00CB7666">
        <w:rPr>
          <w:rFonts w:ascii="Verdana" w:eastAsia="Verdana" w:hAnsi="Verdana" w:cs="Verdana"/>
          <w:b/>
          <w:sz w:val="24"/>
          <w:szCs w:val="24"/>
        </w:rPr>
        <w:t>¿A qué se refieren al decir que no se financiarán bienes asociados al ámbito de la rehabilitación? Por ejemplo</w:t>
      </w:r>
      <w:r w:rsidR="00522FA7" w:rsidRPr="00CB7666">
        <w:rPr>
          <w:rFonts w:ascii="Verdana" w:eastAsia="Verdana" w:hAnsi="Verdana" w:cs="Verdana"/>
          <w:b/>
          <w:sz w:val="24"/>
          <w:szCs w:val="24"/>
        </w:rPr>
        <w:t>: una piscina</w:t>
      </w:r>
      <w:r w:rsidR="00522FA7" w:rsidRPr="00CB7666">
        <w:rPr>
          <w:rFonts w:ascii="Verdana" w:eastAsia="Verdana" w:hAnsi="Verdana" w:cs="Verdana"/>
          <w:b/>
          <w:sz w:val="24"/>
          <w:szCs w:val="24"/>
        </w:rPr>
        <w:t xml:space="preserve"> de pelotas, columpio vestibular terapéutico, serían aceptados.</w:t>
      </w:r>
    </w:p>
    <w:p w14:paraId="1ADE8B2E" w14:textId="77777777" w:rsidR="001C6273" w:rsidRPr="00CB7666" w:rsidRDefault="001C6273">
      <w:pPr>
        <w:spacing w:after="0" w:line="240" w:lineRule="auto"/>
        <w:jc w:val="both"/>
        <w:rPr>
          <w:rFonts w:ascii="Verdana" w:eastAsia="Verdana" w:hAnsi="Verdana" w:cs="Verdana"/>
          <w:sz w:val="24"/>
          <w:szCs w:val="24"/>
        </w:rPr>
      </w:pPr>
    </w:p>
    <w:p w14:paraId="668E1995"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747859F8" w14:textId="77777777" w:rsidR="001C6273" w:rsidRPr="00CB7666" w:rsidRDefault="001C6273">
      <w:pPr>
        <w:spacing w:after="0" w:line="240" w:lineRule="auto"/>
        <w:jc w:val="both"/>
        <w:rPr>
          <w:rFonts w:ascii="Verdana" w:eastAsia="Verdana" w:hAnsi="Verdana" w:cs="Verdana"/>
          <w:sz w:val="24"/>
          <w:szCs w:val="24"/>
        </w:rPr>
      </w:pPr>
    </w:p>
    <w:p w14:paraId="48206E10"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La idea que se plantea en las bases es que los productos solicitados tengan un fin pedagógico y no de rehabilitación. Hay que tener presente que todos los proyectos pasan por una e</w:t>
      </w:r>
      <w:r w:rsidRPr="00CB7666">
        <w:rPr>
          <w:rFonts w:ascii="Verdana" w:eastAsia="Verdana" w:hAnsi="Verdana" w:cs="Verdana"/>
          <w:sz w:val="24"/>
          <w:szCs w:val="24"/>
        </w:rPr>
        <w:t>valuación donde se ve la pertinencia de los productos en relación al fin y objetivo del proyecto.</w:t>
      </w:r>
    </w:p>
    <w:p w14:paraId="1F2B361A" w14:textId="77777777" w:rsidR="001C6273" w:rsidRPr="00CB7666" w:rsidRDefault="001C6273">
      <w:pPr>
        <w:spacing w:after="0" w:line="240" w:lineRule="auto"/>
        <w:jc w:val="both"/>
        <w:rPr>
          <w:rFonts w:ascii="Verdana" w:eastAsia="Verdana" w:hAnsi="Verdana" w:cs="Verdana"/>
          <w:sz w:val="24"/>
          <w:szCs w:val="24"/>
        </w:rPr>
      </w:pPr>
    </w:p>
    <w:p w14:paraId="57C75890" w14:textId="77777777" w:rsidR="001C6273" w:rsidRPr="00CB7666" w:rsidRDefault="001C6273">
      <w:pPr>
        <w:spacing w:after="0" w:line="240" w:lineRule="auto"/>
        <w:jc w:val="both"/>
        <w:rPr>
          <w:rFonts w:ascii="Verdana" w:eastAsia="Verdana" w:hAnsi="Verdana" w:cs="Verdana"/>
          <w:sz w:val="24"/>
          <w:szCs w:val="24"/>
        </w:rPr>
      </w:pPr>
    </w:p>
    <w:p w14:paraId="159D7358" w14:textId="2C102593" w:rsidR="001C6273" w:rsidRPr="00CB7666" w:rsidRDefault="00CB7666">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13. </w:t>
      </w:r>
      <w:r w:rsidR="00522FA7" w:rsidRPr="00CB7666">
        <w:rPr>
          <w:rFonts w:ascii="Verdana" w:eastAsia="Verdana" w:hAnsi="Verdana" w:cs="Verdana"/>
          <w:b/>
          <w:sz w:val="24"/>
          <w:szCs w:val="24"/>
        </w:rPr>
        <w:t>En específico, respecto al punto "6. Evaluación técnica" de las bases. En dicho título figura lo siguiente: "se recomienda cotizar y postular valores de mer</w:t>
      </w:r>
      <w:r w:rsidR="00522FA7" w:rsidRPr="00CB7666">
        <w:rPr>
          <w:rFonts w:ascii="Verdana" w:eastAsia="Verdana" w:hAnsi="Verdana" w:cs="Verdana"/>
          <w:b/>
          <w:sz w:val="24"/>
          <w:szCs w:val="24"/>
        </w:rPr>
        <w:t>cado sin sobrevaloración para evitar (...) ajustes presupuestarios", además de señalar que "si la revisión establece una modificación superior a la [del 20%] indicada, el proyecto (...) no [será] adjudicado". Por lo anterior, quisiera consultar si ese crit</w:t>
      </w:r>
      <w:r w:rsidR="00522FA7" w:rsidRPr="00CB7666">
        <w:rPr>
          <w:rFonts w:ascii="Verdana" w:eastAsia="Verdana" w:hAnsi="Verdana" w:cs="Verdana"/>
          <w:b/>
          <w:sz w:val="24"/>
          <w:szCs w:val="24"/>
        </w:rPr>
        <w:t>erio de "mercado" considera los precios más elevados del sistema público, pues en el caso de la Universidad, los costos podrían considerarse "sobrevalorados" debido a que en el portal para acc</w:t>
      </w:r>
      <w:r w:rsidRPr="00CB7666">
        <w:rPr>
          <w:rFonts w:ascii="Verdana" w:eastAsia="Verdana" w:hAnsi="Verdana" w:cs="Verdana"/>
          <w:b/>
          <w:sz w:val="24"/>
          <w:szCs w:val="24"/>
        </w:rPr>
        <w:t>eder a proveedores (ChileCompra</w:t>
      </w:r>
      <w:r w:rsidR="00522FA7" w:rsidRPr="00CB7666">
        <w:rPr>
          <w:rFonts w:ascii="Verdana" w:eastAsia="Verdana" w:hAnsi="Verdana" w:cs="Verdana"/>
          <w:b/>
          <w:sz w:val="24"/>
          <w:szCs w:val="24"/>
        </w:rPr>
        <w:t>) los precios son en general más</w:t>
      </w:r>
      <w:r w:rsidR="00522FA7" w:rsidRPr="00CB7666">
        <w:rPr>
          <w:rFonts w:ascii="Verdana" w:eastAsia="Verdana" w:hAnsi="Verdana" w:cs="Verdana"/>
          <w:b/>
          <w:sz w:val="24"/>
          <w:szCs w:val="24"/>
        </w:rPr>
        <w:t xml:space="preserve"> altos que los del mercado privado.</w:t>
      </w:r>
    </w:p>
    <w:p w14:paraId="4D565940" w14:textId="77777777" w:rsidR="001C6273" w:rsidRPr="00CB7666" w:rsidRDefault="001C6273">
      <w:pPr>
        <w:spacing w:after="0" w:line="240" w:lineRule="auto"/>
        <w:jc w:val="both"/>
        <w:rPr>
          <w:rFonts w:ascii="Verdana" w:eastAsia="Verdana" w:hAnsi="Verdana" w:cs="Verdana"/>
          <w:sz w:val="24"/>
          <w:szCs w:val="24"/>
        </w:rPr>
      </w:pPr>
    </w:p>
    <w:p w14:paraId="04AAD60D"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28E2767C" w14:textId="77777777" w:rsidR="001C6273" w:rsidRPr="00CB7666" w:rsidRDefault="001C6273">
      <w:pPr>
        <w:spacing w:after="0" w:line="240" w:lineRule="auto"/>
        <w:jc w:val="both"/>
        <w:rPr>
          <w:rFonts w:ascii="Verdana" w:eastAsia="Verdana" w:hAnsi="Verdana" w:cs="Verdana"/>
          <w:sz w:val="24"/>
          <w:szCs w:val="24"/>
        </w:rPr>
      </w:pPr>
    </w:p>
    <w:p w14:paraId="12E82AA6"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En relación a las bases punto 6, específicamente las cotizaciones, puede presentar cotizaciones de Chile Compra y de ahí se hará el análisis de la pertinencia de lo solicitado bajo el criterio de mercado Chi</w:t>
      </w:r>
      <w:r w:rsidRPr="00CB7666">
        <w:rPr>
          <w:rFonts w:ascii="Verdana" w:eastAsia="Verdana" w:hAnsi="Verdana" w:cs="Verdana"/>
          <w:sz w:val="24"/>
          <w:szCs w:val="24"/>
        </w:rPr>
        <w:t>le Compra.</w:t>
      </w:r>
    </w:p>
    <w:p w14:paraId="6FB8CD3C" w14:textId="77777777" w:rsidR="001C6273" w:rsidRPr="00CB7666" w:rsidRDefault="001C6273">
      <w:pPr>
        <w:spacing w:after="0" w:line="240" w:lineRule="auto"/>
        <w:jc w:val="both"/>
        <w:rPr>
          <w:rFonts w:ascii="Verdana" w:eastAsia="Verdana" w:hAnsi="Verdana" w:cs="Verdana"/>
          <w:sz w:val="24"/>
          <w:szCs w:val="24"/>
        </w:rPr>
      </w:pPr>
    </w:p>
    <w:p w14:paraId="1FA67A13" w14:textId="77777777" w:rsidR="001C6273" w:rsidRPr="00CB7666" w:rsidRDefault="001C6273">
      <w:pPr>
        <w:spacing w:after="0" w:line="240" w:lineRule="auto"/>
        <w:jc w:val="both"/>
        <w:rPr>
          <w:rFonts w:ascii="Verdana" w:eastAsia="Verdana" w:hAnsi="Verdana" w:cs="Verdana"/>
          <w:b/>
          <w:sz w:val="24"/>
          <w:szCs w:val="24"/>
        </w:rPr>
      </w:pPr>
    </w:p>
    <w:p w14:paraId="50A5E75E" w14:textId="7B09E000" w:rsidR="001C6273" w:rsidRPr="00CB7666" w:rsidRDefault="005B5FB7">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14. </w:t>
      </w:r>
      <w:r w:rsidR="00522FA7" w:rsidRPr="00CB7666">
        <w:rPr>
          <w:rFonts w:ascii="Verdana" w:eastAsia="Verdana" w:hAnsi="Verdana" w:cs="Verdana"/>
          <w:b/>
          <w:sz w:val="24"/>
          <w:szCs w:val="24"/>
        </w:rPr>
        <w:t>El currículum de las personas del equipo gestor, ¿Puede corresponder al cuerpo directivo del establecimiento, incluida la coordinadora Comunal?</w:t>
      </w:r>
    </w:p>
    <w:p w14:paraId="07A9F165" w14:textId="77777777" w:rsidR="001C6273" w:rsidRPr="00CB7666" w:rsidRDefault="001C6273">
      <w:pPr>
        <w:spacing w:after="0" w:line="240" w:lineRule="auto"/>
        <w:jc w:val="both"/>
        <w:rPr>
          <w:rFonts w:ascii="Verdana" w:eastAsia="Verdana" w:hAnsi="Verdana" w:cs="Verdana"/>
          <w:b/>
          <w:sz w:val="24"/>
          <w:szCs w:val="24"/>
        </w:rPr>
      </w:pPr>
    </w:p>
    <w:p w14:paraId="1D9E66EA"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 xml:space="preserve">Respuesta </w:t>
      </w:r>
    </w:p>
    <w:p w14:paraId="60DEF3D3" w14:textId="77777777" w:rsidR="001C6273" w:rsidRPr="00CB7666" w:rsidRDefault="001C6273">
      <w:pPr>
        <w:spacing w:after="0" w:line="240" w:lineRule="auto"/>
        <w:jc w:val="both"/>
        <w:rPr>
          <w:rFonts w:ascii="Verdana" w:eastAsia="Verdana" w:hAnsi="Verdana" w:cs="Verdana"/>
          <w:sz w:val="24"/>
          <w:szCs w:val="24"/>
        </w:rPr>
      </w:pPr>
    </w:p>
    <w:p w14:paraId="643CD72B" w14:textId="5C35E47F" w:rsidR="001C6273" w:rsidRPr="00CB7666" w:rsidRDefault="00CB7666">
      <w:pPr>
        <w:spacing w:after="0" w:line="240" w:lineRule="auto"/>
        <w:jc w:val="both"/>
        <w:rPr>
          <w:rFonts w:ascii="Verdana" w:eastAsia="Verdana" w:hAnsi="Verdana" w:cs="Verdana"/>
          <w:b/>
          <w:sz w:val="24"/>
          <w:szCs w:val="24"/>
        </w:rPr>
      </w:pPr>
      <w:r w:rsidRPr="00CB7666">
        <w:rPr>
          <w:rFonts w:ascii="Verdana" w:eastAsia="Verdana" w:hAnsi="Verdana" w:cs="Verdana"/>
          <w:sz w:val="24"/>
          <w:szCs w:val="24"/>
        </w:rPr>
        <w:t>El</w:t>
      </w:r>
      <w:r w:rsidR="00522FA7" w:rsidRPr="00CB7666">
        <w:rPr>
          <w:rFonts w:ascii="Verdana" w:eastAsia="Verdana" w:hAnsi="Verdana" w:cs="Verdana"/>
          <w:sz w:val="24"/>
          <w:szCs w:val="24"/>
        </w:rPr>
        <w:t xml:space="preserve"> currículum</w:t>
      </w:r>
      <w:r w:rsidR="005B5FB7">
        <w:rPr>
          <w:rFonts w:ascii="Verdana" w:eastAsia="Verdana" w:hAnsi="Verdana" w:cs="Verdana"/>
          <w:sz w:val="24"/>
          <w:szCs w:val="24"/>
        </w:rPr>
        <w:t xml:space="preserve"> </w:t>
      </w:r>
      <w:r w:rsidR="00522FA7" w:rsidRPr="00CB7666">
        <w:rPr>
          <w:rFonts w:ascii="Verdana" w:eastAsia="Verdana" w:hAnsi="Verdana" w:cs="Verdana"/>
          <w:sz w:val="24"/>
          <w:szCs w:val="24"/>
        </w:rPr>
        <w:t>del equipo ejecutor</w:t>
      </w:r>
      <w:r w:rsidRPr="00CB7666">
        <w:rPr>
          <w:rFonts w:ascii="Verdana" w:eastAsia="Verdana" w:hAnsi="Verdana" w:cs="Verdana"/>
          <w:sz w:val="24"/>
          <w:szCs w:val="24"/>
        </w:rPr>
        <w:t xml:space="preserve"> </w:t>
      </w:r>
      <w:r w:rsidR="00522FA7" w:rsidRPr="00CB7666">
        <w:rPr>
          <w:rFonts w:ascii="Verdana" w:eastAsia="Verdana" w:hAnsi="Verdana" w:cs="Verdana"/>
          <w:sz w:val="24"/>
          <w:szCs w:val="24"/>
        </w:rPr>
        <w:t>deben corresponder a aquellos que participarán act</w:t>
      </w:r>
      <w:r w:rsidR="00522FA7" w:rsidRPr="00CB7666">
        <w:rPr>
          <w:rFonts w:ascii="Verdana" w:eastAsia="Verdana" w:hAnsi="Verdana" w:cs="Verdana"/>
          <w:sz w:val="24"/>
          <w:szCs w:val="24"/>
        </w:rPr>
        <w:t>ivamente en el proyecto, teniendo una implicancia directa en el desarrollo y coordinación de las actividades propuestas y el logro de los resultados. Si los directivos del establecimiento y la coordinadora comunal tendrán las funciones señaladas con anteri</w:t>
      </w:r>
      <w:r w:rsidR="00522FA7" w:rsidRPr="00CB7666">
        <w:rPr>
          <w:rFonts w:ascii="Verdana" w:eastAsia="Verdana" w:hAnsi="Verdana" w:cs="Verdana"/>
          <w:sz w:val="24"/>
          <w:szCs w:val="24"/>
        </w:rPr>
        <w:t>oridad, estaría correcto, pero si quienes coordinarán y ejecutarán el proyecto serán otras personas, entonces no corresponde</w:t>
      </w:r>
      <w:r w:rsidR="00522FA7" w:rsidRPr="00CB7666">
        <w:rPr>
          <w:rFonts w:ascii="Verdana" w:eastAsia="Verdana" w:hAnsi="Verdana" w:cs="Verdana"/>
          <w:b/>
          <w:sz w:val="24"/>
          <w:szCs w:val="24"/>
        </w:rPr>
        <w:t>.</w:t>
      </w:r>
    </w:p>
    <w:p w14:paraId="0D176D95" w14:textId="77777777" w:rsidR="001C6273" w:rsidRPr="00CB7666" w:rsidRDefault="001C6273">
      <w:pPr>
        <w:spacing w:after="0" w:line="240" w:lineRule="auto"/>
        <w:jc w:val="both"/>
        <w:rPr>
          <w:rFonts w:ascii="Verdana" w:eastAsia="Verdana" w:hAnsi="Verdana" w:cs="Verdana"/>
          <w:b/>
          <w:sz w:val="24"/>
          <w:szCs w:val="24"/>
        </w:rPr>
      </w:pPr>
    </w:p>
    <w:p w14:paraId="56D3A241" w14:textId="7BE3F451" w:rsidR="001C6273" w:rsidRPr="00CB7666" w:rsidRDefault="005B5FB7">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15. </w:t>
      </w:r>
      <w:r w:rsidR="00522FA7" w:rsidRPr="00CB7666">
        <w:rPr>
          <w:rFonts w:ascii="Verdana" w:eastAsia="Verdana" w:hAnsi="Verdana" w:cs="Verdana"/>
          <w:b/>
          <w:sz w:val="24"/>
          <w:szCs w:val="24"/>
        </w:rPr>
        <w:t>¿Qué cotizaciones se requieren aparte del Pendón y de los recursos concretos que debo comprar?</w:t>
      </w:r>
    </w:p>
    <w:p w14:paraId="10046923" w14:textId="32D28F23" w:rsidR="001C6273" w:rsidRDefault="001C6273">
      <w:pPr>
        <w:spacing w:after="0" w:line="240" w:lineRule="auto"/>
        <w:jc w:val="both"/>
        <w:rPr>
          <w:rFonts w:ascii="Verdana" w:eastAsia="Verdana" w:hAnsi="Verdana" w:cs="Verdana"/>
          <w:b/>
          <w:sz w:val="24"/>
          <w:szCs w:val="24"/>
        </w:rPr>
      </w:pPr>
    </w:p>
    <w:p w14:paraId="52C9FEF7" w14:textId="0977BB4E" w:rsidR="005B5FB7" w:rsidRDefault="005B5FB7">
      <w:pPr>
        <w:spacing w:after="0" w:line="240" w:lineRule="auto"/>
        <w:jc w:val="both"/>
        <w:rPr>
          <w:rFonts w:ascii="Verdana" w:eastAsia="Verdana" w:hAnsi="Verdana" w:cs="Verdana"/>
          <w:sz w:val="24"/>
          <w:szCs w:val="24"/>
        </w:rPr>
      </w:pPr>
      <w:r w:rsidRPr="005B5FB7">
        <w:rPr>
          <w:rFonts w:ascii="Verdana" w:eastAsia="Verdana" w:hAnsi="Verdana" w:cs="Verdana"/>
          <w:sz w:val="24"/>
          <w:szCs w:val="24"/>
        </w:rPr>
        <w:t xml:space="preserve">Respuesta </w:t>
      </w:r>
    </w:p>
    <w:p w14:paraId="51595A61" w14:textId="77777777" w:rsidR="005B5FB7" w:rsidRPr="005B5FB7" w:rsidRDefault="005B5FB7">
      <w:pPr>
        <w:spacing w:after="0" w:line="240" w:lineRule="auto"/>
        <w:jc w:val="both"/>
        <w:rPr>
          <w:rFonts w:ascii="Verdana" w:eastAsia="Verdana" w:hAnsi="Verdana" w:cs="Verdana"/>
          <w:sz w:val="24"/>
          <w:szCs w:val="24"/>
        </w:rPr>
      </w:pPr>
    </w:p>
    <w:p w14:paraId="14422F2C" w14:textId="45F16811" w:rsidR="001C6273" w:rsidRPr="005B5FB7" w:rsidRDefault="00522FA7">
      <w:pPr>
        <w:spacing w:after="0" w:line="240" w:lineRule="auto"/>
        <w:jc w:val="both"/>
        <w:rPr>
          <w:rFonts w:ascii="Verdana" w:eastAsia="Verdana" w:hAnsi="Verdana" w:cs="Verdana"/>
          <w:sz w:val="24"/>
          <w:szCs w:val="24"/>
        </w:rPr>
      </w:pPr>
      <w:r w:rsidRPr="005B5FB7">
        <w:rPr>
          <w:rFonts w:ascii="Verdana" w:eastAsia="Verdana" w:hAnsi="Verdana" w:cs="Verdana"/>
          <w:sz w:val="24"/>
          <w:szCs w:val="24"/>
        </w:rPr>
        <w:t>Todo depende de su proyecto</w:t>
      </w:r>
      <w:r w:rsidR="005B5FB7">
        <w:rPr>
          <w:rFonts w:ascii="Verdana" w:eastAsia="Verdana" w:hAnsi="Verdana" w:cs="Verdana"/>
          <w:sz w:val="24"/>
          <w:szCs w:val="24"/>
        </w:rPr>
        <w:t xml:space="preserve"> y de lo que necesite para que éste</w:t>
      </w:r>
      <w:r w:rsidRPr="005B5FB7">
        <w:rPr>
          <w:rFonts w:ascii="Verdana" w:eastAsia="Verdana" w:hAnsi="Verdana" w:cs="Verdana"/>
          <w:sz w:val="24"/>
          <w:szCs w:val="24"/>
        </w:rPr>
        <w:t xml:space="preserve"> se ejecute correctamente.</w:t>
      </w:r>
    </w:p>
    <w:p w14:paraId="4A185B17" w14:textId="77777777" w:rsidR="001C6273" w:rsidRPr="00CB7666" w:rsidRDefault="001C6273">
      <w:pPr>
        <w:spacing w:after="0" w:line="240" w:lineRule="auto"/>
        <w:jc w:val="both"/>
        <w:rPr>
          <w:rFonts w:ascii="Verdana" w:eastAsia="Verdana" w:hAnsi="Verdana" w:cs="Verdana"/>
          <w:sz w:val="24"/>
          <w:szCs w:val="24"/>
        </w:rPr>
      </w:pPr>
    </w:p>
    <w:p w14:paraId="236B4C5C" w14:textId="77777777" w:rsidR="001C6273" w:rsidRPr="00CB7666" w:rsidRDefault="001C6273">
      <w:pPr>
        <w:spacing w:after="0" w:line="240" w:lineRule="auto"/>
        <w:jc w:val="both"/>
        <w:rPr>
          <w:rFonts w:ascii="Verdana" w:eastAsia="Verdana" w:hAnsi="Verdana" w:cs="Verdana"/>
          <w:sz w:val="24"/>
          <w:szCs w:val="24"/>
        </w:rPr>
      </w:pPr>
    </w:p>
    <w:p w14:paraId="665D3871" w14:textId="30C20C78" w:rsidR="001C6273" w:rsidRPr="00CB7666" w:rsidRDefault="005B5FB7">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16. </w:t>
      </w:r>
      <w:r w:rsidR="00522FA7" w:rsidRPr="00CB7666">
        <w:rPr>
          <w:rFonts w:ascii="Verdana" w:eastAsia="Verdana" w:hAnsi="Verdana" w:cs="Verdana"/>
          <w:b/>
          <w:sz w:val="24"/>
          <w:szCs w:val="24"/>
        </w:rPr>
        <w:t>¿El proyecto puede contemplar compra de recursos didácticos además de una capacitación asociada al DUA u otra temática similar?</w:t>
      </w:r>
    </w:p>
    <w:p w14:paraId="214B2AC8" w14:textId="77777777" w:rsidR="001C6273" w:rsidRPr="00CB7666" w:rsidRDefault="001C6273">
      <w:pPr>
        <w:spacing w:after="0" w:line="240" w:lineRule="auto"/>
        <w:jc w:val="both"/>
        <w:rPr>
          <w:rFonts w:ascii="Verdana" w:eastAsia="Verdana" w:hAnsi="Verdana" w:cs="Verdana"/>
          <w:sz w:val="24"/>
          <w:szCs w:val="24"/>
        </w:rPr>
      </w:pPr>
    </w:p>
    <w:p w14:paraId="5BB50B6D" w14:textId="7F2B2598" w:rsidR="001C6273"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354E4276" w14:textId="77777777" w:rsidR="005B5FB7" w:rsidRPr="00CB7666" w:rsidRDefault="005B5FB7">
      <w:pPr>
        <w:spacing w:after="0" w:line="240" w:lineRule="auto"/>
        <w:jc w:val="both"/>
        <w:rPr>
          <w:rFonts w:ascii="Verdana" w:eastAsia="Verdana" w:hAnsi="Verdana" w:cs="Verdana"/>
          <w:sz w:val="24"/>
          <w:szCs w:val="24"/>
        </w:rPr>
      </w:pPr>
    </w:p>
    <w:p w14:paraId="4B844D75"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En las bases no hay limita</w:t>
      </w:r>
      <w:r w:rsidRPr="00CB7666">
        <w:rPr>
          <w:rFonts w:ascii="Verdana" w:eastAsia="Verdana" w:hAnsi="Verdana" w:cs="Verdana"/>
          <w:sz w:val="24"/>
          <w:szCs w:val="24"/>
        </w:rPr>
        <w:t>ción en relación a los productos y apoyos a solicitar. Eso lo determina el proyecto y su objetivo y como los aspectos de pertinencia y coherencia interna resguardan que lo solicitado apunten a resolver el problema identificado.</w:t>
      </w:r>
    </w:p>
    <w:p w14:paraId="2D9C5AD2" w14:textId="77777777" w:rsidR="001C6273" w:rsidRPr="00CB7666" w:rsidRDefault="001C6273">
      <w:pPr>
        <w:spacing w:after="0" w:line="240" w:lineRule="auto"/>
        <w:jc w:val="both"/>
        <w:rPr>
          <w:rFonts w:ascii="Verdana" w:eastAsia="Verdana" w:hAnsi="Verdana" w:cs="Verdana"/>
          <w:sz w:val="24"/>
          <w:szCs w:val="24"/>
        </w:rPr>
      </w:pPr>
    </w:p>
    <w:p w14:paraId="6254F18B" w14:textId="77777777" w:rsidR="001C6273" w:rsidRPr="00CB7666" w:rsidRDefault="001C6273">
      <w:pPr>
        <w:spacing w:after="0" w:line="240" w:lineRule="auto"/>
        <w:jc w:val="both"/>
        <w:rPr>
          <w:rFonts w:ascii="Verdana" w:eastAsia="Verdana" w:hAnsi="Verdana" w:cs="Verdana"/>
          <w:sz w:val="24"/>
          <w:szCs w:val="24"/>
        </w:rPr>
      </w:pPr>
    </w:p>
    <w:p w14:paraId="6FC357BB" w14:textId="4B78E357" w:rsidR="001C6273" w:rsidRPr="00CB7666" w:rsidRDefault="005B5FB7">
      <w:pPr>
        <w:spacing w:after="0" w:line="240" w:lineRule="auto"/>
        <w:jc w:val="both"/>
        <w:rPr>
          <w:rFonts w:ascii="Verdana" w:eastAsia="Verdana" w:hAnsi="Verdana" w:cs="Verdana"/>
          <w:b/>
          <w:sz w:val="24"/>
          <w:szCs w:val="24"/>
        </w:rPr>
      </w:pPr>
      <w:r>
        <w:rPr>
          <w:rFonts w:ascii="Verdana" w:eastAsia="Verdana" w:hAnsi="Verdana" w:cs="Verdana"/>
          <w:b/>
          <w:sz w:val="24"/>
          <w:szCs w:val="24"/>
        </w:rPr>
        <w:t xml:space="preserve">17. </w:t>
      </w:r>
      <w:r w:rsidR="00522FA7" w:rsidRPr="00CB7666">
        <w:rPr>
          <w:rFonts w:ascii="Verdana" w:eastAsia="Verdana" w:hAnsi="Verdana" w:cs="Verdana"/>
          <w:b/>
          <w:sz w:val="24"/>
          <w:szCs w:val="24"/>
        </w:rPr>
        <w:t>Con respecto al uso de los</w:t>
      </w:r>
      <w:r w:rsidR="00522FA7" w:rsidRPr="00CB7666">
        <w:rPr>
          <w:rFonts w:ascii="Verdana" w:eastAsia="Verdana" w:hAnsi="Verdana" w:cs="Verdana"/>
          <w:b/>
          <w:sz w:val="24"/>
          <w:szCs w:val="24"/>
        </w:rPr>
        <w:t xml:space="preserve"> dineros entregados por SENADIS, ¿se puede contemplar un trabajador social para que colabore con el desarrollo del proyecto?</w:t>
      </w:r>
    </w:p>
    <w:p w14:paraId="340992E7" w14:textId="77777777" w:rsidR="001C6273" w:rsidRPr="00CB7666" w:rsidRDefault="001C6273">
      <w:pPr>
        <w:spacing w:after="0" w:line="240" w:lineRule="auto"/>
        <w:jc w:val="both"/>
        <w:rPr>
          <w:rFonts w:ascii="Verdana" w:eastAsia="Verdana" w:hAnsi="Verdana" w:cs="Verdana"/>
          <w:b/>
          <w:sz w:val="24"/>
          <w:szCs w:val="24"/>
        </w:rPr>
      </w:pPr>
    </w:p>
    <w:p w14:paraId="6E556608" w14:textId="717F99C2" w:rsidR="001C6273"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473AA2E2" w14:textId="77777777" w:rsidR="005B5FB7" w:rsidRPr="00CB7666" w:rsidRDefault="005B5FB7">
      <w:pPr>
        <w:spacing w:after="0" w:line="240" w:lineRule="auto"/>
        <w:jc w:val="both"/>
        <w:rPr>
          <w:rFonts w:ascii="Verdana" w:eastAsia="Verdana" w:hAnsi="Verdana" w:cs="Verdana"/>
          <w:sz w:val="24"/>
          <w:szCs w:val="24"/>
        </w:rPr>
      </w:pPr>
    </w:p>
    <w:p w14:paraId="5D3830FF" w14:textId="77777777" w:rsidR="001C6273" w:rsidRPr="00CB7666" w:rsidRDefault="00522FA7">
      <w:pPr>
        <w:spacing w:after="0" w:line="240" w:lineRule="auto"/>
        <w:jc w:val="both"/>
        <w:rPr>
          <w:rFonts w:ascii="Verdana" w:eastAsia="Verdana" w:hAnsi="Verdana" w:cs="Verdana"/>
          <w:sz w:val="24"/>
          <w:szCs w:val="24"/>
        </w:rPr>
      </w:pPr>
      <w:r w:rsidRPr="00CB7666">
        <w:rPr>
          <w:rFonts w:ascii="Verdana" w:eastAsia="Verdana" w:hAnsi="Verdana" w:cs="Verdana"/>
          <w:sz w:val="24"/>
          <w:szCs w:val="24"/>
        </w:rPr>
        <w:t>Si se puede contratar un profesional para que apoye en el desarrollo del proyecto. Eso lo determina el proyecto y su obj</w:t>
      </w:r>
      <w:r w:rsidRPr="00CB7666">
        <w:rPr>
          <w:rFonts w:ascii="Verdana" w:eastAsia="Verdana" w:hAnsi="Verdana" w:cs="Verdana"/>
          <w:sz w:val="24"/>
          <w:szCs w:val="24"/>
        </w:rPr>
        <w:t>etivo y como los aspectos de pertinencia y coherencia interna resguardan que lo solicitado apunten a resolver el problema identificado, la ejecución de las actividades y/o el logro de los resultados.</w:t>
      </w:r>
    </w:p>
    <w:p w14:paraId="4FBC9CA6" w14:textId="77777777" w:rsidR="001C6273" w:rsidRPr="00CB7666" w:rsidRDefault="001C6273">
      <w:pPr>
        <w:spacing w:after="0" w:line="240" w:lineRule="auto"/>
        <w:jc w:val="both"/>
        <w:rPr>
          <w:rFonts w:ascii="Verdana" w:eastAsia="Verdana" w:hAnsi="Verdana" w:cs="Verdana"/>
          <w:sz w:val="24"/>
          <w:szCs w:val="24"/>
        </w:rPr>
      </w:pPr>
    </w:p>
    <w:p w14:paraId="11D2695E" w14:textId="77777777" w:rsidR="001C6273" w:rsidRPr="00CB7666" w:rsidRDefault="001C6273">
      <w:pPr>
        <w:spacing w:after="0" w:line="240" w:lineRule="auto"/>
        <w:jc w:val="both"/>
        <w:rPr>
          <w:rFonts w:ascii="Verdana" w:eastAsia="Verdana" w:hAnsi="Verdana" w:cs="Verdana"/>
          <w:sz w:val="24"/>
          <w:szCs w:val="24"/>
        </w:rPr>
      </w:pPr>
    </w:p>
    <w:p w14:paraId="5021058D" w14:textId="77777777" w:rsidR="001C6273" w:rsidRPr="00CB7666" w:rsidRDefault="00522FA7">
      <w:pPr>
        <w:pStyle w:val="Ttulo1"/>
        <w:numPr>
          <w:ilvl w:val="0"/>
          <w:numId w:val="1"/>
        </w:numPr>
        <w:spacing w:before="240" w:after="240" w:line="240" w:lineRule="auto"/>
        <w:ind w:left="431" w:hanging="431"/>
        <w:jc w:val="both"/>
        <w:rPr>
          <w:rFonts w:ascii="Verdana" w:eastAsia="Verdana" w:hAnsi="Verdana" w:cs="Verdana"/>
          <w:sz w:val="24"/>
          <w:szCs w:val="24"/>
        </w:rPr>
      </w:pPr>
      <w:bookmarkStart w:id="3" w:name="_Toc532312233"/>
      <w:r w:rsidRPr="00CB7666">
        <w:rPr>
          <w:rFonts w:ascii="Verdana" w:eastAsia="Verdana" w:hAnsi="Verdana" w:cs="Verdana"/>
          <w:sz w:val="24"/>
          <w:szCs w:val="24"/>
        </w:rPr>
        <w:t>RESPECTO A LA ADMISIBILIDAD</w:t>
      </w:r>
      <w:bookmarkEnd w:id="3"/>
    </w:p>
    <w:p w14:paraId="1DDEDA3A" w14:textId="548B30CF"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18. </w:t>
      </w:r>
      <w:r w:rsidR="00522FA7" w:rsidRPr="00CB7666">
        <w:rPr>
          <w:rFonts w:ascii="Verdana" w:eastAsia="Verdana" w:hAnsi="Verdana" w:cs="Verdana"/>
          <w:b/>
          <w:sz w:val="24"/>
          <w:szCs w:val="24"/>
        </w:rPr>
        <w:t>¿Hay alguna limitación para instituciones que tengan adjudicados y/o en curso, proyectos de otros fondos concursables estatales como los FDI (Fondos de Desarrollo Institucional)?</w:t>
      </w:r>
    </w:p>
    <w:p w14:paraId="09669B0C"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4056C2C6"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 xml:space="preserve">Si la institución tiene compromisos con otros fondos concursables, </w:t>
      </w:r>
      <w:r w:rsidRPr="00CB7666">
        <w:rPr>
          <w:rFonts w:ascii="Verdana" w:eastAsia="Verdana" w:hAnsi="Verdana" w:cs="Verdana"/>
          <w:sz w:val="24"/>
          <w:szCs w:val="24"/>
        </w:rPr>
        <w:t>no es motivo de limitación o eliminación.</w:t>
      </w:r>
    </w:p>
    <w:p w14:paraId="5B7AEE3C" w14:textId="0549977A"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19. </w:t>
      </w:r>
      <w:r w:rsidR="00522FA7" w:rsidRPr="00CB7666">
        <w:rPr>
          <w:rFonts w:ascii="Verdana" w:eastAsia="Verdana" w:hAnsi="Verdana" w:cs="Verdana"/>
          <w:b/>
          <w:sz w:val="24"/>
          <w:szCs w:val="24"/>
        </w:rPr>
        <w:t>Considerando que solo podríamos adjudicarnos 1 proyecto ¿esto implica solamente la posibilidad de postular a 1 proyecto, o se pueden postular más ideas?</w:t>
      </w:r>
    </w:p>
    <w:p w14:paraId="16125881"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58DA0522"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En las bases no está establecido el número máximo de postulaciones que puede realizar una entidad, lo que permite postular más de una idea, teniendo claro que según las bases sólo se podrá adjudicar un proyecto o dos si son de diferentes regiones.</w:t>
      </w:r>
    </w:p>
    <w:p w14:paraId="3F03D300" w14:textId="77777777" w:rsidR="001C6273" w:rsidRPr="00CB7666" w:rsidRDefault="001C6273">
      <w:pPr>
        <w:spacing w:line="240" w:lineRule="auto"/>
        <w:jc w:val="both"/>
        <w:rPr>
          <w:rFonts w:ascii="Verdana" w:eastAsia="Verdana" w:hAnsi="Verdana" w:cs="Verdana"/>
          <w:sz w:val="24"/>
          <w:szCs w:val="24"/>
        </w:rPr>
      </w:pPr>
    </w:p>
    <w:p w14:paraId="10C28530" w14:textId="635F5E74"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20. </w:t>
      </w:r>
      <w:r w:rsidR="00522FA7" w:rsidRPr="00CB7666">
        <w:rPr>
          <w:rFonts w:ascii="Verdana" w:eastAsia="Verdana" w:hAnsi="Verdana" w:cs="Verdana"/>
          <w:b/>
          <w:sz w:val="24"/>
          <w:szCs w:val="24"/>
        </w:rPr>
        <w:t>Sobre e</w:t>
      </w:r>
      <w:r w:rsidR="00522FA7" w:rsidRPr="00CB7666">
        <w:rPr>
          <w:rFonts w:ascii="Verdana" w:eastAsia="Verdana" w:hAnsi="Verdana" w:cs="Verdana"/>
          <w:b/>
          <w:sz w:val="24"/>
          <w:szCs w:val="24"/>
        </w:rPr>
        <w:t>l apartado 6.2 Criterios/Puntuación Adicional, específicamente en "Establecimientos del mismo territorio trabajan coordinada y colaborativamente, para generar acciones que aporten a la inclusión de los(as) estudiantes con discapacidad en el sistema regular</w:t>
      </w:r>
      <w:r w:rsidR="00522FA7" w:rsidRPr="00CB7666">
        <w:rPr>
          <w:rFonts w:ascii="Verdana" w:eastAsia="Verdana" w:hAnsi="Verdana" w:cs="Verdana"/>
          <w:b/>
          <w:sz w:val="24"/>
          <w:szCs w:val="24"/>
        </w:rPr>
        <w:t xml:space="preserve"> de enseñanza". En el caso de que la universidad administre colegios del mismo territorio, y se vincule con ellos en esta licitación, ¿es considerado pertinente?, ¿o deben ser establecimientos totalmente independientes entre sí?</w:t>
      </w:r>
    </w:p>
    <w:p w14:paraId="117C4248" w14:textId="77777777" w:rsidR="001C6273" w:rsidRPr="00CB7666" w:rsidRDefault="001C6273">
      <w:pPr>
        <w:spacing w:line="240" w:lineRule="auto"/>
        <w:jc w:val="both"/>
        <w:rPr>
          <w:rFonts w:ascii="Verdana" w:eastAsia="Verdana" w:hAnsi="Verdana" w:cs="Verdana"/>
          <w:b/>
          <w:sz w:val="24"/>
          <w:szCs w:val="24"/>
        </w:rPr>
      </w:pPr>
    </w:p>
    <w:p w14:paraId="67076E57"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2320E390"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El trabajar coor</w:t>
      </w:r>
      <w:r w:rsidRPr="00CB7666">
        <w:rPr>
          <w:rFonts w:ascii="Verdana" w:eastAsia="Verdana" w:hAnsi="Verdana" w:cs="Verdana"/>
          <w:sz w:val="24"/>
          <w:szCs w:val="24"/>
        </w:rPr>
        <w:t>dinada y colaborativamente, tiene relación con generar un encadenamiento de gestiones que aseguren y faciliten el tránsito de los estudiantes con discapacidad en los distintos niveles educativos. Se aconseja que estas coordinaciones se puedan realizar entr</w:t>
      </w:r>
      <w:r w:rsidRPr="00CB7666">
        <w:rPr>
          <w:rFonts w:ascii="Verdana" w:eastAsia="Verdana" w:hAnsi="Verdana" w:cs="Verdana"/>
          <w:sz w:val="24"/>
          <w:szCs w:val="24"/>
        </w:rPr>
        <w:t xml:space="preserve">e distintas instancias y niveles educativos. </w:t>
      </w:r>
    </w:p>
    <w:p w14:paraId="3FC6CAA1" w14:textId="77777777" w:rsidR="001C6273" w:rsidRPr="00CB7666" w:rsidRDefault="001C6273">
      <w:pPr>
        <w:spacing w:line="240" w:lineRule="auto"/>
        <w:jc w:val="both"/>
        <w:rPr>
          <w:rFonts w:ascii="Verdana" w:eastAsia="Verdana" w:hAnsi="Verdana" w:cs="Verdana"/>
          <w:sz w:val="24"/>
          <w:szCs w:val="24"/>
        </w:rPr>
      </w:pPr>
    </w:p>
    <w:p w14:paraId="4858489F" w14:textId="12D3EBBA"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21. </w:t>
      </w:r>
      <w:r w:rsidR="00522FA7" w:rsidRPr="00CB7666">
        <w:rPr>
          <w:rFonts w:ascii="Verdana" w:eastAsia="Verdana" w:hAnsi="Verdana" w:cs="Verdana"/>
          <w:b/>
          <w:sz w:val="24"/>
          <w:szCs w:val="24"/>
        </w:rPr>
        <w:t>Hay algún límite en cuanto a cantidad de proyectos presentados por institución, las bases indican que solo es posible adjudicar 2 proyectos siempre y cuando sean de una región distinta, pero no tengo del</w:t>
      </w:r>
      <w:r w:rsidR="00522FA7" w:rsidRPr="00CB7666">
        <w:rPr>
          <w:rFonts w:ascii="Verdana" w:eastAsia="Verdana" w:hAnsi="Verdana" w:cs="Verdana"/>
          <w:b/>
          <w:sz w:val="24"/>
          <w:szCs w:val="24"/>
        </w:rPr>
        <w:t xml:space="preserve"> todo claro, cuántos proyectos se pueden presentar por institución. </w:t>
      </w:r>
    </w:p>
    <w:p w14:paraId="7DE6D632"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1BB44596"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En las bases no se pide un número específico de posibles postulaciones, lo que debe estar claro es que una misma entidad podrá adjudicar un máximo de dos proyectos en total, sie</w:t>
      </w:r>
      <w:r w:rsidRPr="00CB7666">
        <w:rPr>
          <w:rFonts w:ascii="Verdana" w:eastAsia="Verdana" w:hAnsi="Verdana" w:cs="Verdana"/>
          <w:sz w:val="24"/>
          <w:szCs w:val="24"/>
        </w:rPr>
        <w:t>mpre y cuando sean de distinta región del país.</w:t>
      </w:r>
    </w:p>
    <w:p w14:paraId="6DDE4410" w14:textId="77777777" w:rsidR="001C6273" w:rsidRPr="00CB7666" w:rsidRDefault="001C6273">
      <w:pPr>
        <w:spacing w:line="240" w:lineRule="auto"/>
        <w:jc w:val="both"/>
        <w:rPr>
          <w:rFonts w:ascii="Verdana" w:eastAsia="Verdana" w:hAnsi="Verdana" w:cs="Verdana"/>
          <w:sz w:val="24"/>
          <w:szCs w:val="24"/>
        </w:rPr>
      </w:pPr>
    </w:p>
    <w:p w14:paraId="02E5F8FA" w14:textId="6EC5ECE8"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22. </w:t>
      </w:r>
      <w:r w:rsidR="00522FA7" w:rsidRPr="00CB7666">
        <w:rPr>
          <w:rFonts w:ascii="Verdana" w:eastAsia="Verdana" w:hAnsi="Verdana" w:cs="Verdana"/>
          <w:b/>
          <w:sz w:val="24"/>
          <w:szCs w:val="24"/>
        </w:rPr>
        <w:t xml:space="preserve">Como Municipalidad estamos ejecutando un proyecto del mismo concurso (2018), ¿podemos volver a postular, como continuidad o una línea similar, que surge de la misma ejecución del proyecto? </w:t>
      </w:r>
    </w:p>
    <w:p w14:paraId="4B8D364F"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036943FB" w14:textId="141C1120"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 xml:space="preserve">Pueden </w:t>
      </w:r>
      <w:r w:rsidR="005B5FB7" w:rsidRPr="00CB7666">
        <w:rPr>
          <w:rFonts w:ascii="Verdana" w:eastAsia="Verdana" w:hAnsi="Verdana" w:cs="Verdana"/>
          <w:sz w:val="24"/>
          <w:szCs w:val="24"/>
        </w:rPr>
        <w:t>postular,</w:t>
      </w:r>
      <w:r w:rsidRPr="00CB7666">
        <w:rPr>
          <w:rFonts w:ascii="Verdana" w:eastAsia="Verdana" w:hAnsi="Verdana" w:cs="Verdana"/>
          <w:sz w:val="24"/>
          <w:szCs w:val="24"/>
        </w:rPr>
        <w:t xml:space="preserve"> aunque estén ejecutando un proyecto, siempre y cuando no presenten situaciones pendientes en aspectos de rendiciones y entrega de informes. En relación a los aspectos técnicos del nuevo proyecto, se debe señalar con claridad cuáles son los avances</w:t>
      </w:r>
      <w:r w:rsidRPr="00CB7666">
        <w:rPr>
          <w:rFonts w:ascii="Verdana" w:eastAsia="Verdana" w:hAnsi="Verdana" w:cs="Verdana"/>
          <w:sz w:val="24"/>
          <w:szCs w:val="24"/>
        </w:rPr>
        <w:t xml:space="preserve"> que se ejecutarán en relación a la propuesta 2018, como se ha </w:t>
      </w:r>
      <w:r w:rsidR="005B5FB7" w:rsidRPr="00CB7666">
        <w:rPr>
          <w:rFonts w:ascii="Verdana" w:eastAsia="Verdana" w:hAnsi="Verdana" w:cs="Verdana"/>
          <w:sz w:val="24"/>
          <w:szCs w:val="24"/>
        </w:rPr>
        <w:t>avanzado</w:t>
      </w:r>
      <w:r w:rsidRPr="00CB7666">
        <w:rPr>
          <w:rFonts w:ascii="Verdana" w:eastAsia="Verdana" w:hAnsi="Verdana" w:cs="Verdana"/>
          <w:sz w:val="24"/>
          <w:szCs w:val="24"/>
        </w:rPr>
        <w:t xml:space="preserve"> en la solución del problema y </w:t>
      </w:r>
      <w:r w:rsidR="005B5FB7" w:rsidRPr="00CB7666">
        <w:rPr>
          <w:rFonts w:ascii="Verdana" w:eastAsia="Verdana" w:hAnsi="Verdana" w:cs="Verdana"/>
          <w:sz w:val="24"/>
          <w:szCs w:val="24"/>
        </w:rPr>
        <w:t>cuáles</w:t>
      </w:r>
      <w:r w:rsidRPr="00CB7666">
        <w:rPr>
          <w:rFonts w:ascii="Verdana" w:eastAsia="Verdana" w:hAnsi="Verdana" w:cs="Verdana"/>
          <w:sz w:val="24"/>
          <w:szCs w:val="24"/>
        </w:rPr>
        <w:t xml:space="preserve"> son los nuevos desafíos a resolver. Considerar que todo proyecto debe responder a un problema no resuelto.</w:t>
      </w:r>
    </w:p>
    <w:p w14:paraId="78619F0A" w14:textId="721C652D"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23. </w:t>
      </w:r>
      <w:r w:rsidR="00522FA7" w:rsidRPr="00CB7666">
        <w:rPr>
          <w:rFonts w:ascii="Verdana" w:eastAsia="Verdana" w:hAnsi="Verdana" w:cs="Verdana"/>
          <w:b/>
          <w:sz w:val="24"/>
          <w:szCs w:val="24"/>
        </w:rPr>
        <w:t>A</w:t>
      </w:r>
      <w:r w:rsidR="00522FA7" w:rsidRPr="00CB7666">
        <w:rPr>
          <w:rFonts w:ascii="Verdana" w:eastAsia="Verdana" w:hAnsi="Verdana" w:cs="Verdana"/>
          <w:b/>
          <w:sz w:val="24"/>
          <w:szCs w:val="24"/>
        </w:rPr>
        <w:t xml:space="preserve"> excepción dos jardines infantil</w:t>
      </w:r>
      <w:r w:rsidR="00522FA7" w:rsidRPr="00CB7666">
        <w:rPr>
          <w:rFonts w:ascii="Verdana" w:eastAsia="Verdana" w:hAnsi="Verdana" w:cs="Verdana"/>
          <w:b/>
          <w:sz w:val="24"/>
          <w:szCs w:val="24"/>
        </w:rPr>
        <w:t>es nuevos, en la junta nacional de jardines infantiles de la región de Magallanes todas las unidades educativas han sido beneficiados por el programa de atención temprana Convenio SENADIS-JUNJI, sin embargo cada año,  ingresan nuevos párvulos con diferente</w:t>
      </w:r>
      <w:r w:rsidR="00522FA7" w:rsidRPr="00CB7666">
        <w:rPr>
          <w:rFonts w:ascii="Verdana" w:eastAsia="Verdana" w:hAnsi="Verdana" w:cs="Verdana"/>
          <w:b/>
          <w:sz w:val="24"/>
          <w:szCs w:val="24"/>
        </w:rPr>
        <w:t>s necesidades que no necesariamente se cubren con este Convenio de Atención Temprana pero sí podrían hacerse con la cobertura del Programa de Apoyo a Instituciones Educativas para la Inclusión ( como por ejemplo: En este contexto y lo expuesto en la difusi</w:t>
      </w:r>
      <w:r w:rsidR="00522FA7" w:rsidRPr="00CB7666">
        <w:rPr>
          <w:rFonts w:ascii="Verdana" w:eastAsia="Verdana" w:hAnsi="Verdana" w:cs="Verdana"/>
          <w:b/>
          <w:sz w:val="24"/>
          <w:szCs w:val="24"/>
        </w:rPr>
        <w:t>ón entendemos que no podemos. Preocupados por la interpretación que le damos al texto anterior, quisiéramos nos confirmen si efectivamente estos nuevos párvulos no pueden beneficiarse de este fondo porque los jardines donde asisten en algún momento contaro</w:t>
      </w:r>
      <w:r w:rsidR="00522FA7" w:rsidRPr="00CB7666">
        <w:rPr>
          <w:rFonts w:ascii="Verdana" w:eastAsia="Verdana" w:hAnsi="Verdana" w:cs="Verdana"/>
          <w:b/>
          <w:sz w:val="24"/>
          <w:szCs w:val="24"/>
        </w:rPr>
        <w:t>n con el convenio de atención temprana? O si los podemos postular porque los requerimientos son distintos.</w:t>
      </w:r>
    </w:p>
    <w:p w14:paraId="4DBE6437"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1C176275"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Pueden postular jardines que hayan pertenecido al programa de atención temprana, siempre y cuando su focalización sea diferente a la del p</w:t>
      </w:r>
      <w:r w:rsidRPr="00CB7666">
        <w:rPr>
          <w:rFonts w:ascii="Verdana" w:eastAsia="Verdana" w:hAnsi="Verdana" w:cs="Verdana"/>
          <w:sz w:val="24"/>
          <w:szCs w:val="24"/>
        </w:rPr>
        <w:t>rograma de atención temprana y se centren más en las orientaciones de educación inicial de las bases.</w:t>
      </w:r>
    </w:p>
    <w:p w14:paraId="621E8A6C" w14:textId="1BAE66C6"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24. </w:t>
      </w:r>
      <w:r w:rsidR="00522FA7" w:rsidRPr="00CB7666">
        <w:rPr>
          <w:rFonts w:ascii="Verdana" w:eastAsia="Verdana" w:hAnsi="Verdana" w:cs="Verdana"/>
          <w:b/>
          <w:sz w:val="24"/>
          <w:szCs w:val="24"/>
        </w:rPr>
        <w:t>Cuando se plantea sólo postular un proyecto, este puede abarcar varias unidades educativas o se refieren a que debo excluir a determinados párvulos y foc</w:t>
      </w:r>
      <w:r w:rsidR="00522FA7" w:rsidRPr="00CB7666">
        <w:rPr>
          <w:rFonts w:ascii="Verdana" w:eastAsia="Verdana" w:hAnsi="Verdana" w:cs="Verdana"/>
          <w:b/>
          <w:sz w:val="24"/>
          <w:szCs w:val="24"/>
        </w:rPr>
        <w:t>alizar en un establecimiento.</w:t>
      </w:r>
    </w:p>
    <w:p w14:paraId="48B13D5B"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528BAA05" w14:textId="5D659DD2"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Se puede postular abarcando más de una unidad educativa. Todo va en como planteen y fundamentan su estrategia de intervención. Eso lo determina el proyecto y su objetivo y como los aspectos de pertinencia y coherenci</w:t>
      </w:r>
      <w:r w:rsidRPr="00CB7666">
        <w:rPr>
          <w:rFonts w:ascii="Verdana" w:eastAsia="Verdana" w:hAnsi="Verdana" w:cs="Verdana"/>
          <w:sz w:val="24"/>
          <w:szCs w:val="24"/>
        </w:rPr>
        <w:t>a interna resguardan que lo señalado apunta a resolver el problema identificado.</w:t>
      </w:r>
    </w:p>
    <w:p w14:paraId="34AF5C72" w14:textId="1B420925"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25. </w:t>
      </w:r>
      <w:r w:rsidR="00522FA7" w:rsidRPr="00CB7666">
        <w:rPr>
          <w:rFonts w:ascii="Verdana" w:eastAsia="Verdana" w:hAnsi="Verdana" w:cs="Verdana"/>
          <w:b/>
          <w:sz w:val="24"/>
          <w:szCs w:val="24"/>
        </w:rPr>
        <w:t>¿Existe un máximo de personas para conformar el equipo ejecutor?</w:t>
      </w:r>
    </w:p>
    <w:p w14:paraId="467A643F"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60648EC4"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En las bases no se define ni un máximo como tampoco un mínimo de personas para conformar el equipo ejecutor. Eso depende de cada proyecto.</w:t>
      </w:r>
    </w:p>
    <w:p w14:paraId="0CC5D2CB" w14:textId="11531B3C"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26. </w:t>
      </w:r>
      <w:r w:rsidR="00522FA7" w:rsidRPr="00CB7666">
        <w:rPr>
          <w:rFonts w:ascii="Verdana" w:eastAsia="Verdana" w:hAnsi="Verdana" w:cs="Verdana"/>
          <w:b/>
          <w:sz w:val="24"/>
          <w:szCs w:val="24"/>
        </w:rPr>
        <w:t>¿Se puede volver a postular un proyecto que se adjudicó anteriormente?</w:t>
      </w:r>
    </w:p>
    <w:p w14:paraId="1C346434"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20F4EA0C"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No se puede volver a presentar un pr</w:t>
      </w:r>
      <w:r w:rsidRPr="00CB7666">
        <w:rPr>
          <w:rFonts w:ascii="Verdana" w:eastAsia="Verdana" w:hAnsi="Verdana" w:cs="Verdana"/>
          <w:sz w:val="24"/>
          <w:szCs w:val="24"/>
        </w:rPr>
        <w:t>oyecto ya adjudicado. Todo proyecto debe responder a un problema no resuelto.</w:t>
      </w:r>
    </w:p>
    <w:p w14:paraId="6EC388F3" w14:textId="77777777" w:rsidR="001C6273" w:rsidRPr="00CB7666" w:rsidRDefault="001C6273">
      <w:pPr>
        <w:spacing w:line="240" w:lineRule="auto"/>
        <w:jc w:val="both"/>
        <w:rPr>
          <w:rFonts w:ascii="Verdana" w:eastAsia="Verdana" w:hAnsi="Verdana" w:cs="Verdana"/>
          <w:sz w:val="24"/>
          <w:szCs w:val="24"/>
        </w:rPr>
      </w:pPr>
    </w:p>
    <w:p w14:paraId="5E69D420" w14:textId="5457915E"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27. </w:t>
      </w:r>
      <w:r w:rsidR="00522FA7" w:rsidRPr="00CB7666">
        <w:rPr>
          <w:rFonts w:ascii="Verdana" w:eastAsia="Verdana" w:hAnsi="Verdana" w:cs="Verdana"/>
          <w:b/>
          <w:sz w:val="24"/>
          <w:szCs w:val="24"/>
        </w:rPr>
        <w:t>Es viable presentar como propuesta una capacitación (a distancia o semi presencial) para instituciones (de fuera de la Región Metropolitana) de educación regular que tengan estu</w:t>
      </w:r>
      <w:r w:rsidR="00522FA7" w:rsidRPr="00CB7666">
        <w:rPr>
          <w:rFonts w:ascii="Verdana" w:eastAsia="Verdana" w:hAnsi="Verdana" w:cs="Verdana"/>
          <w:b/>
          <w:sz w:val="24"/>
          <w:szCs w:val="24"/>
        </w:rPr>
        <w:t>diantes sordos (o con algún grado de pérdida auditiva) integrados</w:t>
      </w:r>
    </w:p>
    <w:p w14:paraId="1CFBC796"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022497EB" w14:textId="11D440A3"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En las bases las especificaciones técnicas, punto 10.3 “Acciones para la inclusión de las personas con discapacidad” se nombran las capacitaciones como parte de las estrategias a u</w:t>
      </w:r>
      <w:r w:rsidRPr="00CB7666">
        <w:rPr>
          <w:rFonts w:ascii="Verdana" w:eastAsia="Verdana" w:hAnsi="Verdana" w:cs="Verdana"/>
          <w:sz w:val="24"/>
          <w:szCs w:val="24"/>
        </w:rPr>
        <w:t>tilizar en el proyecto. Lo importante es que debe contar con el RBD de una institución educativa que se comprometa con el proyecto. Las listas de los beneficiarios directos también son importantes</w:t>
      </w:r>
      <w:r w:rsidR="005B5FB7">
        <w:rPr>
          <w:rFonts w:ascii="Verdana" w:eastAsia="Verdana" w:hAnsi="Verdana" w:cs="Verdana"/>
          <w:sz w:val="24"/>
          <w:szCs w:val="24"/>
        </w:rPr>
        <w:t>.</w:t>
      </w:r>
    </w:p>
    <w:p w14:paraId="72677470" w14:textId="2F30E289"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28. </w:t>
      </w:r>
      <w:r w:rsidR="00522FA7" w:rsidRPr="00CB7666">
        <w:rPr>
          <w:rFonts w:ascii="Verdana" w:eastAsia="Verdana" w:hAnsi="Verdana" w:cs="Verdana"/>
          <w:b/>
          <w:sz w:val="24"/>
          <w:szCs w:val="24"/>
        </w:rPr>
        <w:t>Puedo tomar como beneficiario directo a un niño menor de 6</w:t>
      </w:r>
      <w:r w:rsidR="00522FA7" w:rsidRPr="00CB7666">
        <w:rPr>
          <w:rFonts w:ascii="Verdana" w:eastAsia="Verdana" w:hAnsi="Verdana" w:cs="Verdana"/>
          <w:b/>
          <w:sz w:val="24"/>
          <w:szCs w:val="24"/>
        </w:rPr>
        <w:t xml:space="preserve"> años con diagnóstico TEA (Trastorno del Espectro Autista) que durante el año pasado era beneficiada indirecta</w:t>
      </w:r>
    </w:p>
    <w:p w14:paraId="05EAD331"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1CB4C4DC"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De consideración según lo indicado en las bases pueden ser beneficiarios estudiantes menores de 6 años que no cuenten con RND al moment</w:t>
      </w:r>
      <w:r w:rsidRPr="00CB7666">
        <w:rPr>
          <w:rFonts w:ascii="Verdana" w:eastAsia="Verdana" w:hAnsi="Verdana" w:cs="Verdana"/>
          <w:sz w:val="24"/>
          <w:szCs w:val="24"/>
        </w:rPr>
        <w:t xml:space="preserve">o de </w:t>
      </w:r>
      <w:r w:rsidRPr="00CB7666">
        <w:rPr>
          <w:rFonts w:ascii="Verdana" w:eastAsia="Verdana" w:hAnsi="Verdana" w:cs="Verdana"/>
          <w:sz w:val="24"/>
          <w:szCs w:val="24"/>
        </w:rPr>
        <w:t>p</w:t>
      </w:r>
      <w:r w:rsidRPr="00CB7666">
        <w:rPr>
          <w:rFonts w:ascii="Verdana" w:eastAsia="Verdana" w:hAnsi="Verdana" w:cs="Verdana"/>
          <w:sz w:val="24"/>
          <w:szCs w:val="24"/>
        </w:rPr>
        <w:t>ostular el proyecto, se deberá presentar su Determinación Diagnóstica (Certificado Médico de su Diagnóstico) firmada por el(a) médico tratante, en conjunto con el Plan de Tratamiento (Anexo Nº7) firmado por un/a profesional del equipo médico tratante</w:t>
      </w:r>
      <w:r w:rsidRPr="00CB7666">
        <w:rPr>
          <w:rFonts w:ascii="Verdana" w:eastAsia="Verdana" w:hAnsi="Verdana" w:cs="Verdana"/>
          <w:sz w:val="24"/>
          <w:szCs w:val="24"/>
        </w:rPr>
        <w:t>, ambos con una antigüedad no superior a 180 días contados desde la fecha de presentación de antecedentes. La Determinación Diagnóstica y el Plan de Tratamiento podrá ser reemplazada por el Formulario Único Valoración de Salud del MINEDUC[1] que, determina</w:t>
      </w:r>
      <w:r w:rsidRPr="00CB7666">
        <w:rPr>
          <w:rFonts w:ascii="Verdana" w:eastAsia="Verdana" w:hAnsi="Verdana" w:cs="Verdana"/>
          <w:sz w:val="24"/>
          <w:szCs w:val="24"/>
        </w:rPr>
        <w:t xml:space="preserve"> el diagnóstico y el plan de trabajo del(a) estudiante al inicio del año escolar. El formulario presentado deberá corresponder al año 2018.</w:t>
      </w:r>
    </w:p>
    <w:p w14:paraId="01828682" w14:textId="50EA16E9" w:rsidR="001C6273" w:rsidRPr="00CB7666" w:rsidRDefault="005B5FB7">
      <w:pPr>
        <w:spacing w:line="240" w:lineRule="auto"/>
        <w:jc w:val="both"/>
        <w:rPr>
          <w:rFonts w:ascii="Verdana" w:eastAsia="Verdana" w:hAnsi="Verdana" w:cs="Verdana"/>
          <w:b/>
          <w:sz w:val="24"/>
          <w:szCs w:val="24"/>
          <w:highlight w:val="white"/>
        </w:rPr>
      </w:pPr>
      <w:r>
        <w:rPr>
          <w:rFonts w:ascii="Verdana" w:eastAsia="Verdana" w:hAnsi="Verdana" w:cs="Verdana"/>
          <w:b/>
          <w:sz w:val="24"/>
          <w:szCs w:val="24"/>
          <w:highlight w:val="white"/>
        </w:rPr>
        <w:t xml:space="preserve">29. </w:t>
      </w:r>
      <w:r w:rsidR="00522FA7" w:rsidRPr="00CB7666">
        <w:rPr>
          <w:rFonts w:ascii="Verdana" w:eastAsia="Verdana" w:hAnsi="Verdana" w:cs="Verdana"/>
          <w:b/>
          <w:sz w:val="24"/>
          <w:szCs w:val="24"/>
          <w:highlight w:val="white"/>
        </w:rPr>
        <w:t xml:space="preserve">Estimados, nuestro proponente es la </w:t>
      </w:r>
      <w:r w:rsidR="00522FA7" w:rsidRPr="00CB7666">
        <w:rPr>
          <w:rFonts w:ascii="Verdana" w:eastAsia="Verdana" w:hAnsi="Verdana" w:cs="Verdana"/>
          <w:b/>
          <w:sz w:val="24"/>
          <w:szCs w:val="24"/>
          <w:highlight w:val="white"/>
        </w:rPr>
        <w:t>Municipalidad la cual determina Rut y Cuentas corrientes por cada Unidad de ad</w:t>
      </w:r>
      <w:r w:rsidR="00522FA7" w:rsidRPr="00CB7666">
        <w:rPr>
          <w:rFonts w:ascii="Verdana" w:eastAsia="Verdana" w:hAnsi="Verdana" w:cs="Verdana"/>
          <w:b/>
          <w:sz w:val="24"/>
          <w:szCs w:val="24"/>
          <w:highlight w:val="white"/>
        </w:rPr>
        <w:t>ministración, es por ello que la Municipalidad, fondos educación, posee una cuenta corriente y Rut diferente al de la Municipalidad, pero es parte de ella. Consultamos: Tendremos problemas en admisibilidad? Consultamos ya que 3 años (2014) nuestro Proyecto</w:t>
      </w:r>
      <w:r w:rsidR="00522FA7" w:rsidRPr="00CB7666">
        <w:rPr>
          <w:rFonts w:ascii="Verdana" w:eastAsia="Verdana" w:hAnsi="Verdana" w:cs="Verdana"/>
          <w:b/>
          <w:sz w:val="24"/>
          <w:szCs w:val="24"/>
          <w:highlight w:val="white"/>
        </w:rPr>
        <w:t xml:space="preserve"> fue considerado inadmisible, por la razón planteada anteriormente.</w:t>
      </w:r>
    </w:p>
    <w:p w14:paraId="076EE147" w14:textId="77777777" w:rsidR="001C6273" w:rsidRPr="00CB7666" w:rsidRDefault="00522FA7">
      <w:pPr>
        <w:spacing w:line="240" w:lineRule="auto"/>
        <w:jc w:val="both"/>
        <w:rPr>
          <w:rFonts w:ascii="Verdana" w:eastAsia="Verdana" w:hAnsi="Verdana" w:cs="Verdana"/>
          <w:sz w:val="24"/>
          <w:szCs w:val="24"/>
          <w:highlight w:val="white"/>
        </w:rPr>
      </w:pPr>
      <w:r w:rsidRPr="00CB7666">
        <w:rPr>
          <w:rFonts w:ascii="Verdana" w:eastAsia="Verdana" w:hAnsi="Verdana" w:cs="Verdana"/>
          <w:sz w:val="24"/>
          <w:szCs w:val="24"/>
          <w:highlight w:val="white"/>
        </w:rPr>
        <w:t>Respuesta</w:t>
      </w:r>
    </w:p>
    <w:p w14:paraId="43C50F2D" w14:textId="098744C6" w:rsidR="001C6273" w:rsidRPr="00CB7666" w:rsidRDefault="00522FA7">
      <w:pPr>
        <w:spacing w:line="240" w:lineRule="auto"/>
        <w:jc w:val="both"/>
        <w:rPr>
          <w:rFonts w:ascii="Verdana" w:eastAsia="Verdana" w:hAnsi="Verdana" w:cs="Verdana"/>
          <w:sz w:val="24"/>
          <w:szCs w:val="24"/>
          <w:highlight w:val="white"/>
        </w:rPr>
      </w:pPr>
      <w:r w:rsidRPr="00CB7666">
        <w:rPr>
          <w:rFonts w:ascii="Verdana" w:eastAsia="Verdana" w:hAnsi="Verdana" w:cs="Verdana"/>
          <w:sz w:val="24"/>
          <w:szCs w:val="24"/>
          <w:highlight w:val="white"/>
        </w:rPr>
        <w:t>En tanto la Municipalidad</w:t>
      </w:r>
      <w:r w:rsidR="00A00835" w:rsidRPr="00CB7666">
        <w:rPr>
          <w:rFonts w:ascii="Verdana" w:eastAsia="Verdana" w:hAnsi="Verdana" w:cs="Verdana"/>
          <w:sz w:val="24"/>
          <w:szCs w:val="24"/>
          <w:highlight w:val="white"/>
        </w:rPr>
        <w:t xml:space="preserve"> cuente con decreto de administración delegada, podría resultar admisible.</w:t>
      </w:r>
      <w:r w:rsidRPr="00CB7666">
        <w:rPr>
          <w:rFonts w:ascii="Verdana" w:eastAsia="Verdana" w:hAnsi="Verdana" w:cs="Verdana"/>
          <w:sz w:val="24"/>
          <w:szCs w:val="24"/>
          <w:highlight w:val="white"/>
        </w:rPr>
        <w:t xml:space="preserve"> Sin embargo, hay que hacer</w:t>
      </w:r>
      <w:r w:rsidRPr="00CB7666">
        <w:rPr>
          <w:rFonts w:ascii="Verdana" w:eastAsia="Verdana" w:hAnsi="Verdana" w:cs="Verdana"/>
          <w:sz w:val="24"/>
          <w:szCs w:val="24"/>
          <w:highlight w:val="white"/>
        </w:rPr>
        <w:t xml:space="preserve"> presente </w:t>
      </w:r>
      <w:r w:rsidR="00CB7666" w:rsidRPr="00CB7666">
        <w:rPr>
          <w:rFonts w:ascii="Verdana" w:eastAsia="Verdana" w:hAnsi="Verdana" w:cs="Verdana"/>
          <w:sz w:val="24"/>
          <w:szCs w:val="24"/>
          <w:highlight w:val="white"/>
        </w:rPr>
        <w:t xml:space="preserve">que, </w:t>
      </w:r>
      <w:r w:rsidRPr="00CB7666">
        <w:rPr>
          <w:rFonts w:ascii="Verdana" w:eastAsia="Verdana" w:hAnsi="Verdana" w:cs="Verdana"/>
          <w:sz w:val="24"/>
          <w:szCs w:val="24"/>
          <w:highlight w:val="white"/>
        </w:rPr>
        <w:t xml:space="preserve">en el caso de existir entidades municipales con </w:t>
      </w:r>
      <w:r w:rsidR="00CB7666" w:rsidRPr="00CB7666">
        <w:rPr>
          <w:rFonts w:ascii="Verdana" w:eastAsia="Verdana" w:hAnsi="Verdana" w:cs="Verdana"/>
          <w:sz w:val="24"/>
          <w:szCs w:val="24"/>
          <w:highlight w:val="white"/>
        </w:rPr>
        <w:t>R</w:t>
      </w:r>
      <w:r w:rsidRPr="00CB7666">
        <w:rPr>
          <w:rFonts w:ascii="Verdana" w:eastAsia="Verdana" w:hAnsi="Verdana" w:cs="Verdana"/>
          <w:sz w:val="24"/>
          <w:szCs w:val="24"/>
          <w:highlight w:val="white"/>
        </w:rPr>
        <w:t>ut independiente y gestión de financiamiento propio, no corresponderían postular como Municipalidad sino como la corporación o entidad respectiva, conforme al punto 4.4 de las bases.</w:t>
      </w:r>
    </w:p>
    <w:p w14:paraId="79E40108" w14:textId="3FEEEC34" w:rsidR="001C6273" w:rsidRPr="00CB7666" w:rsidRDefault="005B5FB7">
      <w:pPr>
        <w:spacing w:line="240" w:lineRule="auto"/>
        <w:jc w:val="both"/>
        <w:rPr>
          <w:rFonts w:ascii="Verdana" w:eastAsia="Verdana" w:hAnsi="Verdana" w:cs="Verdana"/>
          <w:b/>
          <w:sz w:val="24"/>
          <w:szCs w:val="24"/>
          <w:highlight w:val="white"/>
        </w:rPr>
      </w:pPr>
      <w:r>
        <w:rPr>
          <w:rFonts w:ascii="Verdana" w:eastAsia="Verdana" w:hAnsi="Verdana" w:cs="Verdana"/>
          <w:b/>
          <w:sz w:val="24"/>
          <w:szCs w:val="24"/>
          <w:highlight w:val="white"/>
        </w:rPr>
        <w:t xml:space="preserve">30. </w:t>
      </w:r>
      <w:r w:rsidR="00522FA7" w:rsidRPr="00CB7666">
        <w:rPr>
          <w:rFonts w:ascii="Verdana" w:eastAsia="Verdana" w:hAnsi="Verdana" w:cs="Verdana"/>
          <w:b/>
          <w:sz w:val="24"/>
          <w:szCs w:val="24"/>
          <w:highlight w:val="white"/>
        </w:rPr>
        <w:t>Cómo se di</w:t>
      </w:r>
      <w:r w:rsidR="00522FA7" w:rsidRPr="00CB7666">
        <w:rPr>
          <w:rFonts w:ascii="Verdana" w:eastAsia="Verdana" w:hAnsi="Verdana" w:cs="Verdana"/>
          <w:b/>
          <w:sz w:val="24"/>
          <w:szCs w:val="24"/>
          <w:highlight w:val="white"/>
        </w:rPr>
        <w:t>stribuyen</w:t>
      </w:r>
      <w:r w:rsidR="00522FA7" w:rsidRPr="00CB7666">
        <w:rPr>
          <w:rFonts w:ascii="Verdana" w:eastAsia="Verdana" w:hAnsi="Verdana" w:cs="Verdana"/>
          <w:b/>
          <w:sz w:val="24"/>
          <w:szCs w:val="24"/>
          <w:highlight w:val="white"/>
        </w:rPr>
        <w:t xml:space="preserve"> los recursos, ya que no aparecen los porcentajes de los ítem en las bases; Ejemplo: Cuánto para difusión, honorarios, gastos de implementación, etc. </w:t>
      </w:r>
    </w:p>
    <w:p w14:paraId="3B088399" w14:textId="77777777" w:rsidR="001C6273" w:rsidRPr="00CB7666" w:rsidRDefault="00522FA7">
      <w:pPr>
        <w:spacing w:line="240" w:lineRule="auto"/>
        <w:jc w:val="both"/>
        <w:rPr>
          <w:rFonts w:ascii="Verdana" w:eastAsia="Verdana" w:hAnsi="Verdana" w:cs="Verdana"/>
          <w:sz w:val="24"/>
          <w:szCs w:val="24"/>
          <w:highlight w:val="white"/>
        </w:rPr>
      </w:pPr>
      <w:r w:rsidRPr="00CB7666">
        <w:rPr>
          <w:rFonts w:ascii="Verdana" w:eastAsia="Verdana" w:hAnsi="Verdana" w:cs="Verdana"/>
          <w:sz w:val="24"/>
          <w:szCs w:val="24"/>
          <w:highlight w:val="white"/>
        </w:rPr>
        <w:t xml:space="preserve">Respuesta </w:t>
      </w:r>
    </w:p>
    <w:p w14:paraId="50AD4971" w14:textId="77777777" w:rsidR="001C6273" w:rsidRPr="00CB7666" w:rsidRDefault="00522FA7">
      <w:pPr>
        <w:spacing w:line="240" w:lineRule="auto"/>
        <w:jc w:val="both"/>
        <w:rPr>
          <w:rFonts w:ascii="Verdana" w:eastAsia="Verdana" w:hAnsi="Verdana" w:cs="Verdana"/>
          <w:sz w:val="24"/>
          <w:szCs w:val="24"/>
          <w:highlight w:val="white"/>
        </w:rPr>
      </w:pPr>
      <w:r w:rsidRPr="00CB7666">
        <w:rPr>
          <w:rFonts w:ascii="Verdana" w:eastAsia="Verdana" w:hAnsi="Verdana" w:cs="Verdana"/>
          <w:sz w:val="24"/>
          <w:szCs w:val="24"/>
          <w:highlight w:val="white"/>
        </w:rPr>
        <w:t xml:space="preserve">En las bases no se definen porcentajes para las categorías, ya que cada institución </w:t>
      </w:r>
      <w:r w:rsidRPr="00CB7666">
        <w:rPr>
          <w:rFonts w:ascii="Verdana" w:eastAsia="Verdana" w:hAnsi="Verdana" w:cs="Verdana"/>
          <w:sz w:val="24"/>
          <w:szCs w:val="24"/>
          <w:highlight w:val="white"/>
        </w:rPr>
        <w:t>sabrá cuáles son sus necesidades dependiendo de sus objetivo, resultados y actividades propuestas.</w:t>
      </w:r>
    </w:p>
    <w:p w14:paraId="1E399A4A" w14:textId="18BB1BCB" w:rsidR="001C6273" w:rsidRPr="00CB7666" w:rsidRDefault="005B5FB7">
      <w:pPr>
        <w:spacing w:line="240" w:lineRule="auto"/>
        <w:jc w:val="both"/>
        <w:rPr>
          <w:rFonts w:ascii="Verdana" w:eastAsia="Verdana" w:hAnsi="Verdana" w:cs="Verdana"/>
          <w:b/>
          <w:sz w:val="24"/>
          <w:szCs w:val="24"/>
          <w:highlight w:val="white"/>
        </w:rPr>
      </w:pPr>
      <w:r>
        <w:rPr>
          <w:rFonts w:ascii="Verdana" w:eastAsia="Verdana" w:hAnsi="Verdana" w:cs="Verdana"/>
          <w:b/>
          <w:sz w:val="24"/>
          <w:szCs w:val="24"/>
          <w:highlight w:val="white"/>
        </w:rPr>
        <w:t xml:space="preserve">31. </w:t>
      </w:r>
      <w:r w:rsidR="00522FA7" w:rsidRPr="00CB7666">
        <w:rPr>
          <w:rFonts w:ascii="Verdana" w:eastAsia="Verdana" w:hAnsi="Verdana" w:cs="Verdana"/>
          <w:b/>
          <w:sz w:val="24"/>
          <w:szCs w:val="24"/>
          <w:highlight w:val="white"/>
        </w:rPr>
        <w:t>¿Es posible postular a través de</w:t>
      </w:r>
      <w:r w:rsidR="00522FA7" w:rsidRPr="00CB7666">
        <w:rPr>
          <w:rFonts w:ascii="Verdana" w:eastAsia="Verdana" w:hAnsi="Verdana" w:cs="Verdana"/>
          <w:b/>
          <w:sz w:val="24"/>
          <w:szCs w:val="24"/>
          <w:highlight w:val="white"/>
        </w:rPr>
        <w:t xml:space="preserve"> un hogar de SENAME?</w:t>
      </w:r>
    </w:p>
    <w:p w14:paraId="2270498E"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 xml:space="preserve">Respuesta </w:t>
      </w:r>
    </w:p>
    <w:p w14:paraId="48C2812F" w14:textId="3CB983D1" w:rsidR="001C6273" w:rsidRPr="00CB7666" w:rsidRDefault="00522FA7">
      <w:pPr>
        <w:jc w:val="both"/>
        <w:rPr>
          <w:rFonts w:ascii="Verdana" w:eastAsia="Verdana" w:hAnsi="Verdana" w:cs="Verdana"/>
          <w:sz w:val="24"/>
          <w:szCs w:val="24"/>
        </w:rPr>
      </w:pPr>
      <w:r w:rsidRPr="00CB7666">
        <w:rPr>
          <w:rFonts w:ascii="Verdana" w:eastAsia="Verdana" w:hAnsi="Verdana" w:cs="Verdana"/>
          <w:sz w:val="24"/>
          <w:szCs w:val="24"/>
        </w:rPr>
        <w:t>Podrán postular al Concurso Nacional de Apoyo a Institucione</w:t>
      </w:r>
      <w:r w:rsidR="005B5FB7">
        <w:rPr>
          <w:rFonts w:ascii="Verdana" w:eastAsia="Verdana" w:hAnsi="Verdana" w:cs="Verdana"/>
          <w:sz w:val="24"/>
          <w:szCs w:val="24"/>
        </w:rPr>
        <w:t xml:space="preserve">s Educativas para la Inclusión </w:t>
      </w:r>
      <w:r w:rsidRPr="00CB7666">
        <w:rPr>
          <w:rFonts w:ascii="Verdana" w:eastAsia="Verdana" w:hAnsi="Verdana" w:cs="Verdana"/>
          <w:sz w:val="24"/>
          <w:szCs w:val="24"/>
        </w:rPr>
        <w:t>de Estudiantes en Situación de Discapacidad, de acuerdo a l</w:t>
      </w:r>
      <w:r w:rsidR="005B5FB7">
        <w:rPr>
          <w:rFonts w:ascii="Verdana" w:eastAsia="Verdana" w:hAnsi="Verdana" w:cs="Verdana"/>
          <w:sz w:val="24"/>
          <w:szCs w:val="24"/>
        </w:rPr>
        <w:t>o establecido en el punto Nº 10</w:t>
      </w:r>
      <w:r w:rsidRPr="00CB7666">
        <w:rPr>
          <w:rFonts w:ascii="Verdana" w:eastAsia="Verdana" w:hAnsi="Verdana" w:cs="Verdana"/>
          <w:sz w:val="24"/>
          <w:szCs w:val="24"/>
        </w:rPr>
        <w:t xml:space="preserve"> Especificaciones Técnicas de las presentes bases:</w:t>
      </w:r>
    </w:p>
    <w:p w14:paraId="68E2D58B" w14:textId="77777777" w:rsidR="001C6273" w:rsidRPr="00CB7666" w:rsidRDefault="00522FA7">
      <w:pPr>
        <w:jc w:val="both"/>
        <w:rPr>
          <w:rFonts w:ascii="Verdana" w:eastAsia="Verdana" w:hAnsi="Verdana" w:cs="Verdana"/>
          <w:sz w:val="24"/>
          <w:szCs w:val="24"/>
        </w:rPr>
      </w:pPr>
      <w:r w:rsidRPr="00CB7666">
        <w:rPr>
          <w:rFonts w:ascii="Verdana" w:eastAsia="Verdana" w:hAnsi="Verdana" w:cs="Verdana"/>
          <w:sz w:val="24"/>
          <w:szCs w:val="24"/>
        </w:rPr>
        <w:t>Universidades, Institu</w:t>
      </w:r>
      <w:r w:rsidRPr="00CB7666">
        <w:rPr>
          <w:rFonts w:ascii="Verdana" w:eastAsia="Verdana" w:hAnsi="Verdana" w:cs="Verdana"/>
          <w:sz w:val="24"/>
          <w:szCs w:val="24"/>
        </w:rPr>
        <w:t>tos Profesionales y Centros de Formación Técnica y toda Institución de Educación Superior reconocida por el Estado. Municipalidades, Corporaciones, Fundaciones, Sociedades cuyo objeto sea de educación, además , Entidades Religiosas de Derecho Público const</w:t>
      </w:r>
      <w:r w:rsidRPr="00CB7666">
        <w:rPr>
          <w:rFonts w:ascii="Verdana" w:eastAsia="Verdana" w:hAnsi="Verdana" w:cs="Verdana"/>
          <w:sz w:val="24"/>
          <w:szCs w:val="24"/>
        </w:rPr>
        <w:t>ituidas conforme a la Ley N° 19.638, Personas Jurídicas de Derecho Canónico y toda Persona Jurídica</w:t>
      </w:r>
      <w:r w:rsidRPr="00CB7666">
        <w:rPr>
          <w:rFonts w:ascii="Verdana" w:eastAsia="Verdana" w:hAnsi="Verdana" w:cs="Verdana"/>
          <w:b/>
          <w:sz w:val="24"/>
          <w:szCs w:val="24"/>
        </w:rPr>
        <w:t xml:space="preserve"> </w:t>
      </w:r>
      <w:r w:rsidRPr="00CB7666">
        <w:rPr>
          <w:rFonts w:ascii="Verdana" w:eastAsia="Verdana" w:hAnsi="Verdana" w:cs="Verdana"/>
          <w:sz w:val="24"/>
          <w:szCs w:val="24"/>
        </w:rPr>
        <w:t>sostenedora de Instituciones Educativas (Jardines Infantiles, Liceos o Colegios, Escuelas Especiales, Escuelas o Aulas Hospitalarias), que cuenten con Rol B</w:t>
      </w:r>
      <w:r w:rsidRPr="00CB7666">
        <w:rPr>
          <w:rFonts w:ascii="Verdana" w:eastAsia="Verdana" w:hAnsi="Verdana" w:cs="Verdana"/>
          <w:sz w:val="24"/>
          <w:szCs w:val="24"/>
        </w:rPr>
        <w:t>ase de Datos del Ministerio de Educación</w:t>
      </w:r>
      <w:r w:rsidRPr="00CB7666">
        <w:rPr>
          <w:rFonts w:ascii="Verdana" w:eastAsia="Verdana" w:hAnsi="Verdana" w:cs="Verdana"/>
          <w:sz w:val="24"/>
          <w:szCs w:val="24"/>
          <w:vertAlign w:val="superscript"/>
        </w:rPr>
        <w:t>[1]</w:t>
      </w:r>
      <w:r w:rsidRPr="00CB7666">
        <w:rPr>
          <w:rFonts w:ascii="Verdana" w:eastAsia="Verdana" w:hAnsi="Verdana" w:cs="Verdana"/>
          <w:sz w:val="24"/>
          <w:szCs w:val="24"/>
        </w:rPr>
        <w:t>; Jardines Infantiles JUNJI, de administración directa o Vía Transferencia de Fondos (VTF) que cuenten con código de establecimiento JUNJI, Jardines Infantiles INTEGRA que cuenten con código de establecimiento INT</w:t>
      </w:r>
      <w:r w:rsidRPr="00CB7666">
        <w:rPr>
          <w:rFonts w:ascii="Verdana" w:eastAsia="Verdana" w:hAnsi="Verdana" w:cs="Verdana"/>
          <w:sz w:val="24"/>
          <w:szCs w:val="24"/>
        </w:rPr>
        <w:t>EGRA,  Jardines  Infantiles particulares que cuenten con reconocimiento de JUNJI.</w:t>
      </w:r>
    </w:p>
    <w:p w14:paraId="61271DCB" w14:textId="77777777" w:rsidR="009B75E0" w:rsidRPr="00CB7666" w:rsidRDefault="009B75E0">
      <w:pPr>
        <w:jc w:val="both"/>
        <w:rPr>
          <w:rFonts w:ascii="Verdana" w:eastAsia="Arial" w:hAnsi="Verdana" w:cs="Arial"/>
          <w:sz w:val="24"/>
          <w:szCs w:val="24"/>
        </w:rPr>
      </w:pPr>
      <w:r w:rsidRPr="00CB7666">
        <w:rPr>
          <w:rFonts w:ascii="Verdana" w:eastAsia="Verdana" w:hAnsi="Verdana" w:cs="Verdana"/>
          <w:sz w:val="24"/>
          <w:szCs w:val="24"/>
        </w:rPr>
        <w:t xml:space="preserve">Por lo tanto, no cumpliría con el requisito establecido </w:t>
      </w:r>
    </w:p>
    <w:p w14:paraId="34AEEEF5" w14:textId="6571806E"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32. </w:t>
      </w:r>
      <w:r w:rsidR="00522FA7" w:rsidRPr="00CB7666">
        <w:rPr>
          <w:rFonts w:ascii="Verdana" w:eastAsia="Verdana" w:hAnsi="Verdana" w:cs="Verdana"/>
          <w:b/>
          <w:sz w:val="24"/>
          <w:szCs w:val="24"/>
        </w:rPr>
        <w:t>Los</w:t>
      </w:r>
      <w:r w:rsidR="00522FA7" w:rsidRPr="00CB7666">
        <w:rPr>
          <w:rFonts w:ascii="Verdana" w:eastAsia="Verdana" w:hAnsi="Verdana" w:cs="Verdana"/>
          <w:b/>
          <w:sz w:val="24"/>
          <w:szCs w:val="24"/>
        </w:rPr>
        <w:t xml:space="preserve">  Jardines Infantiles Junji- Integra, que no pueden postular son los que este año están en convenio,  pero además aquellos jardines que fueron beneficiados en años anteriores?</w:t>
      </w:r>
    </w:p>
    <w:p w14:paraId="3611EA4C"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 xml:space="preserve">Respuesta </w:t>
      </w:r>
    </w:p>
    <w:p w14:paraId="68562F69"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Pueden postular jardines que hayan pertenecido al programa de atenció</w:t>
      </w:r>
      <w:r w:rsidRPr="00CB7666">
        <w:rPr>
          <w:rFonts w:ascii="Verdana" w:eastAsia="Verdana" w:hAnsi="Verdana" w:cs="Verdana"/>
          <w:sz w:val="24"/>
          <w:szCs w:val="24"/>
        </w:rPr>
        <w:t>n temprana, siempre y cuando su focalización sea diferente a la del programa de atención temprana y se centren más en las orientaciones de educación inicial de las bases.</w:t>
      </w:r>
    </w:p>
    <w:p w14:paraId="5554C090" w14:textId="0837CE07"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33. </w:t>
      </w:r>
      <w:r w:rsidR="00522FA7" w:rsidRPr="00CB7666">
        <w:rPr>
          <w:rFonts w:ascii="Verdana" w:eastAsia="Verdana" w:hAnsi="Verdana" w:cs="Verdana"/>
          <w:b/>
          <w:sz w:val="24"/>
          <w:szCs w:val="24"/>
        </w:rPr>
        <w:t>¿Podemos postular como centro general de apoderados, ya que el rut del establecimien</w:t>
      </w:r>
      <w:r w:rsidR="00522FA7" w:rsidRPr="00CB7666">
        <w:rPr>
          <w:rFonts w:ascii="Verdana" w:eastAsia="Verdana" w:hAnsi="Verdana" w:cs="Verdana"/>
          <w:b/>
          <w:sz w:val="24"/>
          <w:szCs w:val="24"/>
        </w:rPr>
        <w:t xml:space="preserve">to sería el del sostenedor...ósea de la Municipalidad.? </w:t>
      </w:r>
    </w:p>
    <w:p w14:paraId="2F6C4575"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 xml:space="preserve">Respuesta </w:t>
      </w:r>
    </w:p>
    <w:p w14:paraId="67B1579E" w14:textId="77777777" w:rsidR="001C6273" w:rsidRPr="00CB7666" w:rsidRDefault="00522FA7">
      <w:pPr>
        <w:jc w:val="both"/>
        <w:rPr>
          <w:rFonts w:ascii="Verdana" w:eastAsia="Verdana" w:hAnsi="Verdana" w:cs="Verdana"/>
          <w:sz w:val="24"/>
          <w:szCs w:val="24"/>
        </w:rPr>
      </w:pPr>
      <w:r w:rsidRPr="00CB7666">
        <w:rPr>
          <w:rFonts w:ascii="Verdana" w:eastAsia="Verdana" w:hAnsi="Verdana" w:cs="Verdana"/>
          <w:sz w:val="24"/>
          <w:szCs w:val="24"/>
        </w:rPr>
        <w:t xml:space="preserve">Podrán postular al Concurso Nacional de Apoyo a Instituciones Educativas para la Inclusión </w:t>
      </w:r>
      <w:r w:rsidRPr="00CB7666">
        <w:rPr>
          <w:rFonts w:ascii="Verdana" w:eastAsia="Verdana" w:hAnsi="Verdana" w:cs="Verdana"/>
          <w:sz w:val="24"/>
          <w:szCs w:val="24"/>
        </w:rPr>
        <w:t>de Estudiantes en Situación de Discapacidad, de acuerdo a lo establecido en el punto Nº 10</w:t>
      </w:r>
      <w:r w:rsidRPr="00CB7666">
        <w:rPr>
          <w:rFonts w:ascii="Verdana" w:eastAsia="Verdana" w:hAnsi="Verdana" w:cs="Verdana"/>
          <w:sz w:val="24"/>
          <w:szCs w:val="24"/>
        </w:rPr>
        <w:t>. Especificaciones Técnicas de las presentes bases:</w:t>
      </w:r>
    </w:p>
    <w:p w14:paraId="197B387E" w14:textId="77777777" w:rsidR="001C6273" w:rsidRPr="00CB7666" w:rsidRDefault="00522FA7">
      <w:pPr>
        <w:jc w:val="both"/>
        <w:rPr>
          <w:rFonts w:ascii="Verdana" w:eastAsia="Arial" w:hAnsi="Verdana" w:cs="Arial"/>
          <w:sz w:val="24"/>
          <w:szCs w:val="24"/>
        </w:rPr>
      </w:pPr>
      <w:r w:rsidRPr="00CB7666">
        <w:rPr>
          <w:rFonts w:ascii="Verdana" w:eastAsia="Verdana" w:hAnsi="Verdana" w:cs="Verdana"/>
          <w:sz w:val="24"/>
          <w:szCs w:val="24"/>
        </w:rPr>
        <w:t>Universidades, Institutos Profesionales y Centros de Formación Técnica y toda Institución de Educación Superior reconocida por el Estado. Municipalidades, Corporaciones, Fundaciones, Sociedades cuyo objet</w:t>
      </w:r>
      <w:r w:rsidRPr="00CB7666">
        <w:rPr>
          <w:rFonts w:ascii="Verdana" w:eastAsia="Verdana" w:hAnsi="Verdana" w:cs="Verdana"/>
          <w:sz w:val="24"/>
          <w:szCs w:val="24"/>
        </w:rPr>
        <w:t>o sea de educación, además , Entidades Religiosas de Derecho Público constituidas conforme a la Ley N° 19.638, Personas Jurídicas de Derecho Canónico y toda Persona Jurídica</w:t>
      </w:r>
      <w:r w:rsidRPr="00CB7666">
        <w:rPr>
          <w:rFonts w:ascii="Verdana" w:eastAsia="Verdana" w:hAnsi="Verdana" w:cs="Verdana"/>
          <w:b/>
          <w:sz w:val="24"/>
          <w:szCs w:val="24"/>
        </w:rPr>
        <w:t xml:space="preserve"> </w:t>
      </w:r>
      <w:r w:rsidRPr="00CB7666">
        <w:rPr>
          <w:rFonts w:ascii="Verdana" w:eastAsia="Verdana" w:hAnsi="Verdana" w:cs="Verdana"/>
          <w:sz w:val="24"/>
          <w:szCs w:val="24"/>
        </w:rPr>
        <w:t>sostenedora de Instituciones Educativas (Jardines Infantiles, Liceos o Colegios, E</w:t>
      </w:r>
      <w:r w:rsidRPr="00CB7666">
        <w:rPr>
          <w:rFonts w:ascii="Verdana" w:eastAsia="Verdana" w:hAnsi="Verdana" w:cs="Verdana"/>
          <w:sz w:val="24"/>
          <w:szCs w:val="24"/>
        </w:rPr>
        <w:t>scuelas Especiales, Escuelas o Aulas Hospitalarias), que cuenten con Rol Base de Datos del Ministerio de Educación</w:t>
      </w:r>
      <w:r w:rsidRPr="00CB7666">
        <w:rPr>
          <w:rFonts w:ascii="Verdana" w:eastAsia="Verdana" w:hAnsi="Verdana" w:cs="Verdana"/>
          <w:sz w:val="24"/>
          <w:szCs w:val="24"/>
          <w:vertAlign w:val="superscript"/>
        </w:rPr>
        <w:t>[1]</w:t>
      </w:r>
      <w:r w:rsidRPr="00CB7666">
        <w:rPr>
          <w:rFonts w:ascii="Verdana" w:eastAsia="Verdana" w:hAnsi="Verdana" w:cs="Verdana"/>
          <w:sz w:val="24"/>
          <w:szCs w:val="24"/>
        </w:rPr>
        <w:t>; Jardines Infantiles JUNJI, de administración directa o Vía Transferencia de Fondos (VTF) que cuenten con código de establecimiento JUNJI,</w:t>
      </w:r>
      <w:r w:rsidRPr="00CB7666">
        <w:rPr>
          <w:rFonts w:ascii="Verdana" w:eastAsia="Verdana" w:hAnsi="Verdana" w:cs="Verdana"/>
          <w:sz w:val="24"/>
          <w:szCs w:val="24"/>
        </w:rPr>
        <w:t xml:space="preserve"> Jardines Infantiles INTEGRA que cuenten con código de establecimiento INTEGRA,  Jardines  Infantiles particulares que cuenten con reconocimiento de JUNJI.</w:t>
      </w:r>
    </w:p>
    <w:p w14:paraId="2733096D" w14:textId="77777777" w:rsidR="001C6273" w:rsidRPr="00CB7666" w:rsidRDefault="00522FA7">
      <w:pPr>
        <w:spacing w:line="240" w:lineRule="auto"/>
        <w:jc w:val="both"/>
        <w:rPr>
          <w:rFonts w:ascii="Verdana" w:eastAsia="Verdana" w:hAnsi="Verdana" w:cs="Verdana"/>
          <w:sz w:val="24"/>
          <w:szCs w:val="24"/>
        </w:rPr>
      </w:pPr>
      <w:r w:rsidRPr="00CB7666">
        <w:rPr>
          <w:rFonts w:ascii="Verdana" w:hAnsi="Verdana"/>
          <w:sz w:val="24"/>
          <w:szCs w:val="24"/>
        </w:rPr>
        <w:pict w14:anchorId="7793BE42">
          <v:rect id="_x0000_i1032" style="width:0;height:1.5pt" o:hralign="center" o:hrstd="t" o:hr="t" fillcolor="#a0a0a0" stroked="f"/>
        </w:pict>
      </w:r>
    </w:p>
    <w:p w14:paraId="6BFD514B" w14:textId="77777777" w:rsidR="001C6273" w:rsidRPr="00CB7666" w:rsidRDefault="00522FA7">
      <w:pPr>
        <w:jc w:val="both"/>
        <w:rPr>
          <w:rFonts w:ascii="Verdana" w:eastAsia="Verdana" w:hAnsi="Verdana" w:cs="Verdana"/>
          <w:sz w:val="24"/>
          <w:szCs w:val="24"/>
        </w:rPr>
      </w:pPr>
      <w:r w:rsidRPr="00CB7666">
        <w:rPr>
          <w:rFonts w:ascii="Verdana" w:eastAsia="Arial" w:hAnsi="Verdana" w:cs="Arial"/>
          <w:sz w:val="24"/>
          <w:szCs w:val="24"/>
          <w:vertAlign w:val="superscript"/>
        </w:rPr>
        <w:t>[1]</w:t>
      </w:r>
      <w:r w:rsidRPr="00CB7666">
        <w:rPr>
          <w:rFonts w:ascii="Verdana" w:eastAsia="Arial" w:hAnsi="Verdana" w:cs="Arial"/>
          <w:sz w:val="24"/>
          <w:szCs w:val="24"/>
        </w:rPr>
        <w:t xml:space="preserve"> La vigencia de las entidades de educación superior, ante el Ministerio de Educación se verificará a través de la base de datos disponible en el portal “Mi futuro”:</w:t>
      </w:r>
      <w:hyperlink r:id="rId8">
        <w:r w:rsidRPr="00CB7666">
          <w:rPr>
            <w:rFonts w:ascii="Verdana" w:eastAsia="Arial" w:hAnsi="Verdana" w:cs="Arial"/>
            <w:sz w:val="24"/>
            <w:szCs w:val="24"/>
          </w:rPr>
          <w:t xml:space="preserve"> </w:t>
        </w:r>
      </w:hyperlink>
      <w:hyperlink r:id="rId9">
        <w:r w:rsidRPr="00CB7666">
          <w:rPr>
            <w:rFonts w:ascii="Verdana" w:eastAsia="Arial" w:hAnsi="Verdana" w:cs="Arial"/>
            <w:color w:val="0000FF"/>
            <w:sz w:val="24"/>
            <w:szCs w:val="24"/>
            <w:u w:val="single"/>
          </w:rPr>
          <w:t>http://www.mifuturo.cl/index.php/donde-y-que-estudiar/buscador-de-instituciones</w:t>
        </w:r>
      </w:hyperlink>
      <w:r w:rsidRPr="00CB7666">
        <w:rPr>
          <w:rFonts w:ascii="Verdana" w:eastAsia="Arial" w:hAnsi="Verdana" w:cs="Arial"/>
          <w:color w:val="0000FF"/>
          <w:sz w:val="24"/>
          <w:szCs w:val="24"/>
          <w:u w:val="single"/>
        </w:rPr>
        <w:t xml:space="preserve"> </w:t>
      </w:r>
    </w:p>
    <w:p w14:paraId="70249B03" w14:textId="77777777" w:rsidR="001C6273" w:rsidRPr="00CB7666" w:rsidRDefault="001C6273">
      <w:pPr>
        <w:spacing w:line="240" w:lineRule="auto"/>
        <w:jc w:val="both"/>
        <w:rPr>
          <w:rFonts w:ascii="Verdana" w:eastAsia="Verdana" w:hAnsi="Verdana" w:cs="Verdana"/>
          <w:b/>
          <w:sz w:val="24"/>
          <w:szCs w:val="24"/>
        </w:rPr>
      </w:pPr>
    </w:p>
    <w:p w14:paraId="475BAA2A" w14:textId="7A4D0A37" w:rsidR="001C6273" w:rsidRPr="00CB7666" w:rsidRDefault="005B5FB7">
      <w:pPr>
        <w:spacing w:line="240" w:lineRule="auto"/>
        <w:jc w:val="both"/>
        <w:rPr>
          <w:rFonts w:ascii="Verdana" w:eastAsia="Verdana" w:hAnsi="Verdana" w:cs="Verdana"/>
          <w:b/>
          <w:sz w:val="24"/>
          <w:szCs w:val="24"/>
        </w:rPr>
      </w:pPr>
      <w:r>
        <w:rPr>
          <w:rFonts w:ascii="Verdana" w:eastAsia="Verdana" w:hAnsi="Verdana" w:cs="Verdana"/>
          <w:b/>
          <w:sz w:val="24"/>
          <w:szCs w:val="24"/>
        </w:rPr>
        <w:t xml:space="preserve">34. </w:t>
      </w:r>
      <w:r w:rsidR="00522FA7" w:rsidRPr="00CB7666">
        <w:rPr>
          <w:rFonts w:ascii="Verdana" w:eastAsia="Verdana" w:hAnsi="Verdana" w:cs="Verdana"/>
          <w:b/>
          <w:sz w:val="24"/>
          <w:szCs w:val="24"/>
        </w:rPr>
        <w:t>La cuenta bancaria que se solicita de la institución que postula (e</w:t>
      </w:r>
      <w:r w:rsidR="00522FA7" w:rsidRPr="00CB7666">
        <w:rPr>
          <w:rFonts w:ascii="Verdana" w:eastAsia="Verdana" w:hAnsi="Verdana" w:cs="Verdana"/>
          <w:b/>
          <w:sz w:val="24"/>
          <w:szCs w:val="24"/>
        </w:rPr>
        <w:t>n este caso Municipalidad), puede corresponder al año 2017? o debe estar actualizada al año 2018?</w:t>
      </w:r>
    </w:p>
    <w:p w14:paraId="5ADD27AA"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71478650"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El registro de la cuenta bancaria debe estar actualizado al 2018</w:t>
      </w:r>
    </w:p>
    <w:p w14:paraId="6DEC8913" w14:textId="77777777" w:rsidR="005B5FB7" w:rsidRDefault="005B5FB7" w:rsidP="005B5FB7">
      <w:pPr>
        <w:pStyle w:val="Ttulo1"/>
        <w:spacing w:before="240" w:after="240" w:line="240" w:lineRule="auto"/>
        <w:ind w:left="0" w:firstLine="0"/>
        <w:jc w:val="both"/>
        <w:rPr>
          <w:rFonts w:ascii="Verdana" w:eastAsia="Verdana" w:hAnsi="Verdana" w:cs="Verdana"/>
          <w:sz w:val="24"/>
          <w:szCs w:val="24"/>
        </w:rPr>
      </w:pPr>
      <w:bookmarkStart w:id="4" w:name="_Toc532312234"/>
    </w:p>
    <w:p w14:paraId="5EE982D0" w14:textId="08DBA8EF" w:rsidR="001C6273" w:rsidRPr="00CB7666" w:rsidRDefault="00522FA7" w:rsidP="005B5FB7">
      <w:pPr>
        <w:pStyle w:val="Ttulo1"/>
        <w:spacing w:before="240" w:after="240" w:line="240" w:lineRule="auto"/>
        <w:ind w:firstLine="0"/>
        <w:jc w:val="both"/>
        <w:rPr>
          <w:rFonts w:ascii="Verdana" w:eastAsia="Verdana" w:hAnsi="Verdana" w:cs="Verdana"/>
          <w:sz w:val="24"/>
          <w:szCs w:val="24"/>
        </w:rPr>
      </w:pPr>
      <w:r w:rsidRPr="00CB7666">
        <w:rPr>
          <w:rFonts w:ascii="Verdana" w:eastAsia="Verdana" w:hAnsi="Verdana" w:cs="Verdana"/>
          <w:sz w:val="24"/>
          <w:szCs w:val="24"/>
        </w:rPr>
        <w:t>RESPECTO A LA EJECUCIÓN</w:t>
      </w:r>
      <w:bookmarkEnd w:id="4"/>
      <w:r w:rsidRPr="00CB7666">
        <w:rPr>
          <w:rFonts w:ascii="Verdana" w:eastAsia="Verdana" w:hAnsi="Verdana" w:cs="Verdana"/>
          <w:sz w:val="24"/>
          <w:szCs w:val="24"/>
        </w:rPr>
        <w:t xml:space="preserve"> </w:t>
      </w:r>
    </w:p>
    <w:p w14:paraId="3F4C6158" w14:textId="34D837CA" w:rsidR="001C6273" w:rsidRPr="00CB7666" w:rsidRDefault="005B5FB7" w:rsidP="005B5FB7">
      <w:pPr>
        <w:jc w:val="both"/>
        <w:rPr>
          <w:rFonts w:ascii="Verdana" w:eastAsia="Verdana" w:hAnsi="Verdana" w:cs="Verdana"/>
          <w:b/>
          <w:sz w:val="24"/>
          <w:szCs w:val="24"/>
        </w:rPr>
      </w:pPr>
      <w:r>
        <w:rPr>
          <w:rFonts w:ascii="Verdana" w:eastAsia="Verdana" w:hAnsi="Verdana" w:cs="Verdana"/>
          <w:b/>
          <w:sz w:val="24"/>
          <w:szCs w:val="24"/>
        </w:rPr>
        <w:t xml:space="preserve">35. </w:t>
      </w:r>
      <w:r w:rsidR="00522FA7" w:rsidRPr="00CB7666">
        <w:rPr>
          <w:rFonts w:ascii="Verdana" w:eastAsia="Verdana" w:hAnsi="Verdana" w:cs="Verdana"/>
          <w:b/>
          <w:sz w:val="24"/>
          <w:szCs w:val="24"/>
        </w:rPr>
        <w:t>¿Se financia la implementación de un ascensor, que facil</w:t>
      </w:r>
      <w:r w:rsidR="00522FA7" w:rsidRPr="00CB7666">
        <w:rPr>
          <w:rFonts w:ascii="Verdana" w:eastAsia="Verdana" w:hAnsi="Verdana" w:cs="Verdana"/>
          <w:b/>
          <w:sz w:val="24"/>
          <w:szCs w:val="24"/>
        </w:rPr>
        <w:t>ite el acceso a espacios de uso común de aprendizaje ubicados en el segundo nivel del establecimiento educativo (biblioteca o CRA, laboratorio de idiomas, cursos desde 3ero básico a 4to medio)?.</w:t>
      </w:r>
    </w:p>
    <w:p w14:paraId="703F4981"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Respuesta</w:t>
      </w:r>
    </w:p>
    <w:p w14:paraId="46F3C037" w14:textId="77777777" w:rsidR="001C6273" w:rsidRPr="00CB7666" w:rsidRDefault="00522FA7">
      <w:pPr>
        <w:spacing w:line="240" w:lineRule="auto"/>
        <w:jc w:val="both"/>
        <w:rPr>
          <w:rFonts w:ascii="Verdana" w:eastAsia="Verdana" w:hAnsi="Verdana" w:cs="Verdana"/>
          <w:sz w:val="24"/>
          <w:szCs w:val="24"/>
        </w:rPr>
      </w:pPr>
      <w:r w:rsidRPr="00CB7666">
        <w:rPr>
          <w:rFonts w:ascii="Verdana" w:eastAsia="Verdana" w:hAnsi="Verdana" w:cs="Verdana"/>
          <w:sz w:val="24"/>
          <w:szCs w:val="24"/>
        </w:rPr>
        <w:t>Se financian aquellas habilitaciones del entorno qu</w:t>
      </w:r>
      <w:r w:rsidRPr="00CB7666">
        <w:rPr>
          <w:rFonts w:ascii="Verdana" w:eastAsia="Verdana" w:hAnsi="Verdana" w:cs="Verdana"/>
          <w:sz w:val="24"/>
          <w:szCs w:val="24"/>
        </w:rPr>
        <w:t>e no requieran permiso de obra menor, ni permiso de obra nueva ante la dirección de obras municipales. Esto de acuerdo con la ordenanza general de urbanismo y construcciones (OGUC). En este sentido no se financiarán, por ejemplo, ampliaciones a una edifica</w:t>
      </w:r>
      <w:r w:rsidRPr="00CB7666">
        <w:rPr>
          <w:rFonts w:ascii="Verdana" w:eastAsia="Verdana" w:hAnsi="Verdana" w:cs="Verdana"/>
          <w:sz w:val="24"/>
          <w:szCs w:val="24"/>
        </w:rPr>
        <w:t>ción existente ni obras fuera de la línea oficial</w:t>
      </w:r>
    </w:p>
    <w:p w14:paraId="1021DC9E" w14:textId="195D6BEE" w:rsidR="001C6273" w:rsidRPr="00CB7666" w:rsidRDefault="005B5FB7">
      <w:pPr>
        <w:spacing w:line="240" w:lineRule="auto"/>
        <w:jc w:val="both"/>
        <w:rPr>
          <w:rFonts w:ascii="Verdana" w:eastAsia="Verdana" w:hAnsi="Verdana" w:cs="Verdana"/>
          <w:b/>
          <w:sz w:val="24"/>
          <w:szCs w:val="24"/>
        </w:rPr>
      </w:pPr>
      <w:bookmarkStart w:id="5" w:name="_2et92p0" w:colFirst="0" w:colLast="0"/>
      <w:bookmarkEnd w:id="5"/>
      <w:r>
        <w:rPr>
          <w:rFonts w:ascii="Verdana" w:eastAsia="Verdana" w:hAnsi="Verdana" w:cs="Verdana"/>
          <w:b/>
          <w:sz w:val="24"/>
          <w:szCs w:val="24"/>
        </w:rPr>
        <w:t xml:space="preserve">36. </w:t>
      </w:r>
      <w:r w:rsidR="00522FA7" w:rsidRPr="00CB7666">
        <w:rPr>
          <w:rFonts w:ascii="Verdana" w:eastAsia="Verdana" w:hAnsi="Verdana" w:cs="Verdana"/>
          <w:b/>
          <w:sz w:val="24"/>
          <w:szCs w:val="24"/>
        </w:rPr>
        <w:t>¿Los registros de apoyo o de intervención pueden ser con la frecuencia que el equipo ejecutor considere pertinente? (ejemplo: intervenciones en aula común 2 veces a la semana y en patio accesible 2 veces má</w:t>
      </w:r>
      <w:r w:rsidR="00522FA7" w:rsidRPr="00CB7666">
        <w:rPr>
          <w:rFonts w:ascii="Verdana" w:eastAsia="Verdana" w:hAnsi="Verdana" w:cs="Verdana"/>
          <w:b/>
          <w:sz w:val="24"/>
          <w:szCs w:val="24"/>
        </w:rPr>
        <w:t>s)</w:t>
      </w:r>
    </w:p>
    <w:p w14:paraId="7E195CAE" w14:textId="77777777" w:rsidR="001C6273" w:rsidRPr="00CB7666" w:rsidRDefault="00522FA7">
      <w:pPr>
        <w:spacing w:line="240" w:lineRule="auto"/>
        <w:jc w:val="both"/>
        <w:rPr>
          <w:rFonts w:ascii="Verdana" w:eastAsia="Verdana" w:hAnsi="Verdana" w:cs="Verdana"/>
          <w:sz w:val="24"/>
          <w:szCs w:val="24"/>
        </w:rPr>
      </w:pPr>
      <w:bookmarkStart w:id="6" w:name="_hk868388vam0" w:colFirst="0" w:colLast="0"/>
      <w:bookmarkEnd w:id="6"/>
      <w:r w:rsidRPr="00CB7666">
        <w:rPr>
          <w:rFonts w:ascii="Verdana" w:eastAsia="Verdana" w:hAnsi="Verdana" w:cs="Verdana"/>
          <w:sz w:val="24"/>
          <w:szCs w:val="24"/>
        </w:rPr>
        <w:t>Respuesta</w:t>
      </w:r>
    </w:p>
    <w:p w14:paraId="2E0583C3" w14:textId="77777777" w:rsidR="001C6273" w:rsidRPr="00CB7666" w:rsidRDefault="00522FA7">
      <w:pPr>
        <w:spacing w:line="240" w:lineRule="auto"/>
        <w:jc w:val="both"/>
        <w:rPr>
          <w:rFonts w:ascii="Verdana" w:eastAsia="Verdana" w:hAnsi="Verdana" w:cs="Verdana"/>
          <w:sz w:val="24"/>
          <w:szCs w:val="24"/>
        </w:rPr>
      </w:pPr>
      <w:bookmarkStart w:id="7" w:name="_l43rwbl8ndvu" w:colFirst="0" w:colLast="0"/>
      <w:bookmarkEnd w:id="7"/>
      <w:r w:rsidRPr="00CB7666">
        <w:rPr>
          <w:rFonts w:ascii="Verdana" w:eastAsia="Verdana" w:hAnsi="Verdana" w:cs="Verdana"/>
          <w:sz w:val="24"/>
          <w:szCs w:val="24"/>
        </w:rPr>
        <w:t>La forma de implementar el proyecto y su frecuencia está definida en el diseño de este, las bases no determinan cómo se debe implementar y su frecuencia. Eso depende de su objetivo y de lo necesario para su cumplimiento.</w:t>
      </w:r>
    </w:p>
    <w:p w14:paraId="2543B6A2" w14:textId="636C19C8" w:rsidR="001C6273" w:rsidRPr="00CB7666" w:rsidRDefault="005B5FB7">
      <w:pPr>
        <w:spacing w:line="240" w:lineRule="auto"/>
        <w:jc w:val="both"/>
        <w:rPr>
          <w:rFonts w:ascii="Verdana" w:eastAsia="Verdana" w:hAnsi="Verdana" w:cs="Verdana"/>
          <w:b/>
          <w:sz w:val="24"/>
          <w:szCs w:val="24"/>
        </w:rPr>
      </w:pPr>
      <w:bookmarkStart w:id="8" w:name="_o442085owuz5" w:colFirst="0" w:colLast="0"/>
      <w:bookmarkStart w:id="9" w:name="_fp5vxzq7vau1" w:colFirst="0" w:colLast="0"/>
      <w:bookmarkEnd w:id="8"/>
      <w:bookmarkEnd w:id="9"/>
      <w:r>
        <w:rPr>
          <w:rFonts w:ascii="Verdana" w:eastAsia="Verdana" w:hAnsi="Verdana" w:cs="Verdana"/>
          <w:b/>
          <w:sz w:val="24"/>
          <w:szCs w:val="24"/>
        </w:rPr>
        <w:t xml:space="preserve">37. </w:t>
      </w:r>
      <w:r w:rsidR="00522FA7" w:rsidRPr="00CB7666">
        <w:rPr>
          <w:rFonts w:ascii="Verdana" w:eastAsia="Verdana" w:hAnsi="Verdana" w:cs="Verdana"/>
          <w:b/>
          <w:sz w:val="24"/>
          <w:szCs w:val="24"/>
        </w:rPr>
        <w:t>Siendo jardines infantiles, podría ser este programa implementado en más de una unidad educativa para abordar la problemática de una comunidad y no solo la de una jardín infantil?</w:t>
      </w:r>
    </w:p>
    <w:p w14:paraId="31C21E53" w14:textId="77777777" w:rsidR="001C6273" w:rsidRPr="00CB7666" w:rsidRDefault="00522FA7">
      <w:pPr>
        <w:spacing w:line="240" w:lineRule="auto"/>
        <w:jc w:val="both"/>
        <w:rPr>
          <w:rFonts w:ascii="Verdana" w:eastAsia="Verdana" w:hAnsi="Verdana" w:cs="Verdana"/>
          <w:sz w:val="24"/>
          <w:szCs w:val="24"/>
        </w:rPr>
      </w:pPr>
      <w:bookmarkStart w:id="10" w:name="_3ihgonknva8u" w:colFirst="0" w:colLast="0"/>
      <w:bookmarkEnd w:id="10"/>
      <w:r w:rsidRPr="00CB7666">
        <w:rPr>
          <w:rFonts w:ascii="Verdana" w:eastAsia="Verdana" w:hAnsi="Verdana" w:cs="Verdana"/>
          <w:sz w:val="24"/>
          <w:szCs w:val="24"/>
        </w:rPr>
        <w:t>Respuesta</w:t>
      </w:r>
    </w:p>
    <w:p w14:paraId="7F1215D6" w14:textId="77777777" w:rsidR="001C6273" w:rsidRPr="00CB7666" w:rsidRDefault="00522FA7">
      <w:pPr>
        <w:spacing w:line="240" w:lineRule="auto"/>
        <w:jc w:val="both"/>
        <w:rPr>
          <w:rFonts w:ascii="Verdana" w:eastAsia="Verdana" w:hAnsi="Verdana" w:cs="Verdana"/>
          <w:sz w:val="24"/>
          <w:szCs w:val="24"/>
        </w:rPr>
      </w:pPr>
      <w:bookmarkStart w:id="11" w:name="_bymj83au17ey" w:colFirst="0" w:colLast="0"/>
      <w:bookmarkEnd w:id="11"/>
      <w:r w:rsidRPr="00CB7666">
        <w:rPr>
          <w:rFonts w:ascii="Verdana" w:eastAsia="Verdana" w:hAnsi="Verdana" w:cs="Verdana"/>
          <w:sz w:val="24"/>
          <w:szCs w:val="24"/>
        </w:rPr>
        <w:t>Las bases no limitan el número de unidades educativas que formen parte del proyecto, eso depende del enfoque y del objetivo que se desee conseguir</w:t>
      </w:r>
    </w:p>
    <w:p w14:paraId="770E6589" w14:textId="54110C1D" w:rsidR="001C6273" w:rsidRPr="00CB7666" w:rsidRDefault="005B5FB7">
      <w:pPr>
        <w:spacing w:line="240" w:lineRule="auto"/>
        <w:jc w:val="both"/>
        <w:rPr>
          <w:rFonts w:ascii="Verdana" w:eastAsia="Verdana" w:hAnsi="Verdana" w:cs="Verdana"/>
          <w:b/>
          <w:sz w:val="24"/>
          <w:szCs w:val="24"/>
        </w:rPr>
      </w:pPr>
      <w:bookmarkStart w:id="12" w:name="_p1yu3gftf720" w:colFirst="0" w:colLast="0"/>
      <w:bookmarkStart w:id="13" w:name="_c62j52koctrl" w:colFirst="0" w:colLast="0"/>
      <w:bookmarkEnd w:id="12"/>
      <w:bookmarkEnd w:id="13"/>
      <w:r>
        <w:rPr>
          <w:rFonts w:ascii="Verdana" w:eastAsia="Verdana" w:hAnsi="Verdana" w:cs="Verdana"/>
          <w:b/>
          <w:sz w:val="24"/>
          <w:szCs w:val="24"/>
        </w:rPr>
        <w:t xml:space="preserve">38. </w:t>
      </w:r>
      <w:r w:rsidR="00522FA7" w:rsidRPr="00CB7666">
        <w:rPr>
          <w:rFonts w:ascii="Verdana" w:eastAsia="Verdana" w:hAnsi="Verdana" w:cs="Verdana"/>
          <w:b/>
          <w:sz w:val="24"/>
          <w:szCs w:val="24"/>
        </w:rPr>
        <w:t xml:space="preserve">¿Se considera a los niños y niñas menores de 6 años con diagnóstico de  trastorno del espectro autista como </w:t>
      </w:r>
      <w:r w:rsidR="00522FA7" w:rsidRPr="00CB7666">
        <w:rPr>
          <w:rFonts w:ascii="Verdana" w:eastAsia="Verdana" w:hAnsi="Verdana" w:cs="Verdana"/>
          <w:b/>
          <w:sz w:val="24"/>
          <w:szCs w:val="24"/>
        </w:rPr>
        <w:t>posibles beneficiario para el programa de apoyo?</w:t>
      </w:r>
    </w:p>
    <w:p w14:paraId="63405D1F" w14:textId="77777777" w:rsidR="001C6273" w:rsidRPr="00CB7666" w:rsidRDefault="00522FA7">
      <w:pPr>
        <w:spacing w:line="240" w:lineRule="auto"/>
        <w:jc w:val="both"/>
        <w:rPr>
          <w:rFonts w:ascii="Verdana" w:eastAsia="Verdana" w:hAnsi="Verdana" w:cs="Verdana"/>
          <w:sz w:val="24"/>
          <w:szCs w:val="24"/>
        </w:rPr>
      </w:pPr>
      <w:bookmarkStart w:id="14" w:name="_tcxnm8bmvln0" w:colFirst="0" w:colLast="0"/>
      <w:bookmarkStart w:id="15" w:name="_bgk8p8gt5xvd" w:colFirst="0" w:colLast="0"/>
      <w:bookmarkEnd w:id="14"/>
      <w:bookmarkEnd w:id="15"/>
      <w:r w:rsidRPr="00CB7666">
        <w:rPr>
          <w:rFonts w:ascii="Verdana" w:eastAsia="Verdana" w:hAnsi="Verdana" w:cs="Verdana"/>
          <w:sz w:val="24"/>
          <w:szCs w:val="24"/>
        </w:rPr>
        <w:t>Respuesta</w:t>
      </w:r>
    </w:p>
    <w:p w14:paraId="37414ED8" w14:textId="7DF84C3A" w:rsidR="001C6273" w:rsidRPr="00CB7666" w:rsidRDefault="00522FA7">
      <w:pPr>
        <w:spacing w:line="240" w:lineRule="auto"/>
        <w:jc w:val="both"/>
        <w:rPr>
          <w:rFonts w:ascii="Verdana" w:eastAsia="Verdana" w:hAnsi="Verdana" w:cs="Verdana"/>
          <w:sz w:val="24"/>
          <w:szCs w:val="24"/>
        </w:rPr>
      </w:pPr>
      <w:bookmarkStart w:id="16" w:name="_tscapru4vu6u" w:colFirst="0" w:colLast="0"/>
      <w:bookmarkEnd w:id="16"/>
      <w:r w:rsidRPr="00CB7666">
        <w:rPr>
          <w:rFonts w:ascii="Verdana" w:eastAsia="Verdana" w:hAnsi="Verdana" w:cs="Verdana"/>
          <w:sz w:val="24"/>
          <w:szCs w:val="24"/>
        </w:rPr>
        <w:t>En las  presentes bases no hay limitación en cuanto a la causa de origen  de la discapacidad que se presente.</w:t>
      </w:r>
    </w:p>
    <w:p w14:paraId="7C789572" w14:textId="72010C8E" w:rsidR="001C6273" w:rsidRPr="00CB7666" w:rsidRDefault="005B5FB7">
      <w:pPr>
        <w:spacing w:line="240" w:lineRule="auto"/>
        <w:jc w:val="both"/>
        <w:rPr>
          <w:rFonts w:ascii="Verdana" w:eastAsia="Verdana" w:hAnsi="Verdana" w:cs="Verdana"/>
          <w:b/>
          <w:sz w:val="24"/>
          <w:szCs w:val="24"/>
        </w:rPr>
      </w:pPr>
      <w:bookmarkStart w:id="17" w:name="_gy710fuqgjl0" w:colFirst="0" w:colLast="0"/>
      <w:bookmarkStart w:id="18" w:name="_q3sqlaiv347q" w:colFirst="0" w:colLast="0"/>
      <w:bookmarkEnd w:id="17"/>
      <w:bookmarkEnd w:id="18"/>
      <w:r>
        <w:rPr>
          <w:rFonts w:ascii="Verdana" w:eastAsia="Verdana" w:hAnsi="Verdana" w:cs="Verdana"/>
          <w:b/>
          <w:sz w:val="24"/>
          <w:szCs w:val="24"/>
        </w:rPr>
        <w:t xml:space="preserve">39. </w:t>
      </w:r>
      <w:r w:rsidR="00522FA7" w:rsidRPr="00CB7666">
        <w:rPr>
          <w:rFonts w:ascii="Verdana" w:eastAsia="Verdana" w:hAnsi="Verdana" w:cs="Verdana"/>
          <w:b/>
          <w:sz w:val="24"/>
          <w:szCs w:val="24"/>
        </w:rPr>
        <w:t>¿Sería posible dentro del proyecto incluir la compra  una oruga salva escaleras?</w:t>
      </w:r>
    </w:p>
    <w:p w14:paraId="390A265C" w14:textId="77777777" w:rsidR="001C6273" w:rsidRPr="00CB7666" w:rsidRDefault="00522FA7">
      <w:pPr>
        <w:spacing w:line="240" w:lineRule="auto"/>
        <w:jc w:val="both"/>
        <w:rPr>
          <w:rFonts w:ascii="Verdana" w:eastAsia="Verdana" w:hAnsi="Verdana" w:cs="Verdana"/>
          <w:sz w:val="24"/>
          <w:szCs w:val="24"/>
        </w:rPr>
      </w:pPr>
      <w:bookmarkStart w:id="19" w:name="_uklgdxxspz96" w:colFirst="0" w:colLast="0"/>
      <w:bookmarkEnd w:id="19"/>
      <w:r w:rsidRPr="00CB7666">
        <w:rPr>
          <w:rFonts w:ascii="Verdana" w:eastAsia="Verdana" w:hAnsi="Verdana" w:cs="Verdana"/>
          <w:sz w:val="24"/>
          <w:szCs w:val="24"/>
        </w:rPr>
        <w:t>Resp</w:t>
      </w:r>
      <w:r w:rsidRPr="00CB7666">
        <w:rPr>
          <w:rFonts w:ascii="Verdana" w:eastAsia="Verdana" w:hAnsi="Verdana" w:cs="Verdana"/>
          <w:sz w:val="24"/>
          <w:szCs w:val="24"/>
        </w:rPr>
        <w:t>uesta</w:t>
      </w:r>
    </w:p>
    <w:p w14:paraId="556E5948" w14:textId="2F80C68F" w:rsidR="001C6273" w:rsidRPr="00CB7666" w:rsidRDefault="001128DF">
      <w:pPr>
        <w:spacing w:line="240" w:lineRule="auto"/>
        <w:jc w:val="both"/>
        <w:rPr>
          <w:rFonts w:ascii="Verdana" w:eastAsia="Verdana" w:hAnsi="Verdana" w:cs="Verdana"/>
          <w:sz w:val="24"/>
          <w:szCs w:val="24"/>
        </w:rPr>
      </w:pPr>
      <w:bookmarkStart w:id="20" w:name="_7tqikboggcnj" w:colFirst="0" w:colLast="0"/>
      <w:bookmarkEnd w:id="20"/>
      <w:r>
        <w:rPr>
          <w:rFonts w:ascii="Verdana" w:eastAsia="Verdana" w:hAnsi="Verdana" w:cs="Verdana"/>
          <w:sz w:val="24"/>
          <w:szCs w:val="24"/>
        </w:rPr>
        <w:t>La</w:t>
      </w:r>
      <w:r w:rsidR="00522FA7" w:rsidRPr="00CB7666">
        <w:rPr>
          <w:rFonts w:ascii="Verdana" w:eastAsia="Verdana" w:hAnsi="Verdana" w:cs="Verdana"/>
          <w:sz w:val="24"/>
          <w:szCs w:val="24"/>
        </w:rPr>
        <w:t xml:space="preserve"> oruga salva</w:t>
      </w:r>
      <w:r w:rsidR="00522FA7" w:rsidRPr="00CB7666">
        <w:rPr>
          <w:rFonts w:ascii="Verdana" w:eastAsia="Verdana" w:hAnsi="Verdana" w:cs="Verdana"/>
          <w:sz w:val="24"/>
          <w:szCs w:val="24"/>
        </w:rPr>
        <w:t xml:space="preserve"> escaleras</w:t>
      </w:r>
      <w:r w:rsidR="00522FA7" w:rsidRPr="00CB7666">
        <w:rPr>
          <w:rFonts w:ascii="Verdana" w:eastAsia="Verdana" w:hAnsi="Verdana" w:cs="Verdana"/>
          <w:sz w:val="24"/>
          <w:szCs w:val="24"/>
        </w:rPr>
        <w:t xml:space="preserve"> </w:t>
      </w:r>
      <w:r w:rsidR="00522FA7" w:rsidRPr="00CB7666">
        <w:rPr>
          <w:rFonts w:ascii="Verdana" w:eastAsia="Verdana" w:hAnsi="Verdana" w:cs="Verdana"/>
          <w:sz w:val="24"/>
          <w:szCs w:val="24"/>
        </w:rPr>
        <w:t>no responden al principio de autonomía, como tampoco al decreto N°50 que incorpora los criterios de accesibilidad y diseño universal, dando cumplimiento a lo esta</w:t>
      </w:r>
      <w:r w:rsidR="00522FA7" w:rsidRPr="00CB7666">
        <w:rPr>
          <w:rFonts w:ascii="Verdana" w:eastAsia="Verdana" w:hAnsi="Verdana" w:cs="Verdana"/>
          <w:sz w:val="24"/>
          <w:szCs w:val="24"/>
        </w:rPr>
        <w:t>blecido en la Ley 20.422</w:t>
      </w:r>
      <w:r w:rsidR="00522FA7" w:rsidRPr="00CB7666">
        <w:rPr>
          <w:rFonts w:ascii="Verdana" w:eastAsia="Verdana" w:hAnsi="Verdana" w:cs="Verdana"/>
          <w:sz w:val="24"/>
          <w:szCs w:val="24"/>
        </w:rPr>
        <w:t>.</w:t>
      </w:r>
    </w:p>
    <w:p w14:paraId="6B229477" w14:textId="44186AF4" w:rsidR="001C6273" w:rsidRPr="00CB7666" w:rsidRDefault="005B5FB7">
      <w:pPr>
        <w:spacing w:line="240" w:lineRule="auto"/>
        <w:jc w:val="both"/>
        <w:rPr>
          <w:rFonts w:ascii="Verdana" w:eastAsia="Verdana" w:hAnsi="Verdana" w:cs="Verdana"/>
          <w:b/>
          <w:sz w:val="24"/>
          <w:szCs w:val="24"/>
        </w:rPr>
      </w:pPr>
      <w:bookmarkStart w:id="21" w:name="_msxql96vbqs0" w:colFirst="0" w:colLast="0"/>
      <w:bookmarkStart w:id="22" w:name="_fdurws5nxrbn" w:colFirst="0" w:colLast="0"/>
      <w:bookmarkEnd w:id="21"/>
      <w:bookmarkEnd w:id="22"/>
      <w:r>
        <w:rPr>
          <w:rFonts w:ascii="Verdana" w:eastAsia="Verdana" w:hAnsi="Verdana" w:cs="Verdana"/>
          <w:b/>
          <w:sz w:val="24"/>
          <w:szCs w:val="24"/>
        </w:rPr>
        <w:t xml:space="preserve">40. </w:t>
      </w:r>
      <w:r w:rsidR="00522FA7" w:rsidRPr="00CB7666">
        <w:rPr>
          <w:rFonts w:ascii="Verdana" w:eastAsia="Verdana" w:hAnsi="Verdana" w:cs="Verdana"/>
          <w:b/>
          <w:sz w:val="24"/>
          <w:szCs w:val="24"/>
        </w:rPr>
        <w:t>¿Con el presupuesto solicitado es posible financiar la contratación de profesionales?</w:t>
      </w:r>
    </w:p>
    <w:p w14:paraId="28A68906" w14:textId="77777777" w:rsidR="001C6273" w:rsidRPr="00CB7666" w:rsidRDefault="00522FA7">
      <w:pPr>
        <w:spacing w:line="240" w:lineRule="auto"/>
        <w:jc w:val="both"/>
        <w:rPr>
          <w:rFonts w:ascii="Verdana" w:eastAsia="Verdana" w:hAnsi="Verdana" w:cs="Verdana"/>
          <w:sz w:val="24"/>
          <w:szCs w:val="24"/>
        </w:rPr>
      </w:pPr>
      <w:bookmarkStart w:id="23" w:name="_nuffkx981dij" w:colFirst="0" w:colLast="0"/>
      <w:bookmarkEnd w:id="23"/>
      <w:r w:rsidRPr="00CB7666">
        <w:rPr>
          <w:rFonts w:ascii="Verdana" w:eastAsia="Verdana" w:hAnsi="Verdana" w:cs="Verdana"/>
          <w:sz w:val="24"/>
          <w:szCs w:val="24"/>
        </w:rPr>
        <w:t>Respuesta</w:t>
      </w:r>
    </w:p>
    <w:p w14:paraId="17E38552" w14:textId="77777777" w:rsidR="001C6273" w:rsidRPr="00CB7666" w:rsidRDefault="00522FA7">
      <w:pPr>
        <w:spacing w:line="240" w:lineRule="auto"/>
        <w:jc w:val="both"/>
        <w:rPr>
          <w:rFonts w:ascii="Verdana" w:eastAsia="Verdana" w:hAnsi="Verdana" w:cs="Verdana"/>
          <w:sz w:val="24"/>
          <w:szCs w:val="24"/>
        </w:rPr>
      </w:pPr>
      <w:bookmarkStart w:id="24" w:name="_3a2n9mmeqyyh" w:colFirst="0" w:colLast="0"/>
      <w:bookmarkEnd w:id="24"/>
      <w:r w:rsidRPr="00CB7666">
        <w:rPr>
          <w:rFonts w:ascii="Verdana" w:eastAsia="Verdana" w:hAnsi="Verdana" w:cs="Verdana"/>
          <w:sz w:val="24"/>
          <w:szCs w:val="24"/>
        </w:rPr>
        <w:t>Si el proyecto presentado requiere de la contratación de profesionales para el cumplimiento de su objetivo, no existe ninguna limitac</w:t>
      </w:r>
      <w:r w:rsidRPr="00CB7666">
        <w:rPr>
          <w:rFonts w:ascii="Verdana" w:eastAsia="Verdana" w:hAnsi="Verdana" w:cs="Verdana"/>
          <w:sz w:val="24"/>
          <w:szCs w:val="24"/>
        </w:rPr>
        <w:t xml:space="preserve">ión. </w:t>
      </w:r>
    </w:p>
    <w:p w14:paraId="0E7E61F9" w14:textId="31F85813" w:rsidR="001C6273" w:rsidRPr="00CB7666" w:rsidRDefault="005B5FB7">
      <w:pPr>
        <w:spacing w:line="240" w:lineRule="auto"/>
        <w:jc w:val="both"/>
        <w:rPr>
          <w:rFonts w:ascii="Verdana" w:eastAsia="Verdana" w:hAnsi="Verdana" w:cs="Verdana"/>
          <w:b/>
          <w:sz w:val="24"/>
          <w:szCs w:val="24"/>
        </w:rPr>
      </w:pPr>
      <w:bookmarkStart w:id="25" w:name="_9imxh2yifrtn" w:colFirst="0" w:colLast="0"/>
      <w:bookmarkEnd w:id="25"/>
      <w:r>
        <w:rPr>
          <w:rFonts w:ascii="Verdana" w:eastAsia="Verdana" w:hAnsi="Verdana" w:cs="Verdana"/>
          <w:b/>
          <w:sz w:val="24"/>
          <w:szCs w:val="24"/>
        </w:rPr>
        <w:t xml:space="preserve">41. </w:t>
      </w:r>
      <w:r w:rsidR="00522FA7" w:rsidRPr="00CB7666">
        <w:rPr>
          <w:rFonts w:ascii="Verdana" w:eastAsia="Verdana" w:hAnsi="Verdana" w:cs="Verdana"/>
          <w:b/>
          <w:sz w:val="24"/>
          <w:szCs w:val="24"/>
        </w:rPr>
        <w:t xml:space="preserve">¿Puede utilizarse el financiamiento sólo con la contratación de recurso </w:t>
      </w:r>
      <w:r w:rsidR="00CB7666" w:rsidRPr="00CB7666">
        <w:rPr>
          <w:rFonts w:ascii="Verdana" w:eastAsia="Verdana" w:hAnsi="Verdana" w:cs="Verdana"/>
          <w:b/>
          <w:sz w:val="24"/>
          <w:szCs w:val="24"/>
        </w:rPr>
        <w:t>humano?</w:t>
      </w:r>
    </w:p>
    <w:p w14:paraId="2181565D" w14:textId="77777777" w:rsidR="001C6273" w:rsidRPr="00CB7666" w:rsidRDefault="00522FA7">
      <w:pPr>
        <w:spacing w:line="240" w:lineRule="auto"/>
        <w:jc w:val="both"/>
        <w:rPr>
          <w:rFonts w:ascii="Verdana" w:eastAsia="Verdana" w:hAnsi="Verdana" w:cs="Verdana"/>
          <w:sz w:val="24"/>
          <w:szCs w:val="24"/>
        </w:rPr>
      </w:pPr>
      <w:bookmarkStart w:id="26" w:name="_8fv82y9r06ms" w:colFirst="0" w:colLast="0"/>
      <w:bookmarkEnd w:id="26"/>
      <w:r w:rsidRPr="00CB7666">
        <w:rPr>
          <w:rFonts w:ascii="Verdana" w:eastAsia="Verdana" w:hAnsi="Verdana" w:cs="Verdana"/>
          <w:sz w:val="24"/>
          <w:szCs w:val="24"/>
        </w:rPr>
        <w:t>Respuesta</w:t>
      </w:r>
    </w:p>
    <w:p w14:paraId="613C4841" w14:textId="7744C7C9" w:rsidR="001C6273" w:rsidRPr="00CB7666" w:rsidRDefault="00522FA7">
      <w:pPr>
        <w:spacing w:line="240" w:lineRule="auto"/>
        <w:jc w:val="both"/>
        <w:rPr>
          <w:rFonts w:ascii="Verdana" w:eastAsia="Verdana" w:hAnsi="Verdana" w:cs="Verdana"/>
          <w:sz w:val="24"/>
          <w:szCs w:val="24"/>
        </w:rPr>
      </w:pPr>
      <w:bookmarkStart w:id="27" w:name="_k67yisu72r6y" w:colFirst="0" w:colLast="0"/>
      <w:bookmarkEnd w:id="27"/>
      <w:r w:rsidRPr="00CB7666">
        <w:rPr>
          <w:rFonts w:ascii="Verdana" w:eastAsia="Verdana" w:hAnsi="Verdana" w:cs="Verdana"/>
          <w:sz w:val="24"/>
          <w:szCs w:val="24"/>
        </w:rPr>
        <w:t>La institución postulante define los recursos que solicitará acorde con su objetivo y necesidades para que este se cumpla. En las bases no hay exigencia de cua</w:t>
      </w:r>
      <w:r w:rsidRPr="00CB7666">
        <w:rPr>
          <w:rFonts w:ascii="Verdana" w:eastAsia="Verdana" w:hAnsi="Verdana" w:cs="Verdana"/>
          <w:sz w:val="24"/>
          <w:szCs w:val="24"/>
        </w:rPr>
        <w:t>ntas categorías deben estar presentes.</w:t>
      </w:r>
      <w:bookmarkStart w:id="28" w:name="_c1ez76xfpmpk" w:colFirst="0" w:colLast="0"/>
      <w:bookmarkEnd w:id="28"/>
    </w:p>
    <w:p w14:paraId="60ACD255" w14:textId="0DD3757A" w:rsidR="001C6273" w:rsidRPr="00CB7666" w:rsidRDefault="005B5FB7">
      <w:pPr>
        <w:spacing w:line="240" w:lineRule="auto"/>
        <w:jc w:val="both"/>
        <w:rPr>
          <w:rFonts w:ascii="Verdana" w:eastAsia="Verdana" w:hAnsi="Verdana" w:cs="Verdana"/>
          <w:b/>
          <w:sz w:val="24"/>
          <w:szCs w:val="24"/>
        </w:rPr>
      </w:pPr>
      <w:bookmarkStart w:id="29" w:name="_2r41kz9fu206" w:colFirst="0" w:colLast="0"/>
      <w:bookmarkEnd w:id="29"/>
      <w:r>
        <w:rPr>
          <w:rFonts w:ascii="Verdana" w:eastAsia="Verdana" w:hAnsi="Verdana" w:cs="Verdana"/>
          <w:b/>
          <w:sz w:val="24"/>
          <w:szCs w:val="24"/>
        </w:rPr>
        <w:t xml:space="preserve">42. </w:t>
      </w:r>
      <w:r w:rsidR="00522FA7" w:rsidRPr="00CB7666">
        <w:rPr>
          <w:rFonts w:ascii="Verdana" w:eastAsia="Verdana" w:hAnsi="Verdana" w:cs="Verdana"/>
          <w:b/>
          <w:sz w:val="24"/>
          <w:szCs w:val="24"/>
        </w:rPr>
        <w:t xml:space="preserve">SENADIS ¿financia un proyecto que vaya en beneficio directo de un grupo curso completo (incluyendo 1 estudiante con discapacidad en cada curso), existiendo 4 cursos en educación parvularia, con totalidad de 4 niños; </w:t>
      </w:r>
      <w:r w:rsidR="00522FA7" w:rsidRPr="00CB7666">
        <w:rPr>
          <w:rFonts w:ascii="Verdana" w:eastAsia="Verdana" w:hAnsi="Verdana" w:cs="Verdana"/>
          <w:b/>
          <w:sz w:val="24"/>
          <w:szCs w:val="24"/>
        </w:rPr>
        <w:t xml:space="preserve">mediante el uso de material concreto en aula común, e implementación de patios accesibles? </w:t>
      </w:r>
    </w:p>
    <w:p w14:paraId="6FABBF65" w14:textId="77777777" w:rsidR="001C6273" w:rsidRPr="00CB7666" w:rsidRDefault="00522FA7">
      <w:pPr>
        <w:spacing w:line="240" w:lineRule="auto"/>
        <w:jc w:val="both"/>
        <w:rPr>
          <w:rFonts w:ascii="Verdana" w:eastAsia="Verdana" w:hAnsi="Verdana" w:cs="Verdana"/>
          <w:sz w:val="24"/>
          <w:szCs w:val="24"/>
        </w:rPr>
      </w:pPr>
      <w:bookmarkStart w:id="30" w:name="_ajoqnvmwo1hb" w:colFirst="0" w:colLast="0"/>
      <w:bookmarkStart w:id="31" w:name="_xgyu1oyqj2oq" w:colFirst="0" w:colLast="0"/>
      <w:bookmarkEnd w:id="30"/>
      <w:bookmarkEnd w:id="31"/>
      <w:r w:rsidRPr="00CB7666">
        <w:rPr>
          <w:rFonts w:ascii="Verdana" w:eastAsia="Verdana" w:hAnsi="Verdana" w:cs="Verdana"/>
          <w:sz w:val="24"/>
          <w:szCs w:val="24"/>
        </w:rPr>
        <w:t xml:space="preserve">Respuesta </w:t>
      </w:r>
    </w:p>
    <w:p w14:paraId="2ADA8BF7" w14:textId="77777777" w:rsidR="001C6273" w:rsidRPr="00CB7666" w:rsidRDefault="00522FA7">
      <w:pPr>
        <w:spacing w:line="240" w:lineRule="auto"/>
        <w:jc w:val="both"/>
        <w:rPr>
          <w:rFonts w:ascii="Verdana" w:eastAsia="Verdana" w:hAnsi="Verdana" w:cs="Verdana"/>
          <w:sz w:val="24"/>
          <w:szCs w:val="24"/>
        </w:rPr>
      </w:pPr>
      <w:bookmarkStart w:id="32" w:name="_21j33yo721yy" w:colFirst="0" w:colLast="0"/>
      <w:bookmarkEnd w:id="32"/>
      <w:r w:rsidRPr="00CB7666">
        <w:rPr>
          <w:rFonts w:ascii="Verdana" w:eastAsia="Verdana" w:hAnsi="Verdana" w:cs="Verdana"/>
          <w:sz w:val="24"/>
          <w:szCs w:val="24"/>
        </w:rPr>
        <w:t>Las bases no determinan cuántos cursos se deben incorporar en el proyecto, eso lo determina la institución postulante y el objetivo que se plantean logr</w:t>
      </w:r>
      <w:r w:rsidRPr="00CB7666">
        <w:rPr>
          <w:rFonts w:ascii="Verdana" w:eastAsia="Verdana" w:hAnsi="Verdana" w:cs="Verdana"/>
          <w:sz w:val="24"/>
          <w:szCs w:val="24"/>
        </w:rPr>
        <w:t>ar.</w:t>
      </w:r>
    </w:p>
    <w:p w14:paraId="13643FD2" w14:textId="7095A962" w:rsidR="001C6273" w:rsidRPr="00CB7666" w:rsidRDefault="005B5FB7">
      <w:pPr>
        <w:spacing w:line="240" w:lineRule="auto"/>
        <w:jc w:val="both"/>
        <w:rPr>
          <w:rFonts w:ascii="Verdana" w:eastAsia="Verdana" w:hAnsi="Verdana" w:cs="Verdana"/>
          <w:b/>
          <w:sz w:val="24"/>
          <w:szCs w:val="24"/>
        </w:rPr>
      </w:pPr>
      <w:bookmarkStart w:id="33" w:name="_xb3hpgbx9v8m" w:colFirst="0" w:colLast="0"/>
      <w:bookmarkStart w:id="34" w:name="_atv8abpu078k" w:colFirst="0" w:colLast="0"/>
      <w:bookmarkEnd w:id="33"/>
      <w:bookmarkEnd w:id="34"/>
      <w:r>
        <w:rPr>
          <w:rFonts w:ascii="Verdana" w:eastAsia="Verdana" w:hAnsi="Verdana" w:cs="Verdana"/>
          <w:b/>
          <w:sz w:val="24"/>
          <w:szCs w:val="24"/>
        </w:rPr>
        <w:t>4</w:t>
      </w:r>
      <w:r w:rsidR="00516A69">
        <w:rPr>
          <w:rFonts w:ascii="Verdana" w:eastAsia="Verdana" w:hAnsi="Verdana" w:cs="Verdana"/>
          <w:b/>
          <w:sz w:val="24"/>
          <w:szCs w:val="24"/>
        </w:rPr>
        <w:t>3</w:t>
      </w:r>
      <w:r>
        <w:rPr>
          <w:rFonts w:ascii="Verdana" w:eastAsia="Verdana" w:hAnsi="Verdana" w:cs="Verdana"/>
          <w:b/>
          <w:sz w:val="24"/>
          <w:szCs w:val="24"/>
        </w:rPr>
        <w:t xml:space="preserve">. </w:t>
      </w:r>
      <w:r w:rsidR="00522FA7" w:rsidRPr="00CB7666">
        <w:rPr>
          <w:rFonts w:ascii="Verdana" w:eastAsia="Verdana" w:hAnsi="Verdana" w:cs="Verdana"/>
          <w:b/>
          <w:sz w:val="24"/>
          <w:szCs w:val="24"/>
        </w:rPr>
        <w:t>¿SENADIS financia proyectos que busquen desarrollar habilidades motoras, cognitivas y de comunicación e interacción social en los niños en situación de discapacidad, de modo que logren participar efectivamente y en igualdad de condiciones en su ambien</w:t>
      </w:r>
      <w:r w:rsidR="00522FA7" w:rsidRPr="00CB7666">
        <w:rPr>
          <w:rFonts w:ascii="Verdana" w:eastAsia="Verdana" w:hAnsi="Verdana" w:cs="Verdana"/>
          <w:b/>
          <w:sz w:val="24"/>
          <w:szCs w:val="24"/>
        </w:rPr>
        <w:t>te. Mediante el uso de material diversificado y accesible en aula común e instancias de recreo, trabajo con la familia y la comunidad?</w:t>
      </w:r>
    </w:p>
    <w:p w14:paraId="489EE68B" w14:textId="77777777" w:rsidR="001C6273" w:rsidRPr="00CB7666" w:rsidRDefault="00522FA7">
      <w:pPr>
        <w:spacing w:line="240" w:lineRule="auto"/>
        <w:jc w:val="both"/>
        <w:rPr>
          <w:rFonts w:ascii="Verdana" w:eastAsia="Verdana" w:hAnsi="Verdana" w:cs="Verdana"/>
          <w:sz w:val="24"/>
          <w:szCs w:val="24"/>
        </w:rPr>
      </w:pPr>
      <w:bookmarkStart w:id="35" w:name="_80xu78p24flw" w:colFirst="0" w:colLast="0"/>
      <w:bookmarkStart w:id="36" w:name="_z2hb5pvcismp" w:colFirst="0" w:colLast="0"/>
      <w:bookmarkEnd w:id="35"/>
      <w:bookmarkEnd w:id="36"/>
      <w:r w:rsidRPr="00CB7666">
        <w:rPr>
          <w:rFonts w:ascii="Verdana" w:eastAsia="Verdana" w:hAnsi="Verdana" w:cs="Verdana"/>
          <w:sz w:val="24"/>
          <w:szCs w:val="24"/>
        </w:rPr>
        <w:t>Respuesta</w:t>
      </w:r>
    </w:p>
    <w:p w14:paraId="12FF416F" w14:textId="77777777" w:rsidR="001C6273" w:rsidRPr="00CB7666" w:rsidRDefault="00522FA7">
      <w:pPr>
        <w:spacing w:line="240" w:lineRule="auto"/>
        <w:jc w:val="both"/>
        <w:rPr>
          <w:rFonts w:ascii="Verdana" w:eastAsia="Verdana" w:hAnsi="Verdana" w:cs="Verdana"/>
          <w:sz w:val="24"/>
          <w:szCs w:val="24"/>
        </w:rPr>
      </w:pPr>
      <w:bookmarkStart w:id="37" w:name="_9ioz78m5glkc" w:colFirst="0" w:colLast="0"/>
      <w:bookmarkEnd w:id="37"/>
      <w:r w:rsidRPr="00CB7666">
        <w:rPr>
          <w:rFonts w:ascii="Verdana" w:eastAsia="Verdana" w:hAnsi="Verdana" w:cs="Verdana"/>
          <w:sz w:val="24"/>
          <w:szCs w:val="24"/>
        </w:rPr>
        <w:t>Si, en las bases puntualmente en las especificaciones técnicas se hace referencia a este ámbito y su financiamiento. El objetivo del proyecto define lo demás.</w:t>
      </w:r>
    </w:p>
    <w:sectPr w:rsidR="001C6273" w:rsidRPr="00CB7666">
      <w:footerReference w:type="default" r:id="rId10"/>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EC5A2" w14:textId="77777777" w:rsidR="00000000" w:rsidRDefault="00522FA7">
      <w:pPr>
        <w:spacing w:after="0" w:line="240" w:lineRule="auto"/>
      </w:pPr>
      <w:r>
        <w:separator/>
      </w:r>
    </w:p>
  </w:endnote>
  <w:endnote w:type="continuationSeparator" w:id="0">
    <w:p w14:paraId="143F2AAA" w14:textId="77777777" w:rsidR="00000000" w:rsidRDefault="0052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3324" w14:textId="7C61CD50" w:rsidR="001C6273" w:rsidRDefault="00522FA7">
    <w:pPr>
      <w:tabs>
        <w:tab w:val="center" w:pos="4419"/>
        <w:tab w:val="right" w:pos="8838"/>
      </w:tabs>
      <w:spacing w:after="0" w:line="240" w:lineRule="auto"/>
      <w:jc w:val="right"/>
    </w:pPr>
    <w:r>
      <w:fldChar w:fldCharType="begin"/>
    </w:r>
    <w:r>
      <w:instrText>PAGE</w:instrText>
    </w:r>
    <w:r w:rsidR="009B75E0">
      <w:fldChar w:fldCharType="separate"/>
    </w:r>
    <w:r>
      <w:rPr>
        <w:noProof/>
      </w:rPr>
      <w:t>16</w:t>
    </w:r>
    <w:r>
      <w:fldChar w:fldCharType="end"/>
    </w:r>
  </w:p>
  <w:p w14:paraId="46AE92F7" w14:textId="77777777" w:rsidR="001C6273" w:rsidRDefault="001C6273">
    <w:pPr>
      <w:tabs>
        <w:tab w:val="center" w:pos="4419"/>
        <w:tab w:val="right" w:pos="8838"/>
      </w:tabs>
      <w:spacing w:after="720" w:line="240" w:lineRule="auto"/>
    </w:pPr>
  </w:p>
  <w:p w14:paraId="3248F1FC" w14:textId="77777777" w:rsidR="001C6273" w:rsidRDefault="001C6273">
    <w:pPr>
      <w:tabs>
        <w:tab w:val="center" w:pos="4419"/>
        <w:tab w:val="right" w:pos="8838"/>
      </w:tabs>
      <w:spacing w:after="72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33F25" w14:textId="77777777" w:rsidR="00000000" w:rsidRDefault="00522FA7">
      <w:pPr>
        <w:spacing w:after="0" w:line="240" w:lineRule="auto"/>
      </w:pPr>
      <w:r>
        <w:separator/>
      </w:r>
    </w:p>
  </w:footnote>
  <w:footnote w:type="continuationSeparator" w:id="0">
    <w:p w14:paraId="120601F7" w14:textId="77777777" w:rsidR="00000000" w:rsidRDefault="0052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7375B"/>
    <w:multiLevelType w:val="multilevel"/>
    <w:tmpl w:val="AEC697AE"/>
    <w:lvl w:ilvl="0">
      <w:start w:val="1"/>
      <w:numFmt w:val="decimal"/>
      <w:lvlText w:val="%1"/>
      <w:lvlJc w:val="left"/>
      <w:pPr>
        <w:ind w:left="432" w:firstLine="0"/>
      </w:pPr>
    </w:lvl>
    <w:lvl w:ilvl="1">
      <w:start w:val="2"/>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73"/>
    <w:rsid w:val="001128DF"/>
    <w:rsid w:val="001C6273"/>
    <w:rsid w:val="00516A69"/>
    <w:rsid w:val="00522FA7"/>
    <w:rsid w:val="00566A0B"/>
    <w:rsid w:val="005B5FB7"/>
    <w:rsid w:val="009B75E0"/>
    <w:rsid w:val="00A00835"/>
    <w:rsid w:val="00A65B95"/>
    <w:rsid w:val="00CB7666"/>
    <w:rsid w:val="00E102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9A0B30"/>
  <w15:docId w15:val="{71B6A450-0807-4490-8B69-EC26C264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ind w:left="432" w:hanging="432"/>
      <w:outlineLvl w:val="0"/>
    </w:pPr>
    <w:rPr>
      <w:b/>
      <w:color w:val="2E75B5"/>
      <w:sz w:val="28"/>
      <w:szCs w:val="28"/>
    </w:rPr>
  </w:style>
  <w:style w:type="paragraph" w:styleId="Ttulo2">
    <w:name w:val="heading 2"/>
    <w:basedOn w:val="Normal"/>
    <w:next w:val="Normal"/>
    <w:pPr>
      <w:keepNext/>
      <w:keepLines/>
      <w:spacing w:before="200" w:after="0"/>
      <w:ind w:left="576" w:hanging="576"/>
      <w:outlineLvl w:val="1"/>
    </w:pPr>
    <w:rPr>
      <w:b/>
      <w:color w:val="5B9BD5"/>
      <w:sz w:val="26"/>
      <w:szCs w:val="26"/>
    </w:rPr>
  </w:style>
  <w:style w:type="paragraph" w:styleId="Ttulo3">
    <w:name w:val="heading 3"/>
    <w:basedOn w:val="Normal"/>
    <w:next w:val="Normal"/>
    <w:pPr>
      <w:keepNext/>
      <w:keepLines/>
      <w:spacing w:before="200" w:after="0"/>
      <w:ind w:left="720" w:hanging="720"/>
      <w:outlineLvl w:val="2"/>
    </w:pPr>
    <w:rPr>
      <w:b/>
      <w:color w:val="5B9BD5"/>
    </w:rPr>
  </w:style>
  <w:style w:type="paragraph" w:styleId="Ttulo4">
    <w:name w:val="heading 4"/>
    <w:basedOn w:val="Normal"/>
    <w:next w:val="Normal"/>
    <w:pPr>
      <w:keepNext/>
      <w:keepLines/>
      <w:spacing w:before="200" w:after="0"/>
      <w:ind w:left="864" w:hanging="864"/>
      <w:outlineLvl w:val="3"/>
    </w:pPr>
    <w:rPr>
      <w:b/>
      <w:i/>
      <w:color w:val="5B9BD5"/>
    </w:rPr>
  </w:style>
  <w:style w:type="paragraph" w:styleId="Ttulo5">
    <w:name w:val="heading 5"/>
    <w:basedOn w:val="Normal"/>
    <w:next w:val="Normal"/>
    <w:pPr>
      <w:keepNext/>
      <w:keepLines/>
      <w:spacing w:before="200" w:after="0"/>
      <w:ind w:left="1008" w:hanging="1008"/>
      <w:outlineLvl w:val="4"/>
    </w:pPr>
    <w:rPr>
      <w:color w:val="1E4D78"/>
    </w:rPr>
  </w:style>
  <w:style w:type="paragraph" w:styleId="Ttulo6">
    <w:name w:val="heading 6"/>
    <w:basedOn w:val="Normal"/>
    <w:next w:val="Normal"/>
    <w:pPr>
      <w:keepNext/>
      <w:keepLines/>
      <w:spacing w:before="200" w:after="0"/>
      <w:ind w:left="1152" w:hanging="1152"/>
      <w:outlineLvl w:val="5"/>
    </w:pPr>
    <w:rPr>
      <w: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B75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5E0"/>
    <w:rPr>
      <w:rFonts w:ascii="Segoe UI" w:hAnsi="Segoe UI" w:cs="Segoe UI"/>
      <w:sz w:val="18"/>
      <w:szCs w:val="18"/>
    </w:rPr>
  </w:style>
  <w:style w:type="paragraph" w:styleId="TDC1">
    <w:name w:val="toc 1"/>
    <w:basedOn w:val="Normal"/>
    <w:next w:val="Normal"/>
    <w:autoRedefine/>
    <w:uiPriority w:val="39"/>
    <w:unhideWhenUsed/>
    <w:rsid w:val="00CB7666"/>
    <w:pPr>
      <w:spacing w:after="100"/>
    </w:pPr>
  </w:style>
  <w:style w:type="character" w:styleId="Hipervnculo">
    <w:name w:val="Hyperlink"/>
    <w:basedOn w:val="Fuentedeprrafopredeter"/>
    <w:uiPriority w:val="99"/>
    <w:unhideWhenUsed/>
    <w:rsid w:val="00CB7666"/>
    <w:rPr>
      <w:color w:val="0000FF" w:themeColor="hyperlink"/>
      <w:u w:val="single"/>
    </w:rPr>
  </w:style>
  <w:style w:type="paragraph" w:styleId="Prrafodelista">
    <w:name w:val="List Paragraph"/>
    <w:basedOn w:val="Normal"/>
    <w:uiPriority w:val="34"/>
    <w:qFormat/>
    <w:rsid w:val="00CB7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ifuturo.cl/index.php/donde-y-que-estudiar/buscador-de-institucion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ifuturo.cl/index.php/donde-y-que-estudiar/buscador-de-instituci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3961</Words>
  <Characters>21789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Andres Lerdo de Tejada</dc:creator>
  <cp:lastModifiedBy>Juan Andres Lerdo de Tejada</cp:lastModifiedBy>
  <cp:revision>3</cp:revision>
  <cp:lastPrinted>2018-12-11T20:39:00Z</cp:lastPrinted>
  <dcterms:created xsi:type="dcterms:W3CDTF">2018-12-11T20:39:00Z</dcterms:created>
  <dcterms:modified xsi:type="dcterms:W3CDTF">2018-12-11T20:40:00Z</dcterms:modified>
</cp:coreProperties>
</file>