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6B078F" w14:textId="4A593426" w:rsidR="00F26076" w:rsidRPr="00F26076" w:rsidRDefault="00F26076" w:rsidP="00F26076">
      <w:pPr>
        <w:spacing w:after="0"/>
        <w:rPr>
          <w:rFonts w:ascii="Arial" w:hAnsi="Arial" w:cs="Arial"/>
          <w:b/>
          <w:u w:val="single"/>
        </w:rPr>
      </w:pPr>
      <w:r w:rsidRPr="00F26076">
        <w:rPr>
          <w:rFonts w:ascii="Arial" w:hAnsi="Arial" w:cs="Arial"/>
          <w:b/>
          <w:u w:val="single"/>
        </w:rPr>
        <w:t>SERVICIO NACIONAL DE LA DISCAPACIDAD</w:t>
      </w:r>
    </w:p>
    <w:p w14:paraId="20741F05" w14:textId="3BA71279" w:rsidR="00A273BD" w:rsidRPr="00F26076" w:rsidRDefault="00F26076" w:rsidP="00A273BD">
      <w:pPr>
        <w:tabs>
          <w:tab w:val="left" w:pos="-1440"/>
          <w:tab w:val="left" w:pos="0"/>
        </w:tabs>
        <w:spacing w:after="0"/>
        <w:ind w:right="4279"/>
        <w:rPr>
          <w:rFonts w:ascii="Arial" w:hAnsi="Arial" w:cs="Arial"/>
        </w:rPr>
      </w:pPr>
      <w:r w:rsidRPr="00F26076">
        <w:rPr>
          <w:rFonts w:ascii="Arial" w:hAnsi="Arial" w:cs="Arial"/>
        </w:rPr>
        <w:t xml:space="preserve">                </w:t>
      </w:r>
      <w:r w:rsidR="00437CD6" w:rsidRPr="00F26076">
        <w:rPr>
          <w:rFonts w:ascii="Arial" w:hAnsi="Arial" w:cs="Arial"/>
        </w:rPr>
        <w:t>VAC</w:t>
      </w:r>
      <w:r w:rsidR="00A273BD" w:rsidRPr="00F26076">
        <w:rPr>
          <w:rFonts w:ascii="Arial" w:hAnsi="Arial" w:cs="Arial"/>
        </w:rPr>
        <w:t>/</w:t>
      </w:r>
      <w:r w:rsidR="00C82832" w:rsidRPr="00F26076">
        <w:rPr>
          <w:rFonts w:ascii="Arial" w:hAnsi="Arial" w:cs="Arial"/>
        </w:rPr>
        <w:t>AAS</w:t>
      </w:r>
      <w:r w:rsidR="00A273BD" w:rsidRPr="00F26076">
        <w:rPr>
          <w:rFonts w:ascii="Arial" w:hAnsi="Arial" w:cs="Arial"/>
        </w:rPr>
        <w:t>/</w:t>
      </w:r>
      <w:r w:rsidR="00C82832" w:rsidRPr="00F26076">
        <w:rPr>
          <w:rFonts w:ascii="Arial" w:hAnsi="Arial" w:cs="Arial"/>
        </w:rPr>
        <w:t>RMV</w:t>
      </w:r>
      <w:r w:rsidR="00A273BD" w:rsidRPr="00F26076">
        <w:rPr>
          <w:rFonts w:ascii="Arial" w:hAnsi="Arial" w:cs="Arial"/>
        </w:rPr>
        <w:t>/</w:t>
      </w:r>
      <w:r w:rsidR="0065267F">
        <w:rPr>
          <w:rFonts w:ascii="Arial" w:hAnsi="Arial" w:cs="Arial"/>
        </w:rPr>
        <w:t>MFM</w:t>
      </w:r>
      <w:bookmarkStart w:id="0" w:name="_GoBack"/>
      <w:bookmarkEnd w:id="0"/>
      <w:r w:rsidR="00A273BD" w:rsidRPr="00F26076">
        <w:rPr>
          <w:rFonts w:ascii="Arial" w:hAnsi="Arial" w:cs="Arial"/>
        </w:rPr>
        <w:t>/</w:t>
      </w:r>
      <w:r w:rsidR="00C82832" w:rsidRPr="00F26076">
        <w:rPr>
          <w:rFonts w:ascii="Arial" w:hAnsi="Arial" w:cs="Arial"/>
        </w:rPr>
        <w:t>JLM</w:t>
      </w:r>
    </w:p>
    <w:p w14:paraId="7A2CE0C3" w14:textId="77777777" w:rsidR="00F26076" w:rsidRPr="00F26076" w:rsidRDefault="00F26076" w:rsidP="00F26076">
      <w:pPr>
        <w:spacing w:after="0"/>
        <w:jc w:val="both"/>
        <w:rPr>
          <w:rFonts w:ascii="Arial" w:hAnsi="Arial" w:cs="Arial"/>
          <w:lang w:val="es-ES_tradnl"/>
        </w:rPr>
      </w:pPr>
    </w:p>
    <w:p w14:paraId="26B797B2" w14:textId="77777777" w:rsidR="00F26076" w:rsidRPr="00F26076" w:rsidRDefault="00F26076" w:rsidP="00A273BD">
      <w:pPr>
        <w:spacing w:after="0"/>
        <w:ind w:left="4962"/>
        <w:jc w:val="both"/>
        <w:rPr>
          <w:rFonts w:ascii="Arial" w:hAnsi="Arial" w:cs="Arial"/>
          <w:lang w:val="es-ES_tradnl"/>
        </w:rPr>
      </w:pPr>
    </w:p>
    <w:p w14:paraId="21D6D0F8" w14:textId="03B8C51F" w:rsidR="00A273BD" w:rsidRPr="00F26076" w:rsidRDefault="00A545C6" w:rsidP="00A273BD">
      <w:pPr>
        <w:spacing w:after="0"/>
        <w:ind w:left="4962"/>
        <w:jc w:val="both"/>
        <w:rPr>
          <w:rFonts w:ascii="Arial" w:hAnsi="Arial" w:cs="Arial"/>
          <w:lang w:val="es-ES_tradnl"/>
        </w:rPr>
      </w:pPr>
      <w:r w:rsidRPr="00F26076">
        <w:rPr>
          <w:rFonts w:ascii="Arial" w:hAnsi="Arial" w:cs="Arial"/>
          <w:lang w:val="es-ES_tradnl"/>
        </w:rPr>
        <w:t xml:space="preserve">Aprueba el llamado a Continuidad de Recursos </w:t>
      </w:r>
      <w:r w:rsidR="00A273BD" w:rsidRPr="00F26076">
        <w:rPr>
          <w:rFonts w:ascii="Arial" w:hAnsi="Arial" w:cs="Arial"/>
          <w:lang w:val="es-ES_tradnl"/>
        </w:rPr>
        <w:t>de Convenios del</w:t>
      </w:r>
      <w:r w:rsidR="00A273BD" w:rsidRPr="00F26076">
        <w:rPr>
          <w:rFonts w:ascii="Arial" w:hAnsi="Arial" w:cs="Arial"/>
          <w:noProof w:val="0"/>
          <w:lang w:val="es-ES" w:eastAsia="es-ES"/>
        </w:rPr>
        <w:t xml:space="preserve"> Programa de Apoyo a Estudiantes en Situación de Discapacidad, en Instituciones de Educación Superior</w:t>
      </w:r>
      <w:r w:rsidRPr="00F26076">
        <w:rPr>
          <w:rFonts w:ascii="Arial" w:hAnsi="Arial" w:cs="Arial"/>
          <w:noProof w:val="0"/>
          <w:lang w:val="es-ES" w:eastAsia="es-ES"/>
        </w:rPr>
        <w:t xml:space="preserve"> año 201</w:t>
      </w:r>
      <w:r w:rsidR="00117D66" w:rsidRPr="00F26076">
        <w:rPr>
          <w:rFonts w:ascii="Arial" w:hAnsi="Arial" w:cs="Arial"/>
          <w:noProof w:val="0"/>
          <w:lang w:val="es-ES" w:eastAsia="es-ES"/>
        </w:rPr>
        <w:t>9</w:t>
      </w:r>
      <w:r w:rsidR="00A273BD" w:rsidRPr="00F26076">
        <w:rPr>
          <w:rFonts w:ascii="Arial" w:hAnsi="Arial" w:cs="Arial"/>
          <w:noProof w:val="0"/>
          <w:lang w:val="es-ES" w:eastAsia="es-ES"/>
        </w:rPr>
        <w:t>.</w:t>
      </w:r>
    </w:p>
    <w:p w14:paraId="3EDF4DD6" w14:textId="77777777" w:rsidR="00A273BD" w:rsidRPr="00F26076" w:rsidRDefault="00A273BD" w:rsidP="003049F3">
      <w:pPr>
        <w:tabs>
          <w:tab w:val="left" w:pos="-1440"/>
        </w:tabs>
        <w:spacing w:after="0"/>
        <w:jc w:val="both"/>
        <w:rPr>
          <w:rFonts w:ascii="Arial" w:hAnsi="Arial" w:cs="Arial"/>
          <w:b/>
          <w:lang w:val="es-ES_tradnl"/>
        </w:rPr>
      </w:pPr>
    </w:p>
    <w:p w14:paraId="17B9EB41" w14:textId="626EE158" w:rsidR="00A273BD" w:rsidRPr="00F26076" w:rsidRDefault="00A273BD" w:rsidP="00A273BD">
      <w:pPr>
        <w:tabs>
          <w:tab w:val="left" w:pos="-1440"/>
        </w:tabs>
        <w:spacing w:after="0"/>
        <w:ind w:left="4962"/>
        <w:jc w:val="both"/>
        <w:rPr>
          <w:rFonts w:ascii="Arial" w:hAnsi="Arial" w:cs="Arial"/>
          <w:b/>
          <w:lang w:val="es-ES_tradnl"/>
        </w:rPr>
      </w:pPr>
      <w:r w:rsidRPr="00F26076">
        <w:rPr>
          <w:rFonts w:ascii="Arial" w:hAnsi="Arial" w:cs="Arial"/>
          <w:b/>
          <w:lang w:val="es-ES_tradnl"/>
        </w:rPr>
        <w:t xml:space="preserve">RESOLUCION EXENTA Nº </w:t>
      </w:r>
    </w:p>
    <w:p w14:paraId="5282CE4A" w14:textId="77777777" w:rsidR="00A273BD" w:rsidRPr="00F26076" w:rsidRDefault="00A273BD" w:rsidP="00A273BD">
      <w:pPr>
        <w:ind w:left="4320"/>
        <w:jc w:val="both"/>
        <w:rPr>
          <w:rFonts w:ascii="Arial" w:hAnsi="Arial" w:cs="Arial"/>
          <w:b/>
          <w:lang w:val="es-ES_tradnl"/>
        </w:rPr>
      </w:pPr>
    </w:p>
    <w:p w14:paraId="0FB9FC8F" w14:textId="1F5CBE7E" w:rsidR="00A273BD" w:rsidRPr="00F26076" w:rsidRDefault="00A273BD" w:rsidP="003049F3">
      <w:pPr>
        <w:ind w:left="4962"/>
        <w:jc w:val="both"/>
        <w:rPr>
          <w:rFonts w:ascii="Arial" w:hAnsi="Arial" w:cs="Arial"/>
          <w:b/>
          <w:color w:val="000000"/>
          <w:lang w:val="es-ES_tradnl"/>
        </w:rPr>
      </w:pPr>
      <w:r w:rsidRPr="00F26076">
        <w:rPr>
          <w:rFonts w:ascii="Arial" w:hAnsi="Arial" w:cs="Arial"/>
          <w:b/>
          <w:lang w:val="es-ES_tradnl"/>
        </w:rPr>
        <w:t>SANTIAGO</w:t>
      </w:r>
      <w:r w:rsidRPr="00F26076">
        <w:rPr>
          <w:rFonts w:ascii="Arial" w:hAnsi="Arial" w:cs="Arial"/>
          <w:b/>
          <w:color w:val="000000"/>
          <w:lang w:val="es-ES_tradnl"/>
        </w:rPr>
        <w:t xml:space="preserve">, </w:t>
      </w:r>
    </w:p>
    <w:p w14:paraId="6D3D4359" w14:textId="77777777" w:rsidR="00F26076" w:rsidRDefault="00F26076" w:rsidP="00A273BD">
      <w:pPr>
        <w:spacing w:after="0"/>
        <w:jc w:val="both"/>
        <w:rPr>
          <w:rFonts w:ascii="Arial" w:hAnsi="Arial" w:cs="Arial"/>
          <w:b/>
          <w:lang w:val="es-ES_tradnl"/>
        </w:rPr>
      </w:pPr>
    </w:p>
    <w:p w14:paraId="6D1ABF41" w14:textId="77777777" w:rsidR="00A273BD" w:rsidRPr="00F26076" w:rsidRDefault="00A273BD" w:rsidP="00A273BD">
      <w:pPr>
        <w:spacing w:after="0"/>
        <w:jc w:val="both"/>
        <w:rPr>
          <w:rFonts w:ascii="Arial" w:hAnsi="Arial" w:cs="Arial"/>
          <w:lang w:val="es-ES_tradnl"/>
        </w:rPr>
      </w:pPr>
      <w:r w:rsidRPr="00F26076">
        <w:rPr>
          <w:rFonts w:ascii="Arial" w:hAnsi="Arial" w:cs="Arial"/>
          <w:b/>
          <w:lang w:val="es-ES_tradnl"/>
        </w:rPr>
        <w:t>VISTOS:</w:t>
      </w:r>
    </w:p>
    <w:p w14:paraId="624D970E" w14:textId="3C89B8C8" w:rsidR="00F26076" w:rsidRPr="00F26076" w:rsidRDefault="00C82832" w:rsidP="00F26076">
      <w:pPr>
        <w:shd w:val="clear" w:color="auto" w:fill="FFFFFF"/>
        <w:jc w:val="both"/>
        <w:rPr>
          <w:rFonts w:ascii="Arial" w:hAnsi="Arial" w:cs="Arial"/>
          <w:b/>
          <w:u w:val="single"/>
        </w:rPr>
      </w:pPr>
      <w:r w:rsidRPr="00F26076">
        <w:rPr>
          <w:rFonts w:ascii="Arial" w:hAnsi="Arial" w:cs="Arial"/>
        </w:rPr>
        <w:t>Lo dispuesto en el DFL N°1/19.653, de 2001, del Ministerio Secretaría General de la Presidencia, que fijó el texto refundido, coordinado y sistematizado de la Ley N°18.575, Orgánica Constitucional sobre Bases Generales de la Administración del Estado; la Ley N°19.880</w:t>
      </w:r>
      <w:r w:rsidR="006C682D">
        <w:rPr>
          <w:rFonts w:ascii="Arial" w:hAnsi="Arial" w:cs="Arial"/>
        </w:rPr>
        <w:t>,</w:t>
      </w:r>
      <w:r w:rsidRPr="00F26076">
        <w:rPr>
          <w:rFonts w:ascii="Arial" w:hAnsi="Arial" w:cs="Arial"/>
        </w:rPr>
        <w:t xml:space="preserve"> sobre Bases de los Procedimientos Administrativos que </w:t>
      </w:r>
      <w:r w:rsidR="006C682D">
        <w:rPr>
          <w:rFonts w:ascii="Arial" w:hAnsi="Arial" w:cs="Arial"/>
        </w:rPr>
        <w:t>R</w:t>
      </w:r>
      <w:r w:rsidR="006C682D" w:rsidRPr="00F26076">
        <w:rPr>
          <w:rFonts w:ascii="Arial" w:hAnsi="Arial" w:cs="Arial"/>
        </w:rPr>
        <w:t xml:space="preserve">igen </w:t>
      </w:r>
      <w:r w:rsidRPr="00F26076">
        <w:rPr>
          <w:rFonts w:ascii="Arial" w:hAnsi="Arial" w:cs="Arial"/>
        </w:rPr>
        <w:t xml:space="preserve">los </w:t>
      </w:r>
      <w:r w:rsidR="006C682D">
        <w:rPr>
          <w:rFonts w:ascii="Arial" w:hAnsi="Arial" w:cs="Arial"/>
        </w:rPr>
        <w:t>A</w:t>
      </w:r>
      <w:r w:rsidR="006C682D" w:rsidRPr="00F26076">
        <w:rPr>
          <w:rFonts w:ascii="Arial" w:hAnsi="Arial" w:cs="Arial"/>
        </w:rPr>
        <w:t xml:space="preserve">ctos </w:t>
      </w:r>
      <w:r w:rsidR="006C682D">
        <w:rPr>
          <w:rFonts w:ascii="Arial" w:hAnsi="Arial" w:cs="Arial"/>
        </w:rPr>
        <w:t xml:space="preserve">de los Órganos </w:t>
      </w:r>
      <w:r w:rsidRPr="00F26076">
        <w:rPr>
          <w:rFonts w:ascii="Arial" w:hAnsi="Arial" w:cs="Arial"/>
        </w:rPr>
        <w:t>de la Administración del Estado; la Ley N°20.422</w:t>
      </w:r>
      <w:r w:rsidR="006C682D">
        <w:rPr>
          <w:rFonts w:ascii="Arial" w:hAnsi="Arial" w:cs="Arial"/>
        </w:rPr>
        <w:t>,</w:t>
      </w:r>
      <w:r w:rsidRPr="00F26076">
        <w:rPr>
          <w:rFonts w:ascii="Arial" w:hAnsi="Arial" w:cs="Arial"/>
        </w:rPr>
        <w:t xml:space="preserve"> sobre Igualdad de Oportunidades e Inclusión Social de Personas con Discapacidad; </w:t>
      </w:r>
      <w:r w:rsidRPr="00F26076">
        <w:rPr>
          <w:rFonts w:ascii="Arial" w:hAnsi="Arial" w:cs="Arial"/>
          <w:color w:val="222222"/>
          <w:lang w:eastAsia="es-CL"/>
        </w:rPr>
        <w:t>el Decreto Supremo N°76, de 26 de octubre de 2018, del Ministerio de Desarrollo Social que nombra a la Directora Nacional del Servicio Nacional de la Discapacidad; la Resolución Exenta DGP N°646, de 21 de marzo de 2018, del Servicio Nacional de la Discapacidad;</w:t>
      </w:r>
      <w:r w:rsidRPr="00F26076">
        <w:rPr>
          <w:rFonts w:ascii="Arial" w:hAnsi="Arial" w:cs="Arial"/>
          <w:color w:val="222222"/>
          <w:shd w:val="clear" w:color="auto" w:fill="FFFFFF"/>
        </w:rPr>
        <w:t xml:space="preserve"> </w:t>
      </w:r>
      <w:r w:rsidRPr="00F26076">
        <w:rPr>
          <w:rFonts w:ascii="Arial" w:hAnsi="Arial" w:cs="Arial"/>
          <w:color w:val="222222"/>
          <w:lang w:eastAsia="es-CL"/>
        </w:rPr>
        <w:t>la Resolución N°1600, de 06 de noviembre de 2008, de la Contraloría General de la República que Fija Normas sobre Exención del Trámite de Toma de Razón</w:t>
      </w:r>
      <w:r w:rsidR="006C682D">
        <w:rPr>
          <w:rFonts w:ascii="Arial" w:hAnsi="Arial" w:cs="Arial"/>
          <w:color w:val="222222"/>
          <w:lang w:eastAsia="es-CL"/>
        </w:rPr>
        <w:t>;</w:t>
      </w:r>
      <w:r w:rsidRPr="00F26076">
        <w:rPr>
          <w:rFonts w:ascii="Arial" w:hAnsi="Arial" w:cs="Arial"/>
          <w:color w:val="222222"/>
          <w:lang w:eastAsia="es-CL"/>
        </w:rPr>
        <w:t xml:space="preserve"> los antecedentes adjuntos; y ,</w:t>
      </w:r>
    </w:p>
    <w:p w14:paraId="6CF956FC" w14:textId="55A8D950" w:rsidR="00A273BD" w:rsidRPr="00F26076" w:rsidRDefault="00A273BD" w:rsidP="00F26076">
      <w:pPr>
        <w:jc w:val="center"/>
        <w:rPr>
          <w:rFonts w:ascii="Arial" w:hAnsi="Arial" w:cs="Arial"/>
          <w:lang w:val="es-ES_tradnl"/>
        </w:rPr>
      </w:pPr>
      <w:r w:rsidRPr="00F26076">
        <w:rPr>
          <w:rFonts w:ascii="Arial" w:hAnsi="Arial" w:cs="Arial"/>
          <w:b/>
          <w:lang w:val="es-ES_tradnl"/>
        </w:rPr>
        <w:t>CONSIDERANDO</w:t>
      </w:r>
    </w:p>
    <w:p w14:paraId="348AF982" w14:textId="77777777" w:rsidR="00A545C6" w:rsidRPr="00F26076" w:rsidRDefault="00A273BD" w:rsidP="001809D2">
      <w:pPr>
        <w:numPr>
          <w:ilvl w:val="0"/>
          <w:numId w:val="12"/>
        </w:numPr>
        <w:spacing w:after="0"/>
        <w:ind w:left="426" w:hanging="426"/>
        <w:jc w:val="both"/>
        <w:rPr>
          <w:rFonts w:ascii="Arial" w:hAnsi="Arial" w:cs="Arial"/>
          <w:lang w:val="es-ES_tradnl"/>
        </w:rPr>
      </w:pPr>
      <w:r w:rsidRPr="00F26076">
        <w:rPr>
          <w:rFonts w:ascii="Arial" w:hAnsi="Arial" w:cs="Arial"/>
          <w:lang w:val="es-ES_tradnl"/>
        </w:rPr>
        <w:t xml:space="preserve">Que, la Ley N°20.422 que establece Normas Sobre Igualdad de Oportunidades e Inclusión Social de Personas con Discapacidad, en su artículo 62, letra e) establece que una de las funciones del Servicio, es financiar, total o parcialmente, Planes, Programas y Proyectos. </w:t>
      </w:r>
    </w:p>
    <w:p w14:paraId="5292C2B9" w14:textId="77777777" w:rsidR="00A545C6" w:rsidRPr="00F26076" w:rsidRDefault="00A545C6" w:rsidP="001809D2">
      <w:pPr>
        <w:spacing w:after="0"/>
        <w:ind w:left="426" w:hanging="426"/>
        <w:jc w:val="both"/>
        <w:rPr>
          <w:rFonts w:ascii="Arial" w:hAnsi="Arial" w:cs="Arial"/>
          <w:lang w:val="es-ES_tradnl"/>
        </w:rPr>
      </w:pPr>
    </w:p>
    <w:p w14:paraId="5C988BAF" w14:textId="6B600322" w:rsidR="0025612A" w:rsidRDefault="00A273BD" w:rsidP="00F26076">
      <w:pPr>
        <w:numPr>
          <w:ilvl w:val="0"/>
          <w:numId w:val="12"/>
        </w:numPr>
        <w:spacing w:after="0"/>
        <w:ind w:left="426" w:hanging="426"/>
        <w:jc w:val="both"/>
        <w:rPr>
          <w:rFonts w:ascii="Arial" w:hAnsi="Arial" w:cs="Arial"/>
          <w:lang w:val="es-ES_tradnl"/>
        </w:rPr>
      </w:pPr>
      <w:r w:rsidRPr="00F26076">
        <w:rPr>
          <w:rFonts w:ascii="Arial" w:hAnsi="Arial" w:cs="Arial"/>
          <w:lang w:val="es-ES_tradnl"/>
        </w:rPr>
        <w:t xml:space="preserve">Que, </w:t>
      </w:r>
      <w:r w:rsidR="0072747A" w:rsidRPr="00F26076">
        <w:rPr>
          <w:rFonts w:ascii="Arial" w:hAnsi="Arial" w:cs="Arial"/>
          <w:lang w:val="es-ES_tradnl"/>
        </w:rPr>
        <w:t>a partir de</w:t>
      </w:r>
      <w:r w:rsidRPr="00F26076">
        <w:rPr>
          <w:rFonts w:ascii="Arial" w:hAnsi="Arial" w:cs="Arial"/>
          <w:lang w:val="es-ES_tradnl"/>
        </w:rPr>
        <w:t xml:space="preserve"> lo anterior, </w:t>
      </w:r>
      <w:r w:rsidR="00461FD5" w:rsidRPr="00F26076">
        <w:rPr>
          <w:rFonts w:ascii="Arial" w:hAnsi="Arial" w:cs="Arial"/>
          <w:lang w:val="es-ES_tradnl"/>
        </w:rPr>
        <w:t xml:space="preserve">se </w:t>
      </w:r>
      <w:r w:rsidR="006C682D" w:rsidRPr="00F26076">
        <w:rPr>
          <w:rFonts w:ascii="Arial" w:hAnsi="Arial" w:cs="Arial"/>
          <w:lang w:val="es-ES_tradnl"/>
        </w:rPr>
        <w:t>implement</w:t>
      </w:r>
      <w:r w:rsidR="006C682D">
        <w:rPr>
          <w:rFonts w:ascii="Arial" w:hAnsi="Arial" w:cs="Arial"/>
          <w:lang w:val="es-ES_tradnl"/>
        </w:rPr>
        <w:t>ó</w:t>
      </w:r>
      <w:r w:rsidR="006C682D" w:rsidRPr="00F26076">
        <w:rPr>
          <w:rFonts w:ascii="Arial" w:hAnsi="Arial" w:cs="Arial"/>
          <w:lang w:val="es-ES_tradnl"/>
        </w:rPr>
        <w:t xml:space="preserve"> </w:t>
      </w:r>
      <w:r w:rsidR="00461FD5" w:rsidRPr="00F26076">
        <w:rPr>
          <w:rFonts w:ascii="Arial" w:hAnsi="Arial" w:cs="Arial"/>
          <w:lang w:val="es-ES_tradnl"/>
        </w:rPr>
        <w:t>el</w:t>
      </w:r>
      <w:r w:rsidRPr="00F26076">
        <w:rPr>
          <w:rFonts w:ascii="Arial" w:hAnsi="Arial" w:cs="Arial"/>
          <w:lang w:val="es-ES_tradnl"/>
        </w:rPr>
        <w:t xml:space="preserve"> Programa de Apoyo a Estudiantes en Situación de Discapacidad en Instituciones de Educación Superior,</w:t>
      </w:r>
      <w:r w:rsidR="00461FD5" w:rsidRPr="00F26076">
        <w:rPr>
          <w:rFonts w:ascii="Arial" w:hAnsi="Arial" w:cs="Arial"/>
          <w:lang w:val="es-ES_tradnl"/>
        </w:rPr>
        <w:t xml:space="preserve"> al que se dará</w:t>
      </w:r>
      <w:r w:rsidRPr="00F26076">
        <w:rPr>
          <w:rFonts w:ascii="Arial" w:hAnsi="Arial" w:cs="Arial"/>
          <w:lang w:val="es-ES_tradnl"/>
        </w:rPr>
        <w:t xml:space="preserve"> Continuidad de Recursos</w:t>
      </w:r>
      <w:r w:rsidR="00461FD5" w:rsidRPr="00F26076">
        <w:rPr>
          <w:rFonts w:ascii="Arial" w:hAnsi="Arial" w:cs="Arial"/>
          <w:lang w:val="es-ES_tradnl"/>
        </w:rPr>
        <w:t xml:space="preserve"> en</w:t>
      </w:r>
      <w:r w:rsidRPr="00F26076">
        <w:rPr>
          <w:rFonts w:ascii="Arial" w:hAnsi="Arial" w:cs="Arial"/>
          <w:lang w:val="es-ES_tradnl"/>
        </w:rPr>
        <w:t xml:space="preserve"> </w:t>
      </w:r>
      <w:r w:rsidR="006C682D" w:rsidRPr="00F26076">
        <w:rPr>
          <w:rFonts w:ascii="Arial" w:hAnsi="Arial" w:cs="Arial"/>
          <w:lang w:val="es-ES_tradnl"/>
        </w:rPr>
        <w:t>201</w:t>
      </w:r>
      <w:r w:rsidR="00780E98">
        <w:rPr>
          <w:rFonts w:ascii="Arial" w:hAnsi="Arial" w:cs="Arial"/>
          <w:lang w:val="es-ES_tradnl"/>
        </w:rPr>
        <w:t>9.</w:t>
      </w:r>
    </w:p>
    <w:p w14:paraId="58F691AB" w14:textId="77777777" w:rsidR="00F26076" w:rsidRPr="00F26076" w:rsidRDefault="00F26076" w:rsidP="00F26076">
      <w:pPr>
        <w:spacing w:after="0"/>
        <w:jc w:val="both"/>
        <w:rPr>
          <w:rFonts w:ascii="Arial" w:hAnsi="Arial" w:cs="Arial"/>
          <w:lang w:val="es-ES_tradnl"/>
        </w:rPr>
      </w:pPr>
    </w:p>
    <w:p w14:paraId="7AFB43E2" w14:textId="09EBEF98" w:rsidR="00C82832" w:rsidRDefault="00A273BD" w:rsidP="00F26076">
      <w:pPr>
        <w:numPr>
          <w:ilvl w:val="0"/>
          <w:numId w:val="12"/>
        </w:numPr>
        <w:spacing w:after="0"/>
        <w:ind w:left="426" w:hanging="426"/>
        <w:jc w:val="both"/>
        <w:rPr>
          <w:rFonts w:ascii="Arial" w:hAnsi="Arial" w:cs="Arial"/>
          <w:lang w:val="es-ES_tradnl"/>
        </w:rPr>
      </w:pPr>
      <w:r w:rsidRPr="00F26076">
        <w:rPr>
          <w:rFonts w:ascii="Arial" w:hAnsi="Arial" w:cs="Arial"/>
          <w:lang w:val="es-ES_tradnl"/>
        </w:rPr>
        <w:t>Que, el Programa de Apoyo a Estudiantes en Situación de Discapacidad en Instituciones de Educación Superior, en lo referido a la Continuidad de Recursos 201</w:t>
      </w:r>
      <w:r w:rsidR="00117D66" w:rsidRPr="00F26076">
        <w:rPr>
          <w:rFonts w:ascii="Arial" w:hAnsi="Arial" w:cs="Arial"/>
          <w:lang w:val="es-ES_tradnl"/>
        </w:rPr>
        <w:t>9</w:t>
      </w:r>
      <w:r w:rsidRPr="00F26076">
        <w:rPr>
          <w:rFonts w:ascii="Arial" w:hAnsi="Arial" w:cs="Arial"/>
          <w:lang w:val="es-ES_tradnl"/>
        </w:rPr>
        <w:t>, consiste en entregar financiamiento destinado exclusivamente a la contratación de servicios de apoyo, para la asistencia, el cuidado y</w:t>
      </w:r>
      <w:r w:rsidR="00117D66" w:rsidRPr="00F26076">
        <w:rPr>
          <w:rFonts w:ascii="Arial" w:hAnsi="Arial" w:cs="Arial"/>
          <w:lang w:val="es-ES_tradnl"/>
        </w:rPr>
        <w:t>/o</w:t>
      </w:r>
      <w:r w:rsidRPr="00F26076">
        <w:rPr>
          <w:rFonts w:ascii="Arial" w:hAnsi="Arial" w:cs="Arial"/>
          <w:lang w:val="es-ES_tradnl"/>
        </w:rPr>
        <w:t xml:space="preserve"> la intermedi</w:t>
      </w:r>
      <w:r w:rsidR="004865B6" w:rsidRPr="00F26076">
        <w:rPr>
          <w:rFonts w:ascii="Arial" w:hAnsi="Arial" w:cs="Arial"/>
          <w:lang w:val="es-ES_tradnl"/>
        </w:rPr>
        <w:t>a</w:t>
      </w:r>
      <w:r w:rsidRPr="00F26076">
        <w:rPr>
          <w:rFonts w:ascii="Arial" w:hAnsi="Arial" w:cs="Arial"/>
          <w:lang w:val="es-ES_tradnl"/>
        </w:rPr>
        <w:t>ción</w:t>
      </w:r>
      <w:r w:rsidR="00117D66" w:rsidRPr="00F26076">
        <w:rPr>
          <w:rFonts w:ascii="Arial" w:hAnsi="Arial" w:cs="Arial"/>
          <w:lang w:val="es-ES_tradnl"/>
        </w:rPr>
        <w:t>,</w:t>
      </w:r>
      <w:r w:rsidRPr="00F26076">
        <w:rPr>
          <w:rFonts w:ascii="Arial" w:hAnsi="Arial" w:cs="Arial"/>
          <w:lang w:val="es-ES_tradnl"/>
        </w:rPr>
        <w:t xml:space="preserve"> </w:t>
      </w:r>
      <w:r w:rsidRPr="00F26076">
        <w:rPr>
          <w:rFonts w:ascii="Arial" w:hAnsi="Arial" w:cs="Arial"/>
          <w:color w:val="000000"/>
          <w:lang w:val="es-ES" w:eastAsia="es-ES"/>
        </w:rPr>
        <w:t>destinado a mejorar las condiciones y el nivel de participación en el proceso educativo de los estudiantes</w:t>
      </w:r>
      <w:r w:rsidRPr="00F26076">
        <w:rPr>
          <w:rFonts w:ascii="Arial" w:hAnsi="Arial" w:cs="Arial"/>
          <w:lang w:val="es-ES_tradnl"/>
        </w:rPr>
        <w:t xml:space="preserve">, para estudiantes </w:t>
      </w:r>
      <w:r w:rsidR="006561BD" w:rsidRPr="00F26076">
        <w:rPr>
          <w:rFonts w:ascii="Arial" w:hAnsi="Arial" w:cs="Arial"/>
          <w:lang w:val="es-ES_tradnl"/>
        </w:rPr>
        <w:t>con</w:t>
      </w:r>
      <w:r w:rsidRPr="00F26076">
        <w:rPr>
          <w:rFonts w:ascii="Arial" w:hAnsi="Arial" w:cs="Arial"/>
          <w:lang w:val="es-ES_tradnl"/>
        </w:rPr>
        <w:t xml:space="preserve"> discapacidad en instituciones de educación superior</w:t>
      </w:r>
      <w:r w:rsidR="00461FD5" w:rsidRPr="00F26076">
        <w:rPr>
          <w:rFonts w:ascii="Arial" w:hAnsi="Arial" w:cs="Arial"/>
          <w:lang w:val="es-ES_tradnl"/>
        </w:rPr>
        <w:t xml:space="preserve"> que hayan recibido estos servicios </w:t>
      </w:r>
      <w:r w:rsidR="00117D66" w:rsidRPr="00F26076">
        <w:rPr>
          <w:rFonts w:ascii="Arial" w:hAnsi="Arial" w:cs="Arial"/>
          <w:lang w:val="es-ES_tradnl"/>
        </w:rPr>
        <w:t>en años anteriores y continúen cursando estudios</w:t>
      </w:r>
      <w:r w:rsidR="00514F91" w:rsidRPr="00F26076">
        <w:rPr>
          <w:rFonts w:ascii="Arial" w:hAnsi="Arial" w:cs="Arial"/>
          <w:lang w:val="es-ES_tradnl"/>
        </w:rPr>
        <w:t>, mediante la celebración del convenio respectivo.</w:t>
      </w:r>
      <w:r w:rsidR="00461FD5" w:rsidRPr="00F26076">
        <w:rPr>
          <w:rFonts w:ascii="Arial" w:hAnsi="Arial" w:cs="Arial"/>
          <w:lang w:val="es-ES_tradnl"/>
        </w:rPr>
        <w:t xml:space="preserve"> </w:t>
      </w:r>
    </w:p>
    <w:p w14:paraId="5055F016" w14:textId="77777777" w:rsidR="00560ABE" w:rsidRDefault="00560ABE" w:rsidP="00DF49C1">
      <w:pPr>
        <w:pStyle w:val="Prrafodelista"/>
        <w:rPr>
          <w:rFonts w:ascii="Arial" w:hAnsi="Arial" w:cs="Arial"/>
          <w:lang w:val="es-ES_tradnl"/>
        </w:rPr>
      </w:pPr>
    </w:p>
    <w:p w14:paraId="0638E92C" w14:textId="346D44EB" w:rsidR="00560ABE" w:rsidRPr="00F26076" w:rsidRDefault="00560ABE" w:rsidP="00F26076">
      <w:pPr>
        <w:numPr>
          <w:ilvl w:val="0"/>
          <w:numId w:val="12"/>
        </w:numPr>
        <w:spacing w:after="0"/>
        <w:ind w:left="426" w:hanging="426"/>
        <w:jc w:val="both"/>
        <w:rPr>
          <w:rFonts w:ascii="Arial" w:hAnsi="Arial" w:cs="Arial"/>
          <w:lang w:val="es-ES_tradnl"/>
        </w:rPr>
      </w:pPr>
      <w:r>
        <w:rPr>
          <w:rFonts w:ascii="Arial" w:hAnsi="Arial" w:cs="Arial"/>
          <w:lang w:val="es-ES_tradnl"/>
        </w:rPr>
        <w:t xml:space="preserve">Que, la ejecución de este programa </w:t>
      </w:r>
      <w:r w:rsidR="00DF49C1">
        <w:rPr>
          <w:rFonts w:ascii="Arial" w:hAnsi="Arial" w:cs="Arial"/>
          <w:lang w:val="es-ES_tradnl"/>
        </w:rPr>
        <w:t>dependerá de</w:t>
      </w:r>
      <w:r>
        <w:rPr>
          <w:rFonts w:ascii="Arial" w:hAnsi="Arial" w:cs="Arial"/>
          <w:lang w:val="es-ES_tradnl"/>
        </w:rPr>
        <w:t xml:space="preserve"> los recursos aprobados en </w:t>
      </w:r>
      <w:r>
        <w:rPr>
          <w:rFonts w:ascii="Arial" w:hAnsi="Arial" w:cs="Arial"/>
        </w:rPr>
        <w:t xml:space="preserve">la </w:t>
      </w:r>
      <w:r w:rsidRPr="00F26076">
        <w:rPr>
          <w:rFonts w:ascii="Arial" w:hAnsi="Arial" w:cs="Arial"/>
        </w:rPr>
        <w:t>Ley Presupuestos del Sector Público, para el año 2019;</w:t>
      </w:r>
    </w:p>
    <w:p w14:paraId="5544DD7E" w14:textId="77777777" w:rsidR="00F26076" w:rsidRPr="00F26076" w:rsidRDefault="00F26076" w:rsidP="003049F3">
      <w:pPr>
        <w:spacing w:after="0"/>
        <w:jc w:val="both"/>
        <w:rPr>
          <w:rFonts w:ascii="Arial" w:hAnsi="Arial" w:cs="Arial"/>
          <w:lang w:val="es-ES_tradnl"/>
        </w:rPr>
      </w:pPr>
    </w:p>
    <w:p w14:paraId="02DF392B" w14:textId="54DED2D0" w:rsidR="005423C1" w:rsidRPr="00F26076" w:rsidRDefault="00DF49C1" w:rsidP="001809D2">
      <w:pPr>
        <w:widowControl w:val="0"/>
        <w:pBdr>
          <w:top w:val="nil"/>
          <w:left w:val="nil"/>
          <w:bottom w:val="nil"/>
          <w:right w:val="nil"/>
          <w:between w:val="nil"/>
        </w:pBdr>
        <w:spacing w:after="0"/>
        <w:ind w:left="426" w:hanging="426"/>
        <w:jc w:val="both"/>
        <w:rPr>
          <w:rFonts w:ascii="Arial" w:hAnsi="Arial" w:cs="Arial"/>
          <w:color w:val="000000"/>
          <w:lang w:val="es-ES" w:eastAsia="es-ES"/>
        </w:rPr>
      </w:pPr>
      <w:r>
        <w:rPr>
          <w:rFonts w:ascii="Arial" w:hAnsi="Arial" w:cs="Arial"/>
          <w:b/>
          <w:lang w:val="es-ES_tradnl"/>
        </w:rPr>
        <w:t>5</w:t>
      </w:r>
      <w:r w:rsidR="00C13679" w:rsidRPr="00F26076">
        <w:rPr>
          <w:rFonts w:ascii="Arial" w:hAnsi="Arial" w:cs="Arial"/>
          <w:b/>
          <w:lang w:val="es-ES_tradnl"/>
        </w:rPr>
        <w:t>º</w:t>
      </w:r>
      <w:r w:rsidR="00C13679">
        <w:rPr>
          <w:rFonts w:ascii="Arial" w:hAnsi="Arial" w:cs="Arial"/>
          <w:b/>
          <w:lang w:val="es-ES_tradnl"/>
        </w:rPr>
        <w:tab/>
      </w:r>
      <w:r w:rsidR="005423C1" w:rsidRPr="00F26076">
        <w:rPr>
          <w:rFonts w:ascii="Arial" w:hAnsi="Arial" w:cs="Arial"/>
          <w:lang w:val="es-ES_tradnl"/>
        </w:rPr>
        <w:t xml:space="preserve">Que, para estos efectos el </w:t>
      </w:r>
      <w:r w:rsidR="005423C1" w:rsidRPr="00F26076">
        <w:rPr>
          <w:rFonts w:ascii="Arial" w:hAnsi="Arial" w:cs="Arial"/>
          <w:color w:val="000000"/>
          <w:lang w:val="es-ES" w:eastAsia="es-ES"/>
        </w:rPr>
        <w:t xml:space="preserve">Programa de Apoyo a Estudiantes en Situación de Discapacidad </w:t>
      </w:r>
      <w:r w:rsidR="005423C1" w:rsidRPr="00F26076">
        <w:rPr>
          <w:rFonts w:ascii="Arial" w:hAnsi="Arial" w:cs="Arial"/>
          <w:color w:val="000000"/>
          <w:lang w:val="es-ES" w:eastAsia="es-ES"/>
        </w:rPr>
        <w:lastRenderedPageBreak/>
        <w:t>en Instituciones de Educación Superior de SENADIS en su modalidad de Plan de Continuidad 201</w:t>
      </w:r>
      <w:r w:rsidR="006B2416" w:rsidRPr="00F26076">
        <w:rPr>
          <w:rFonts w:ascii="Arial" w:hAnsi="Arial" w:cs="Arial"/>
          <w:color w:val="000000"/>
          <w:lang w:val="es-ES" w:eastAsia="es-ES"/>
        </w:rPr>
        <w:t>9</w:t>
      </w:r>
      <w:r w:rsidR="005423C1" w:rsidRPr="00F26076">
        <w:rPr>
          <w:rFonts w:ascii="Arial" w:hAnsi="Arial" w:cs="Arial"/>
          <w:color w:val="000000"/>
          <w:lang w:val="es-ES" w:eastAsia="es-ES"/>
        </w:rPr>
        <w:t xml:space="preserve">, dispone de </w:t>
      </w:r>
      <w:r w:rsidR="005423C1" w:rsidRPr="00F26076">
        <w:rPr>
          <w:rFonts w:ascii="Arial" w:hAnsi="Arial" w:cs="Arial"/>
          <w:b/>
          <w:color w:val="000000"/>
          <w:lang w:val="es-ES" w:eastAsia="es-ES"/>
        </w:rPr>
        <w:t>$</w:t>
      </w:r>
      <w:r w:rsidR="004B2F0C" w:rsidRPr="00F26076">
        <w:rPr>
          <w:rFonts w:ascii="Arial" w:hAnsi="Arial" w:cs="Arial"/>
          <w:b/>
          <w:color w:val="000000"/>
          <w:lang w:val="es-ES" w:eastAsia="es-ES"/>
        </w:rPr>
        <w:t>520.000.000</w:t>
      </w:r>
      <w:r w:rsidR="00C13679">
        <w:rPr>
          <w:rFonts w:ascii="Arial" w:hAnsi="Arial" w:cs="Arial"/>
          <w:b/>
          <w:color w:val="000000"/>
          <w:lang w:val="es-ES" w:eastAsia="es-ES"/>
        </w:rPr>
        <w:t>.-</w:t>
      </w:r>
      <w:r w:rsidR="005423C1" w:rsidRPr="00F26076">
        <w:rPr>
          <w:rFonts w:ascii="Arial" w:hAnsi="Arial" w:cs="Arial"/>
          <w:b/>
          <w:color w:val="000000"/>
          <w:lang w:val="es-ES" w:eastAsia="es-ES"/>
        </w:rPr>
        <w:t xml:space="preserve"> (</w:t>
      </w:r>
      <w:r w:rsidR="004B2F0C" w:rsidRPr="00F26076">
        <w:rPr>
          <w:rFonts w:ascii="Arial" w:hAnsi="Arial" w:cs="Arial"/>
          <w:b/>
          <w:color w:val="000000"/>
          <w:lang w:val="es-ES" w:eastAsia="es-ES"/>
        </w:rPr>
        <w:t xml:space="preserve">Quinientos veinte </w:t>
      </w:r>
      <w:r w:rsidR="000826E7" w:rsidRPr="00F26076">
        <w:rPr>
          <w:rFonts w:ascii="Arial" w:hAnsi="Arial" w:cs="Arial"/>
          <w:b/>
          <w:color w:val="000000"/>
          <w:lang w:val="es-ES" w:eastAsia="es-ES"/>
        </w:rPr>
        <w:t xml:space="preserve">millones </w:t>
      </w:r>
      <w:r w:rsidR="004B2F0C" w:rsidRPr="00F26076">
        <w:rPr>
          <w:rFonts w:ascii="Arial" w:hAnsi="Arial" w:cs="Arial"/>
          <w:b/>
          <w:color w:val="000000"/>
          <w:lang w:val="es-ES" w:eastAsia="es-ES"/>
        </w:rPr>
        <w:t xml:space="preserve">de </w:t>
      </w:r>
      <w:r w:rsidR="005C088B" w:rsidRPr="00F26076">
        <w:rPr>
          <w:rFonts w:ascii="Arial" w:hAnsi="Arial" w:cs="Arial"/>
          <w:b/>
          <w:color w:val="000000"/>
          <w:lang w:val="es-ES" w:eastAsia="es-ES"/>
        </w:rPr>
        <w:t>pesos</w:t>
      </w:r>
      <w:r w:rsidR="005423C1" w:rsidRPr="00F26076">
        <w:rPr>
          <w:rFonts w:ascii="Arial" w:hAnsi="Arial" w:cs="Arial"/>
          <w:b/>
          <w:color w:val="000000"/>
          <w:lang w:val="es-ES" w:eastAsia="es-ES"/>
        </w:rPr>
        <w:t>)</w:t>
      </w:r>
      <w:r w:rsidR="005423C1" w:rsidRPr="00F26076">
        <w:rPr>
          <w:rFonts w:ascii="Arial" w:hAnsi="Arial" w:cs="Arial"/>
          <w:color w:val="000000"/>
          <w:lang w:val="es-ES" w:eastAsia="es-ES"/>
        </w:rPr>
        <w:t xml:space="preserve">, para el financiamiento de Apoyos Adicionales. </w:t>
      </w:r>
      <w:r w:rsidR="000F6164" w:rsidRPr="00F26076">
        <w:rPr>
          <w:rFonts w:ascii="Arial" w:hAnsi="Arial" w:cs="Arial"/>
          <w:color w:val="000000"/>
          <w:lang w:val="es-ES" w:eastAsia="es-ES"/>
        </w:rPr>
        <w:t xml:space="preserve">Sin embargo, en caso de que los fondos de </w:t>
      </w:r>
      <w:r w:rsidR="00CA6CC9" w:rsidRPr="00F26076">
        <w:rPr>
          <w:rFonts w:ascii="Arial" w:hAnsi="Arial" w:cs="Arial"/>
          <w:color w:val="000000"/>
          <w:lang w:val="es-ES" w:eastAsia="es-ES"/>
        </w:rPr>
        <w:t xml:space="preserve">la </w:t>
      </w:r>
      <w:r w:rsidR="000F6164" w:rsidRPr="00F26076">
        <w:rPr>
          <w:rFonts w:ascii="Arial" w:hAnsi="Arial" w:cs="Arial"/>
          <w:color w:val="000000"/>
          <w:lang w:val="es-ES" w:eastAsia="es-ES"/>
        </w:rPr>
        <w:t>modalidad de “Continuidad“ del programa de Apoyo a Estudiantes en Situación de Discapacidad en Instituciones de Educacuón Superior</w:t>
      </w:r>
      <w:r w:rsidR="00CA6CC9" w:rsidRPr="00F26076">
        <w:rPr>
          <w:rFonts w:ascii="Arial" w:hAnsi="Arial" w:cs="Arial"/>
          <w:color w:val="000000"/>
          <w:lang w:val="es-ES" w:eastAsia="es-ES"/>
        </w:rPr>
        <w:t xml:space="preserve"> </w:t>
      </w:r>
      <w:r w:rsidR="000F6164" w:rsidRPr="00F26076">
        <w:rPr>
          <w:rFonts w:ascii="Arial" w:hAnsi="Arial" w:cs="Arial"/>
          <w:color w:val="000000"/>
          <w:lang w:val="es-ES" w:eastAsia="es-ES"/>
        </w:rPr>
        <w:t xml:space="preserve">no sean totalmente adjudicados, entonces podrán ser traspasados a la modalidad de </w:t>
      </w:r>
      <w:r w:rsidR="00CA6CC9" w:rsidRPr="00F26076">
        <w:rPr>
          <w:rFonts w:ascii="Arial" w:hAnsi="Arial" w:cs="Arial"/>
          <w:color w:val="000000"/>
          <w:lang w:val="es-ES" w:eastAsia="es-ES"/>
        </w:rPr>
        <w:t xml:space="preserve">“Apoyos Adicionales” </w:t>
      </w:r>
      <w:r w:rsidR="000F6164" w:rsidRPr="00F26076">
        <w:rPr>
          <w:rFonts w:ascii="Arial" w:hAnsi="Arial" w:cs="Arial"/>
          <w:color w:val="000000"/>
          <w:lang w:val="es-ES" w:eastAsia="es-ES"/>
        </w:rPr>
        <w:t>2019</w:t>
      </w:r>
      <w:r w:rsidR="00437CD6" w:rsidRPr="00F26076">
        <w:rPr>
          <w:rFonts w:ascii="Arial" w:hAnsi="Arial" w:cs="Arial"/>
          <w:color w:val="000000"/>
          <w:lang w:val="es-ES" w:eastAsia="es-ES"/>
        </w:rPr>
        <w:t>.</w:t>
      </w:r>
    </w:p>
    <w:p w14:paraId="65802522" w14:textId="77777777" w:rsidR="009039B9" w:rsidRPr="00F26076" w:rsidRDefault="009039B9" w:rsidP="00A273BD">
      <w:pPr>
        <w:spacing w:after="0"/>
        <w:ind w:left="3" w:firstLine="1"/>
        <w:jc w:val="both"/>
        <w:rPr>
          <w:rFonts w:ascii="Arial" w:hAnsi="Arial" w:cs="Arial"/>
          <w:b/>
          <w:lang w:val="es-ES_tradnl"/>
        </w:rPr>
      </w:pPr>
    </w:p>
    <w:p w14:paraId="2B1B8A96" w14:textId="77777777" w:rsidR="00A273BD" w:rsidRPr="00F26076" w:rsidRDefault="00A273BD" w:rsidP="00A273BD">
      <w:pPr>
        <w:spacing w:after="0"/>
        <w:ind w:left="3" w:firstLine="1"/>
        <w:jc w:val="both"/>
        <w:rPr>
          <w:rFonts w:ascii="Arial" w:hAnsi="Arial" w:cs="Arial"/>
          <w:b/>
          <w:lang w:val="es-ES_tradnl"/>
        </w:rPr>
      </w:pPr>
      <w:r w:rsidRPr="00F26076">
        <w:rPr>
          <w:rFonts w:ascii="Arial" w:hAnsi="Arial" w:cs="Arial"/>
          <w:b/>
          <w:lang w:val="es-ES_tradnl"/>
        </w:rPr>
        <w:t>RESUELVO:</w:t>
      </w:r>
    </w:p>
    <w:p w14:paraId="21B1BDD5" w14:textId="77777777" w:rsidR="00F26076" w:rsidRPr="00F26076" w:rsidRDefault="00F26076" w:rsidP="00F26076">
      <w:pPr>
        <w:tabs>
          <w:tab w:val="left" w:pos="-1440"/>
        </w:tabs>
        <w:spacing w:after="0"/>
        <w:jc w:val="both"/>
        <w:rPr>
          <w:rFonts w:ascii="Arial" w:hAnsi="Arial" w:cs="Arial"/>
          <w:b/>
          <w:lang w:val="es-ES_tradnl"/>
        </w:rPr>
      </w:pPr>
    </w:p>
    <w:p w14:paraId="54EEDA55" w14:textId="6C9BC989" w:rsidR="00A273BD" w:rsidRPr="00780E98" w:rsidRDefault="00DF49C1" w:rsidP="00F26076">
      <w:pPr>
        <w:pStyle w:val="Prrafodelista"/>
        <w:numPr>
          <w:ilvl w:val="0"/>
          <w:numId w:val="6"/>
        </w:numPr>
        <w:tabs>
          <w:tab w:val="left" w:pos="-1440"/>
        </w:tabs>
        <w:spacing w:after="0"/>
        <w:jc w:val="both"/>
        <w:rPr>
          <w:rFonts w:ascii="Arial" w:hAnsi="Arial" w:cs="Arial"/>
          <w:lang w:val="es-ES_tradnl"/>
        </w:rPr>
      </w:pPr>
      <w:r w:rsidRPr="00F26076">
        <w:rPr>
          <w:rFonts w:ascii="Arial" w:hAnsi="Arial" w:cs="Arial"/>
          <w:b/>
          <w:lang w:val="es-ES_tradnl"/>
        </w:rPr>
        <w:t>APRU</w:t>
      </w:r>
      <w:r>
        <w:rPr>
          <w:rFonts w:ascii="Arial" w:hAnsi="Arial" w:cs="Arial"/>
          <w:b/>
          <w:lang w:val="es-ES_tradnl"/>
        </w:rPr>
        <w:t>É</w:t>
      </w:r>
      <w:r w:rsidRPr="00F26076">
        <w:rPr>
          <w:rFonts w:ascii="Arial" w:hAnsi="Arial" w:cs="Arial"/>
          <w:b/>
          <w:lang w:val="es-ES_tradnl"/>
        </w:rPr>
        <w:t xml:space="preserve">BASE </w:t>
      </w:r>
      <w:r w:rsidR="00A273BD" w:rsidRPr="00F26076">
        <w:rPr>
          <w:rFonts w:ascii="Arial" w:hAnsi="Arial" w:cs="Arial"/>
          <w:lang w:val="es-ES_tradnl"/>
        </w:rPr>
        <w:t xml:space="preserve">el </w:t>
      </w:r>
      <w:r w:rsidR="000D7FCF" w:rsidRPr="00F26076">
        <w:rPr>
          <w:rFonts w:ascii="Arial" w:hAnsi="Arial" w:cs="Arial"/>
          <w:lang w:val="es-ES_tradnl"/>
        </w:rPr>
        <w:t xml:space="preserve">llamado a </w:t>
      </w:r>
      <w:r w:rsidR="00B51B23" w:rsidRPr="00F26076">
        <w:rPr>
          <w:rFonts w:ascii="Arial" w:hAnsi="Arial" w:cs="Arial"/>
          <w:lang w:val="es-ES_tradnl"/>
        </w:rPr>
        <w:t>continuidad de</w:t>
      </w:r>
      <w:r w:rsidR="00A273BD" w:rsidRPr="00F26076">
        <w:rPr>
          <w:rFonts w:ascii="Arial" w:hAnsi="Arial" w:cs="Arial"/>
          <w:lang w:val="es-ES_tradnl"/>
        </w:rPr>
        <w:t xml:space="preserve"> recursos relacionados al </w:t>
      </w:r>
      <w:r w:rsidR="00B51B23" w:rsidRPr="00F26076">
        <w:rPr>
          <w:rFonts w:ascii="Arial" w:hAnsi="Arial" w:cs="Arial"/>
          <w:noProof w:val="0"/>
          <w:lang w:val="es-ES" w:eastAsia="es-ES"/>
        </w:rPr>
        <w:t>Programa Apoyo</w:t>
      </w:r>
      <w:r w:rsidR="00A273BD" w:rsidRPr="00F26076">
        <w:rPr>
          <w:rFonts w:ascii="Arial" w:hAnsi="Arial" w:cs="Arial"/>
          <w:noProof w:val="0"/>
          <w:lang w:val="es-ES" w:eastAsia="es-ES"/>
        </w:rPr>
        <w:t xml:space="preserve"> a Estudiantes en Situación de Discapacidad en Instituciones de Educación Superior, en la modalidad de “Plan Continuidad de Recursos 201</w:t>
      </w:r>
      <w:r w:rsidR="006B2416" w:rsidRPr="00F26076">
        <w:rPr>
          <w:rFonts w:ascii="Arial" w:hAnsi="Arial" w:cs="Arial"/>
          <w:noProof w:val="0"/>
          <w:lang w:val="es-ES" w:eastAsia="es-ES"/>
        </w:rPr>
        <w:t>9</w:t>
      </w:r>
      <w:r w:rsidR="00A273BD" w:rsidRPr="00F26076">
        <w:rPr>
          <w:rFonts w:ascii="Arial" w:hAnsi="Arial" w:cs="Arial"/>
          <w:noProof w:val="0"/>
          <w:lang w:val="es-ES" w:eastAsia="es-ES"/>
        </w:rPr>
        <w:t>”</w:t>
      </w:r>
      <w:r w:rsidR="00B51B23" w:rsidRPr="00F26076">
        <w:rPr>
          <w:rFonts w:ascii="Arial" w:hAnsi="Arial" w:cs="Arial"/>
          <w:noProof w:val="0"/>
          <w:lang w:val="es-ES" w:eastAsia="es-ES"/>
        </w:rPr>
        <w:t>.</w:t>
      </w:r>
    </w:p>
    <w:p w14:paraId="2141F09C" w14:textId="77777777" w:rsidR="006C682D" w:rsidRPr="00780E98" w:rsidRDefault="006C682D" w:rsidP="00780E98">
      <w:pPr>
        <w:pStyle w:val="Prrafodelista"/>
        <w:tabs>
          <w:tab w:val="left" w:pos="-1440"/>
        </w:tabs>
        <w:spacing w:after="0"/>
        <w:ind w:left="928"/>
        <w:jc w:val="both"/>
        <w:rPr>
          <w:rFonts w:ascii="Arial" w:hAnsi="Arial" w:cs="Arial"/>
          <w:lang w:val="es-ES_tradnl"/>
        </w:rPr>
      </w:pPr>
    </w:p>
    <w:p w14:paraId="12896072" w14:textId="2EADA55F" w:rsidR="006C682D" w:rsidRPr="00780E98" w:rsidRDefault="006C682D" w:rsidP="00780E98">
      <w:pPr>
        <w:pStyle w:val="Prrafodelista"/>
        <w:numPr>
          <w:ilvl w:val="0"/>
          <w:numId w:val="6"/>
        </w:numPr>
        <w:tabs>
          <w:tab w:val="left" w:pos="-1440"/>
        </w:tabs>
        <w:spacing w:after="0"/>
        <w:jc w:val="both"/>
        <w:rPr>
          <w:rFonts w:ascii="Arial" w:hAnsi="Arial" w:cs="Arial"/>
          <w:lang w:val="es-ES_tradnl"/>
        </w:rPr>
      </w:pPr>
      <w:r>
        <w:rPr>
          <w:rFonts w:ascii="Arial" w:hAnsi="Arial" w:cs="Arial"/>
          <w:lang w:val="es-ES_tradnl"/>
        </w:rPr>
        <w:t>L</w:t>
      </w:r>
      <w:r w:rsidRPr="00780E98">
        <w:rPr>
          <w:rFonts w:ascii="Arial" w:hAnsi="Arial" w:cs="Arial"/>
          <w:lang w:val="es-ES_tradnl"/>
        </w:rPr>
        <w:t>os plazos para este proceso, son los siguientes:</w:t>
      </w:r>
    </w:p>
    <w:p w14:paraId="3B45A7FE" w14:textId="77777777" w:rsidR="006C682D" w:rsidRPr="006C682D" w:rsidRDefault="006C682D" w:rsidP="006C682D">
      <w:pPr>
        <w:pStyle w:val="Prrafodelista"/>
        <w:tabs>
          <w:tab w:val="left" w:pos="-1440"/>
        </w:tabs>
        <w:ind w:left="928"/>
        <w:rPr>
          <w:rFonts w:ascii="Arial" w:hAnsi="Arial" w:cs="Arial"/>
          <w:lang w:val="es-ES_tradnl"/>
        </w:rPr>
      </w:pPr>
    </w:p>
    <w:tbl>
      <w:tblPr>
        <w:tblStyle w:val="Tablaconcuadrcula"/>
        <w:tblW w:w="0" w:type="auto"/>
        <w:tblInd w:w="720" w:type="dxa"/>
        <w:tblLook w:val="04A0" w:firstRow="1" w:lastRow="0" w:firstColumn="1" w:lastColumn="0" w:noHBand="0" w:noVBand="1"/>
      </w:tblPr>
      <w:tblGrid>
        <w:gridCol w:w="4095"/>
        <w:gridCol w:w="4582"/>
      </w:tblGrid>
      <w:tr w:rsidR="00780E98" w:rsidRPr="006C682D" w14:paraId="619AA318" w14:textId="77777777" w:rsidTr="00780E98">
        <w:tc>
          <w:tcPr>
            <w:tcW w:w="4095" w:type="dxa"/>
            <w:shd w:val="clear" w:color="auto" w:fill="F2F2F2" w:themeFill="background1" w:themeFillShade="F2"/>
            <w:vAlign w:val="center"/>
          </w:tcPr>
          <w:p w14:paraId="22849EE6" w14:textId="5BD2750A" w:rsidR="00780E98" w:rsidRPr="00780E98" w:rsidRDefault="00780E98" w:rsidP="00780E98">
            <w:pPr>
              <w:tabs>
                <w:tab w:val="left" w:pos="-1440"/>
              </w:tabs>
              <w:spacing w:after="0"/>
              <w:jc w:val="center"/>
              <w:rPr>
                <w:rFonts w:ascii="Arial" w:hAnsi="Arial" w:cs="Arial"/>
                <w:b/>
                <w:lang w:val="es-ES_tradnl"/>
              </w:rPr>
            </w:pPr>
            <w:r w:rsidRPr="00780E98">
              <w:rPr>
                <w:rFonts w:ascii="Arial" w:hAnsi="Arial" w:cs="Arial"/>
                <w:b/>
                <w:lang w:val="es-ES_tradnl"/>
              </w:rPr>
              <w:t>ETAPA DEL PROCESO</w:t>
            </w:r>
          </w:p>
        </w:tc>
        <w:tc>
          <w:tcPr>
            <w:tcW w:w="4582" w:type="dxa"/>
            <w:shd w:val="clear" w:color="auto" w:fill="F2F2F2" w:themeFill="background1" w:themeFillShade="F2"/>
            <w:vAlign w:val="center"/>
          </w:tcPr>
          <w:p w14:paraId="54D0996C" w14:textId="56FE850A" w:rsidR="00780E98" w:rsidRPr="00780E98" w:rsidRDefault="00780E98" w:rsidP="00780E98">
            <w:pPr>
              <w:tabs>
                <w:tab w:val="left" w:pos="-1440"/>
              </w:tabs>
              <w:spacing w:after="0"/>
              <w:jc w:val="center"/>
              <w:rPr>
                <w:rFonts w:ascii="Arial" w:hAnsi="Arial" w:cs="Arial"/>
                <w:b/>
                <w:lang w:val="es-ES_tradnl"/>
              </w:rPr>
            </w:pPr>
            <w:r w:rsidRPr="00780E98">
              <w:rPr>
                <w:rFonts w:ascii="Arial" w:hAnsi="Arial" w:cs="Arial"/>
                <w:b/>
                <w:lang w:val="es-ES_tradnl"/>
              </w:rPr>
              <w:t>FECHA</w:t>
            </w:r>
          </w:p>
        </w:tc>
      </w:tr>
      <w:tr w:rsidR="006C682D" w:rsidRPr="006C682D" w14:paraId="26D3E5B2" w14:textId="77777777" w:rsidTr="00780E98">
        <w:tc>
          <w:tcPr>
            <w:tcW w:w="4095" w:type="dxa"/>
            <w:vAlign w:val="center"/>
          </w:tcPr>
          <w:p w14:paraId="7A4A860C" w14:textId="77777777" w:rsidR="006C682D" w:rsidRPr="00780E98" w:rsidRDefault="006C682D" w:rsidP="00780E98">
            <w:pPr>
              <w:tabs>
                <w:tab w:val="left" w:pos="-1440"/>
              </w:tabs>
              <w:spacing w:after="0"/>
              <w:jc w:val="both"/>
              <w:rPr>
                <w:rFonts w:ascii="Arial" w:hAnsi="Arial" w:cs="Arial"/>
                <w:lang w:val="es-ES_tradnl" w:eastAsia="en-US"/>
              </w:rPr>
            </w:pPr>
            <w:r w:rsidRPr="00780E98">
              <w:rPr>
                <w:rFonts w:ascii="Arial" w:hAnsi="Arial" w:cs="Arial"/>
                <w:lang w:val="es-ES_tradnl" w:eastAsia="en-US"/>
              </w:rPr>
              <w:t>Proceso de solicitud de recursos</w:t>
            </w:r>
          </w:p>
        </w:tc>
        <w:tc>
          <w:tcPr>
            <w:tcW w:w="4582" w:type="dxa"/>
            <w:vAlign w:val="center"/>
          </w:tcPr>
          <w:p w14:paraId="18058534" w14:textId="77777777" w:rsidR="006C682D" w:rsidRPr="00780E98" w:rsidRDefault="006C682D" w:rsidP="00780E98">
            <w:pPr>
              <w:tabs>
                <w:tab w:val="left" w:pos="-1440"/>
              </w:tabs>
              <w:spacing w:after="0"/>
              <w:jc w:val="both"/>
              <w:rPr>
                <w:rFonts w:ascii="Arial" w:hAnsi="Arial" w:cs="Arial"/>
                <w:lang w:val="es-ES_tradnl" w:eastAsia="en-US"/>
              </w:rPr>
            </w:pPr>
            <w:r w:rsidRPr="00780E98">
              <w:rPr>
                <w:rFonts w:ascii="Arial" w:hAnsi="Arial" w:cs="Arial"/>
                <w:lang w:val="es-ES_tradnl" w:eastAsia="en-US"/>
              </w:rPr>
              <w:t>Desde el viernes 28 de diciembre de 2018 hasta el viernes 11 de enero 2019</w:t>
            </w:r>
          </w:p>
        </w:tc>
      </w:tr>
      <w:tr w:rsidR="006C682D" w:rsidRPr="006C682D" w14:paraId="3BA114DC" w14:textId="77777777" w:rsidTr="00780E98">
        <w:tc>
          <w:tcPr>
            <w:tcW w:w="4095" w:type="dxa"/>
            <w:vAlign w:val="center"/>
          </w:tcPr>
          <w:p w14:paraId="2A1FB448" w14:textId="77777777" w:rsidR="006C682D" w:rsidRPr="00780E98" w:rsidRDefault="006C682D" w:rsidP="00780E98">
            <w:pPr>
              <w:tabs>
                <w:tab w:val="left" w:pos="-1440"/>
              </w:tabs>
              <w:spacing w:after="0"/>
              <w:jc w:val="both"/>
              <w:rPr>
                <w:rFonts w:ascii="Arial" w:hAnsi="Arial" w:cs="Arial"/>
                <w:lang w:val="es-ES_tradnl" w:eastAsia="en-US"/>
              </w:rPr>
            </w:pPr>
            <w:r w:rsidRPr="00780E98">
              <w:rPr>
                <w:rFonts w:ascii="Arial" w:hAnsi="Arial" w:cs="Arial"/>
                <w:lang w:val="es-ES_tradnl" w:eastAsia="en-US"/>
              </w:rPr>
              <w:t>Evaluación de antecedentes por parte de las Direcciones Regionales</w:t>
            </w:r>
          </w:p>
        </w:tc>
        <w:tc>
          <w:tcPr>
            <w:tcW w:w="4582" w:type="dxa"/>
            <w:vAlign w:val="center"/>
          </w:tcPr>
          <w:p w14:paraId="1D540719" w14:textId="77777777" w:rsidR="006C682D" w:rsidRPr="00780E98" w:rsidRDefault="006C682D" w:rsidP="00780E98">
            <w:pPr>
              <w:tabs>
                <w:tab w:val="left" w:pos="-1440"/>
              </w:tabs>
              <w:spacing w:after="0"/>
              <w:jc w:val="both"/>
              <w:rPr>
                <w:rFonts w:ascii="Arial" w:hAnsi="Arial" w:cs="Arial"/>
                <w:lang w:val="es-ES_tradnl" w:eastAsia="en-US"/>
              </w:rPr>
            </w:pPr>
            <w:r w:rsidRPr="00780E98">
              <w:rPr>
                <w:rFonts w:ascii="Arial" w:hAnsi="Arial" w:cs="Arial"/>
                <w:lang w:val="es-ES_tradnl" w:eastAsia="en-US"/>
              </w:rPr>
              <w:t>Lunes 14 al viernes 25 de enero de 2019</w:t>
            </w:r>
          </w:p>
        </w:tc>
      </w:tr>
      <w:tr w:rsidR="006C682D" w:rsidRPr="006C682D" w14:paraId="78FC5673" w14:textId="77777777" w:rsidTr="00780E98">
        <w:tc>
          <w:tcPr>
            <w:tcW w:w="4095" w:type="dxa"/>
            <w:vAlign w:val="center"/>
          </w:tcPr>
          <w:p w14:paraId="2DAA2067" w14:textId="77777777" w:rsidR="006C682D" w:rsidRPr="00780E98" w:rsidRDefault="006C682D" w:rsidP="00780E98">
            <w:pPr>
              <w:tabs>
                <w:tab w:val="left" w:pos="-1440"/>
              </w:tabs>
              <w:spacing w:after="0"/>
              <w:jc w:val="both"/>
              <w:rPr>
                <w:rFonts w:ascii="Arial" w:hAnsi="Arial" w:cs="Arial"/>
                <w:lang w:val="es-ES_tradnl" w:eastAsia="en-US"/>
              </w:rPr>
            </w:pPr>
            <w:r w:rsidRPr="00780E98">
              <w:rPr>
                <w:rFonts w:ascii="Arial" w:hAnsi="Arial" w:cs="Arial"/>
                <w:lang w:val="es-ES_tradnl" w:eastAsia="en-US"/>
              </w:rPr>
              <w:t>Publicación de adjudicatarios</w:t>
            </w:r>
          </w:p>
        </w:tc>
        <w:tc>
          <w:tcPr>
            <w:tcW w:w="4582" w:type="dxa"/>
            <w:vAlign w:val="center"/>
          </w:tcPr>
          <w:p w14:paraId="72A9D925" w14:textId="77777777" w:rsidR="006C682D" w:rsidRPr="00780E98" w:rsidRDefault="006C682D" w:rsidP="00780E98">
            <w:pPr>
              <w:tabs>
                <w:tab w:val="left" w:pos="-1440"/>
              </w:tabs>
              <w:spacing w:after="0"/>
              <w:jc w:val="both"/>
              <w:rPr>
                <w:rFonts w:ascii="Arial" w:hAnsi="Arial" w:cs="Arial"/>
                <w:lang w:val="es-ES_tradnl" w:eastAsia="en-US"/>
              </w:rPr>
            </w:pPr>
            <w:r w:rsidRPr="00780E98">
              <w:rPr>
                <w:rFonts w:ascii="Arial" w:hAnsi="Arial" w:cs="Arial"/>
                <w:lang w:val="es-ES_tradnl" w:eastAsia="en-US"/>
              </w:rPr>
              <w:t>Miércoles 30 de enero de 2019</w:t>
            </w:r>
          </w:p>
        </w:tc>
      </w:tr>
      <w:tr w:rsidR="006C682D" w:rsidRPr="006C682D" w14:paraId="7059B501" w14:textId="77777777" w:rsidTr="00780E98">
        <w:tc>
          <w:tcPr>
            <w:tcW w:w="4095" w:type="dxa"/>
            <w:vAlign w:val="center"/>
          </w:tcPr>
          <w:p w14:paraId="038D7D48" w14:textId="77777777" w:rsidR="006C682D" w:rsidRPr="00780E98" w:rsidRDefault="006C682D" w:rsidP="00780E98">
            <w:pPr>
              <w:tabs>
                <w:tab w:val="left" w:pos="-1440"/>
              </w:tabs>
              <w:spacing w:after="0"/>
              <w:jc w:val="both"/>
              <w:rPr>
                <w:rFonts w:ascii="Arial" w:hAnsi="Arial" w:cs="Arial"/>
                <w:lang w:val="es-ES_tradnl" w:eastAsia="en-US"/>
              </w:rPr>
            </w:pPr>
            <w:r w:rsidRPr="00780E98">
              <w:rPr>
                <w:rFonts w:ascii="Arial" w:hAnsi="Arial" w:cs="Arial"/>
                <w:lang w:val="es-ES_tradnl" w:eastAsia="en-US"/>
              </w:rPr>
              <w:t>Proceso de gestión y firma de convenios</w:t>
            </w:r>
          </w:p>
        </w:tc>
        <w:tc>
          <w:tcPr>
            <w:tcW w:w="4582" w:type="dxa"/>
            <w:vAlign w:val="center"/>
          </w:tcPr>
          <w:p w14:paraId="660BDE3D" w14:textId="77777777" w:rsidR="006C682D" w:rsidRPr="00780E98" w:rsidRDefault="006C682D" w:rsidP="00780E98">
            <w:pPr>
              <w:tabs>
                <w:tab w:val="left" w:pos="-1440"/>
              </w:tabs>
              <w:spacing w:after="0"/>
              <w:jc w:val="both"/>
              <w:rPr>
                <w:rFonts w:ascii="Arial" w:hAnsi="Arial" w:cs="Arial"/>
                <w:lang w:val="es-ES_tradnl" w:eastAsia="en-US"/>
              </w:rPr>
            </w:pPr>
            <w:r w:rsidRPr="00780E98">
              <w:rPr>
                <w:rFonts w:ascii="Arial" w:hAnsi="Arial" w:cs="Arial"/>
                <w:lang w:val="es-ES_tradnl" w:eastAsia="en-US"/>
              </w:rPr>
              <w:t>Viernes 01 de marzo hasta el viernes 22 de marzo de 2019</w:t>
            </w:r>
          </w:p>
        </w:tc>
      </w:tr>
    </w:tbl>
    <w:p w14:paraId="3C81E851" w14:textId="77777777" w:rsidR="006C682D" w:rsidRPr="006C682D" w:rsidRDefault="006C682D" w:rsidP="006C682D">
      <w:pPr>
        <w:pStyle w:val="Prrafodelista"/>
        <w:tabs>
          <w:tab w:val="left" w:pos="-1440"/>
        </w:tabs>
        <w:ind w:left="928"/>
        <w:rPr>
          <w:rFonts w:ascii="Arial" w:hAnsi="Arial" w:cs="Arial"/>
          <w:lang w:val="es-ES_tradnl"/>
        </w:rPr>
      </w:pPr>
      <w:r w:rsidRPr="006C682D">
        <w:rPr>
          <w:rFonts w:ascii="Arial" w:hAnsi="Arial" w:cs="Arial"/>
          <w:lang w:val="es-ES_tradnl"/>
        </w:rPr>
        <w:t xml:space="preserve"> </w:t>
      </w:r>
    </w:p>
    <w:p w14:paraId="28BB6D80" w14:textId="38CE64CB" w:rsidR="006C682D" w:rsidRPr="00780E98" w:rsidRDefault="006C682D" w:rsidP="00780E98">
      <w:pPr>
        <w:pStyle w:val="Prrafodelista"/>
        <w:numPr>
          <w:ilvl w:val="0"/>
          <w:numId w:val="6"/>
        </w:numPr>
        <w:tabs>
          <w:tab w:val="left" w:pos="-1440"/>
        </w:tabs>
        <w:jc w:val="both"/>
        <w:rPr>
          <w:rFonts w:ascii="Arial" w:hAnsi="Arial" w:cs="Arial"/>
          <w:lang w:val="es-ES_tradnl"/>
        </w:rPr>
      </w:pPr>
      <w:r>
        <w:rPr>
          <w:rFonts w:ascii="Arial" w:hAnsi="Arial" w:cs="Arial"/>
          <w:lang w:val="es-ES_tradnl"/>
        </w:rPr>
        <w:t>F</w:t>
      </w:r>
      <w:r w:rsidRPr="00780E98">
        <w:rPr>
          <w:rFonts w:ascii="Arial" w:hAnsi="Arial" w:cs="Arial"/>
          <w:lang w:val="es-ES_tradnl"/>
        </w:rPr>
        <w:t>inalizado el periodo de solicitud de recursos establecido en el cuadro anterior y se verifique una insuficiente demanda de solicitudes por parte de los estudiantes que renovarán recursos de apoyo para el año 2019, en relación al presupuesto asignado, el Servicio se reserva la facultad de reabrir el sistema informatico de solicitudes por un periodo acotado, el que será informado a través de nuestras Direcciones Regionales y plataformas de comunicación. Esta excepcionalidad no involucra modificación en los plazos propuestos para el resto de las etapas del proceso.</w:t>
      </w:r>
    </w:p>
    <w:p w14:paraId="57DB46AD" w14:textId="22104C84" w:rsidR="006C682D" w:rsidRPr="00780E98" w:rsidRDefault="006C682D" w:rsidP="00780E98">
      <w:pPr>
        <w:pStyle w:val="Prrafodelista"/>
        <w:numPr>
          <w:ilvl w:val="0"/>
          <w:numId w:val="6"/>
        </w:numPr>
        <w:tabs>
          <w:tab w:val="left" w:pos="-1440"/>
        </w:tabs>
        <w:jc w:val="both"/>
        <w:rPr>
          <w:rFonts w:ascii="Arial" w:hAnsi="Arial" w:cs="Arial"/>
          <w:lang w:val="es-ES_tradnl"/>
        </w:rPr>
      </w:pPr>
      <w:r>
        <w:rPr>
          <w:rFonts w:ascii="Arial" w:hAnsi="Arial" w:cs="Arial"/>
          <w:lang w:val="es-ES_tradnl"/>
        </w:rPr>
        <w:t>L</w:t>
      </w:r>
      <w:r w:rsidRPr="006C682D">
        <w:rPr>
          <w:rFonts w:ascii="Arial" w:hAnsi="Arial" w:cs="Arial"/>
          <w:lang w:val="es-ES_tradnl"/>
        </w:rPr>
        <w:t>os/as estudiantes que requieran recursos para la continuidad de estudios durante el año 2019, deben realizar el siguiente paso en el plazo indicado en el anterior cuadro</w:t>
      </w:r>
      <w:r>
        <w:rPr>
          <w:rFonts w:ascii="Arial" w:hAnsi="Arial" w:cs="Arial"/>
          <w:lang w:val="es-ES_tradnl"/>
        </w:rPr>
        <w:t xml:space="preserve"> debiendo para ello m</w:t>
      </w:r>
      <w:r w:rsidRPr="00780E98">
        <w:rPr>
          <w:rFonts w:ascii="Arial" w:hAnsi="Arial" w:cs="Arial"/>
          <w:lang w:val="es-ES_tradnl"/>
        </w:rPr>
        <w:t xml:space="preserve">anifestar </w:t>
      </w:r>
      <w:r>
        <w:rPr>
          <w:rFonts w:ascii="Arial" w:hAnsi="Arial" w:cs="Arial"/>
          <w:lang w:val="es-ES_tradnl"/>
        </w:rPr>
        <w:t xml:space="preserve">su </w:t>
      </w:r>
      <w:r w:rsidRPr="00780E98">
        <w:rPr>
          <w:rFonts w:ascii="Arial" w:hAnsi="Arial" w:cs="Arial"/>
          <w:lang w:val="es-ES_tradnl"/>
        </w:rPr>
        <w:t>voluntad de dar continuidad a su servicio de apoyo,</w:t>
      </w:r>
      <w:r w:rsidRPr="00780E98">
        <w:rPr>
          <w:rFonts w:ascii="Arial" w:hAnsi="Arial" w:cs="Arial"/>
        </w:rPr>
        <w:t xml:space="preserve"> </w:t>
      </w:r>
      <w:r w:rsidRPr="00780E98">
        <w:rPr>
          <w:rFonts w:ascii="Arial" w:hAnsi="Arial" w:cs="Arial"/>
          <w:lang w:val="es-ES_tradnl"/>
        </w:rPr>
        <w:t xml:space="preserve">ingresando sus requerimientos en el formulario </w:t>
      </w:r>
      <w:r>
        <w:rPr>
          <w:rFonts w:ascii="Arial" w:hAnsi="Arial" w:cs="Arial"/>
          <w:lang w:val="es-ES_tradnl"/>
        </w:rPr>
        <w:t>ú</w:t>
      </w:r>
      <w:r w:rsidRPr="00780E98">
        <w:rPr>
          <w:rFonts w:ascii="Arial" w:hAnsi="Arial" w:cs="Arial"/>
          <w:lang w:val="es-ES_tradnl"/>
        </w:rPr>
        <w:t xml:space="preserve">nico de solicitud disponible en el siguientre link </w:t>
      </w:r>
      <w:hyperlink r:id="rId8" w:tgtFrame="_blank" w:history="1">
        <w:r w:rsidRPr="006C682D">
          <w:rPr>
            <w:rStyle w:val="Hipervnculo"/>
            <w:rFonts w:ascii="Arial" w:hAnsi="Arial" w:cs="Arial"/>
          </w:rPr>
          <w:t>http://estudiantescontinuidad.senadis.cl</w:t>
        </w:r>
      </w:hyperlink>
      <w:r w:rsidRPr="00780E98">
        <w:rPr>
          <w:rFonts w:ascii="Arial" w:hAnsi="Arial" w:cs="Arial"/>
          <w:lang w:val="es-ES_tradnl"/>
        </w:rPr>
        <w:t>.</w:t>
      </w:r>
    </w:p>
    <w:p w14:paraId="523F6CAF" w14:textId="3A309B2A" w:rsidR="006C682D" w:rsidRPr="006C682D" w:rsidRDefault="006C682D" w:rsidP="00780E98">
      <w:pPr>
        <w:pStyle w:val="Prrafodelista"/>
        <w:numPr>
          <w:ilvl w:val="0"/>
          <w:numId w:val="6"/>
        </w:numPr>
        <w:tabs>
          <w:tab w:val="left" w:pos="-1440"/>
        </w:tabs>
        <w:jc w:val="both"/>
        <w:rPr>
          <w:rFonts w:ascii="Arial" w:hAnsi="Arial" w:cs="Arial"/>
          <w:lang w:val="es-ES_tradnl"/>
        </w:rPr>
      </w:pPr>
      <w:r>
        <w:rPr>
          <w:rFonts w:ascii="Arial" w:hAnsi="Arial" w:cs="Arial"/>
          <w:lang w:val="es-ES_tradnl"/>
        </w:rPr>
        <w:t>N</w:t>
      </w:r>
      <w:r w:rsidRPr="006C682D">
        <w:rPr>
          <w:rFonts w:ascii="Arial" w:hAnsi="Arial" w:cs="Arial"/>
          <w:lang w:val="es-ES_tradnl"/>
        </w:rPr>
        <w:t>o podrán participar de este proceso los/as ESTUDIANTES que presentan las siguientes situaciones:</w:t>
      </w:r>
    </w:p>
    <w:p w14:paraId="66396584" w14:textId="77777777" w:rsidR="006C682D" w:rsidRPr="006C682D" w:rsidRDefault="006C682D" w:rsidP="00780E98">
      <w:pPr>
        <w:pStyle w:val="Prrafodelista"/>
        <w:numPr>
          <w:ilvl w:val="0"/>
          <w:numId w:val="21"/>
        </w:numPr>
        <w:tabs>
          <w:tab w:val="left" w:pos="-1440"/>
        </w:tabs>
        <w:ind w:left="1276"/>
        <w:jc w:val="both"/>
        <w:rPr>
          <w:rFonts w:ascii="Arial" w:hAnsi="Arial" w:cs="Arial"/>
          <w:lang w:val="es-ES_tradnl"/>
        </w:rPr>
      </w:pPr>
      <w:r w:rsidRPr="006C682D">
        <w:rPr>
          <w:rFonts w:ascii="Arial" w:hAnsi="Arial" w:cs="Arial"/>
          <w:lang w:val="es-ES_tradnl"/>
        </w:rPr>
        <w:t>Estudiantes que mantengan litigios pendientes con SENADIS.</w:t>
      </w:r>
    </w:p>
    <w:p w14:paraId="42F86107" w14:textId="77777777" w:rsidR="006C682D" w:rsidRPr="006C682D" w:rsidRDefault="006C682D" w:rsidP="00780E98">
      <w:pPr>
        <w:pStyle w:val="Prrafodelista"/>
        <w:numPr>
          <w:ilvl w:val="0"/>
          <w:numId w:val="21"/>
        </w:numPr>
        <w:tabs>
          <w:tab w:val="left" w:pos="-1440"/>
        </w:tabs>
        <w:ind w:left="1276"/>
        <w:jc w:val="both"/>
        <w:rPr>
          <w:rFonts w:ascii="Arial" w:hAnsi="Arial" w:cs="Arial"/>
          <w:lang w:val="es-ES_tradnl"/>
        </w:rPr>
      </w:pPr>
      <w:r w:rsidRPr="006C682D">
        <w:rPr>
          <w:rFonts w:ascii="Arial" w:hAnsi="Arial" w:cs="Arial"/>
          <w:lang w:val="es-ES_tradnl"/>
        </w:rPr>
        <w:t>Estudiantes que se encuentren o se hayan encontrado en situación de incumplimiento de contrato o convenio suscrito con SENADIS y no hayan regularizado la situación a la fecha de suscripción del nuevo convenio.</w:t>
      </w:r>
    </w:p>
    <w:p w14:paraId="54A5047C" w14:textId="77777777" w:rsidR="006C682D" w:rsidRPr="00780E98" w:rsidRDefault="006C682D" w:rsidP="00DF49C1">
      <w:pPr>
        <w:tabs>
          <w:tab w:val="left" w:pos="-1440"/>
        </w:tabs>
        <w:ind w:left="993"/>
        <w:jc w:val="both"/>
        <w:rPr>
          <w:rFonts w:ascii="Arial" w:hAnsi="Arial" w:cs="Arial"/>
          <w:lang w:val="es-ES_tradnl"/>
        </w:rPr>
      </w:pPr>
      <w:r w:rsidRPr="00780E98">
        <w:rPr>
          <w:rFonts w:ascii="Arial" w:hAnsi="Arial" w:cs="Arial"/>
          <w:lang w:val="es-ES_tradnl"/>
        </w:rPr>
        <w:t>La respectiva Dirección Regional, revisará los antecedentes del estudiante y dejarán su observación en el sistema fonaweb, respecto del comprotamiento del estudiante, durante la ejecución del convenio anterior, sobre los antecedentes presentados y en relación a los recursos solicitados.</w:t>
      </w:r>
    </w:p>
    <w:p w14:paraId="689F6B89" w14:textId="77777777" w:rsidR="006C682D" w:rsidRPr="006C682D" w:rsidRDefault="006C682D" w:rsidP="00780E98">
      <w:pPr>
        <w:pStyle w:val="Prrafodelista"/>
        <w:numPr>
          <w:ilvl w:val="0"/>
          <w:numId w:val="6"/>
        </w:numPr>
        <w:tabs>
          <w:tab w:val="left" w:pos="-1440"/>
        </w:tabs>
        <w:jc w:val="both"/>
        <w:rPr>
          <w:rFonts w:ascii="Arial" w:hAnsi="Arial" w:cs="Arial"/>
          <w:lang w:val="es-ES_tradnl"/>
        </w:rPr>
      </w:pPr>
      <w:r w:rsidRPr="006C682D">
        <w:rPr>
          <w:rFonts w:ascii="Arial" w:hAnsi="Arial" w:cs="Arial"/>
          <w:lang w:val="es-ES_tradnl"/>
        </w:rPr>
        <w:t>Los Estudiantes que resulten adjudicatarios de Servicios de Apoyo, a través del Plan de Continuidad de Recursos 2019, no podrán optar a recursos del Plan de Apoyos Adicionales 2019. De verificar que existe una doble solicitud de recursos, se mantendrá vigente la solicitud de recursos del presente plan, por sobre la solicitud de Plan de Apoyos Adicionales 2019, la que será declara como desistida.</w:t>
      </w:r>
    </w:p>
    <w:p w14:paraId="1A35AB6B" w14:textId="77777777" w:rsidR="006C682D" w:rsidRPr="006C682D" w:rsidRDefault="006C682D" w:rsidP="00780E98">
      <w:pPr>
        <w:pStyle w:val="Prrafodelista"/>
        <w:numPr>
          <w:ilvl w:val="0"/>
          <w:numId w:val="6"/>
        </w:numPr>
        <w:tabs>
          <w:tab w:val="left" w:pos="-1440"/>
        </w:tabs>
        <w:jc w:val="both"/>
        <w:rPr>
          <w:rFonts w:ascii="Arial" w:hAnsi="Arial" w:cs="Arial"/>
          <w:lang w:val="es-ES_tradnl"/>
        </w:rPr>
      </w:pPr>
      <w:r w:rsidRPr="006C682D">
        <w:rPr>
          <w:rFonts w:ascii="Arial" w:hAnsi="Arial" w:cs="Arial"/>
          <w:lang w:val="es-ES_tradnl"/>
        </w:rPr>
        <w:t>Los/as estudiantes  que validen correctamente sus antecedentes y solicitud de recursos, deberan presentar de manera obligatoria e impostergable al momento de firmar el convenio, los siguientes antecedentes:</w:t>
      </w:r>
    </w:p>
    <w:p w14:paraId="0497ABAF" w14:textId="6122E641" w:rsidR="006C682D" w:rsidRPr="006C682D" w:rsidRDefault="006C682D" w:rsidP="00780E98">
      <w:pPr>
        <w:pStyle w:val="Prrafodelista"/>
        <w:numPr>
          <w:ilvl w:val="0"/>
          <w:numId w:val="20"/>
        </w:numPr>
        <w:tabs>
          <w:tab w:val="left" w:pos="-1440"/>
        </w:tabs>
        <w:ind w:left="1276"/>
        <w:rPr>
          <w:rFonts w:ascii="Arial" w:hAnsi="Arial" w:cs="Arial"/>
          <w:lang w:val="es-ES_tradnl"/>
        </w:rPr>
      </w:pPr>
      <w:r w:rsidRPr="006C682D">
        <w:rPr>
          <w:rFonts w:ascii="Arial" w:hAnsi="Arial" w:cs="Arial"/>
          <w:lang w:val="es-ES_tradnl"/>
        </w:rPr>
        <w:t>Certificado de alumno regular y/o comprobante de matricula para el año 2019</w:t>
      </w:r>
      <w:r w:rsidR="00C13679">
        <w:rPr>
          <w:rFonts w:ascii="Arial" w:hAnsi="Arial" w:cs="Arial"/>
          <w:lang w:val="es-ES_tradnl"/>
        </w:rPr>
        <w:t>.</w:t>
      </w:r>
    </w:p>
    <w:p w14:paraId="49A20C20" w14:textId="77777777" w:rsidR="006C682D" w:rsidRPr="006C682D" w:rsidRDefault="006C682D" w:rsidP="00780E98">
      <w:pPr>
        <w:pStyle w:val="Prrafodelista"/>
        <w:numPr>
          <w:ilvl w:val="0"/>
          <w:numId w:val="20"/>
        </w:numPr>
        <w:tabs>
          <w:tab w:val="left" w:pos="-1440"/>
        </w:tabs>
        <w:ind w:left="1276"/>
        <w:jc w:val="both"/>
        <w:rPr>
          <w:rFonts w:ascii="Arial" w:hAnsi="Arial" w:cs="Arial"/>
          <w:lang w:val="es-ES_tradnl"/>
        </w:rPr>
      </w:pPr>
      <w:r w:rsidRPr="006C682D">
        <w:rPr>
          <w:rFonts w:ascii="Arial" w:hAnsi="Arial" w:cs="Arial"/>
          <w:lang w:val="es-ES_tradnl"/>
        </w:rPr>
        <w:t xml:space="preserve">Solo para Servicios de Interpretación de LSCH: Copia de Certificado de Inscripción de Servicio de Apoyo como Interprete en Registro Nacional de la Discapacidad o Recomendación por una Agrupación de personas Sordas; </w:t>
      </w:r>
      <w:r w:rsidRPr="006C682D">
        <w:rPr>
          <w:rFonts w:ascii="Arial" w:hAnsi="Arial" w:cs="Arial"/>
        </w:rPr>
        <w:t>o por una Institución de Educación Superior, que haya impartido cursos, carreras o postítulos para la formación o perfeccionamiento de Intérpretes o por una persona con discapacidad auditiva o perteneciente a la cultura sorda, que haya contratado servicios de interpretación anteriormente.</w:t>
      </w:r>
    </w:p>
    <w:p w14:paraId="75EF05F8" w14:textId="77777777" w:rsidR="006C682D" w:rsidRPr="006C682D" w:rsidRDefault="006C682D" w:rsidP="00780E98">
      <w:pPr>
        <w:pStyle w:val="Prrafodelista"/>
        <w:numPr>
          <w:ilvl w:val="0"/>
          <w:numId w:val="20"/>
        </w:numPr>
        <w:tabs>
          <w:tab w:val="left" w:pos="-1440"/>
        </w:tabs>
        <w:ind w:left="1276"/>
        <w:rPr>
          <w:rFonts w:ascii="Arial" w:hAnsi="Arial" w:cs="Arial"/>
          <w:lang w:val="es-ES_tradnl"/>
        </w:rPr>
      </w:pPr>
      <w:r w:rsidRPr="006C682D">
        <w:rPr>
          <w:rFonts w:ascii="Arial" w:hAnsi="Arial" w:cs="Arial"/>
          <w:lang w:val="es-ES_tradnl"/>
        </w:rPr>
        <w:t>Solo para servicios de traslado:</w:t>
      </w:r>
    </w:p>
    <w:p w14:paraId="6DC4F00E" w14:textId="77777777" w:rsidR="006C682D" w:rsidRPr="006C682D" w:rsidRDefault="006C682D" w:rsidP="00780E98">
      <w:pPr>
        <w:pStyle w:val="Prrafodelista"/>
        <w:numPr>
          <w:ilvl w:val="0"/>
          <w:numId w:val="19"/>
        </w:numPr>
        <w:tabs>
          <w:tab w:val="left" w:pos="-1440"/>
        </w:tabs>
        <w:ind w:left="1701"/>
        <w:jc w:val="both"/>
        <w:rPr>
          <w:rFonts w:ascii="Arial" w:hAnsi="Arial" w:cs="Arial"/>
          <w:lang w:val="es-ES_tradnl"/>
        </w:rPr>
      </w:pPr>
      <w:r w:rsidRPr="006C682D">
        <w:rPr>
          <w:rFonts w:ascii="Arial" w:hAnsi="Arial" w:cs="Arial"/>
          <w:lang w:val="es-ES_tradnl"/>
        </w:rPr>
        <w:t>Copia de Certificado de Inscripción de Servicio de Apoyo como traslado (de la empresa o persona natural) o,</w:t>
      </w:r>
    </w:p>
    <w:p w14:paraId="373A37C2" w14:textId="77777777" w:rsidR="006C682D" w:rsidRPr="006C682D" w:rsidRDefault="006C682D" w:rsidP="00780E98">
      <w:pPr>
        <w:pStyle w:val="Prrafodelista"/>
        <w:numPr>
          <w:ilvl w:val="0"/>
          <w:numId w:val="19"/>
        </w:numPr>
        <w:tabs>
          <w:tab w:val="left" w:pos="-1440"/>
        </w:tabs>
        <w:ind w:left="1701"/>
        <w:jc w:val="both"/>
        <w:rPr>
          <w:rFonts w:ascii="Arial" w:hAnsi="Arial" w:cs="Arial"/>
          <w:lang w:val="es-ES_tradnl"/>
        </w:rPr>
      </w:pPr>
      <w:r w:rsidRPr="006C682D">
        <w:rPr>
          <w:rFonts w:ascii="Arial" w:hAnsi="Arial" w:cs="Arial"/>
          <w:lang w:val="es-ES_tradnl"/>
        </w:rPr>
        <w:t>Fotocopia de Carnét de Conducir clase A1 o B o similar, de la persona que va a realizar el servicio de traslado y carta de compromiso de que realizará el traslado durante el año 2019 o,</w:t>
      </w:r>
    </w:p>
    <w:p w14:paraId="4F79CBE4" w14:textId="77777777" w:rsidR="006C682D" w:rsidRPr="006C682D" w:rsidRDefault="006C682D" w:rsidP="00780E98">
      <w:pPr>
        <w:pStyle w:val="Prrafodelista"/>
        <w:numPr>
          <w:ilvl w:val="0"/>
          <w:numId w:val="19"/>
        </w:numPr>
        <w:tabs>
          <w:tab w:val="left" w:pos="-1440"/>
        </w:tabs>
        <w:ind w:left="1701"/>
        <w:jc w:val="both"/>
        <w:rPr>
          <w:rFonts w:ascii="Arial" w:hAnsi="Arial" w:cs="Arial"/>
          <w:lang w:val="es-ES_tradnl"/>
        </w:rPr>
      </w:pPr>
      <w:r w:rsidRPr="006C682D">
        <w:rPr>
          <w:rFonts w:ascii="Arial" w:hAnsi="Arial" w:cs="Arial"/>
          <w:lang w:val="es-ES_tradnl"/>
        </w:rPr>
        <w:t>Carta de compromiso por parte de la empresa que realizará el traslado durante el 2019 o</w:t>
      </w:r>
    </w:p>
    <w:p w14:paraId="0E8FCF6F" w14:textId="77777777" w:rsidR="006C682D" w:rsidRPr="006C682D" w:rsidRDefault="006C682D" w:rsidP="00780E98">
      <w:pPr>
        <w:pStyle w:val="Prrafodelista"/>
        <w:numPr>
          <w:ilvl w:val="0"/>
          <w:numId w:val="19"/>
        </w:numPr>
        <w:tabs>
          <w:tab w:val="left" w:pos="-1440"/>
        </w:tabs>
        <w:ind w:left="1701"/>
        <w:jc w:val="both"/>
        <w:rPr>
          <w:rFonts w:ascii="Arial" w:hAnsi="Arial" w:cs="Arial"/>
          <w:lang w:val="es-ES_tradnl"/>
        </w:rPr>
      </w:pPr>
      <w:r w:rsidRPr="006C682D">
        <w:rPr>
          <w:rFonts w:ascii="Arial" w:hAnsi="Arial" w:cs="Arial"/>
          <w:b/>
          <w:lang w:val="es-ES_tradnl"/>
        </w:rPr>
        <w:t>En caso de autotraslado</w:t>
      </w:r>
      <w:r w:rsidRPr="006C682D">
        <w:rPr>
          <w:rFonts w:ascii="Arial" w:hAnsi="Arial" w:cs="Arial"/>
          <w:lang w:val="es-ES_tradnl"/>
        </w:rPr>
        <w:t xml:space="preserve"> o que sea un familiar quien traslade,</w:t>
      </w:r>
      <w:r w:rsidRPr="006C682D">
        <w:rPr>
          <w:rFonts w:ascii="Arial" w:hAnsi="Arial" w:cs="Arial"/>
        </w:rPr>
        <w:t xml:space="preserve"> se </w:t>
      </w:r>
      <w:r w:rsidRPr="006C682D">
        <w:rPr>
          <w:rFonts w:ascii="Arial" w:hAnsi="Arial" w:cs="Arial"/>
          <w:lang w:val="es-ES_tradnl"/>
        </w:rPr>
        <w:t>podrá financiar el ítem recurrente de bencina, para lo cual el/la Estudiante  deberá presentar fotocopia de Carnét de Conducir clase A1 o B o similar de quien conduce, más;</w:t>
      </w:r>
    </w:p>
    <w:p w14:paraId="3E15947D" w14:textId="77777777" w:rsidR="006C682D" w:rsidRPr="006C682D" w:rsidRDefault="006C682D" w:rsidP="00780E98">
      <w:pPr>
        <w:pStyle w:val="Prrafodelista"/>
        <w:numPr>
          <w:ilvl w:val="0"/>
          <w:numId w:val="19"/>
        </w:numPr>
        <w:tabs>
          <w:tab w:val="left" w:pos="-1440"/>
        </w:tabs>
        <w:ind w:left="1701"/>
        <w:jc w:val="both"/>
        <w:rPr>
          <w:rFonts w:ascii="Arial" w:hAnsi="Arial" w:cs="Arial"/>
          <w:lang w:val="es-ES_tradnl"/>
        </w:rPr>
      </w:pPr>
      <w:r w:rsidRPr="006C682D">
        <w:rPr>
          <w:rFonts w:ascii="Arial" w:hAnsi="Arial" w:cs="Arial"/>
          <w:lang w:val="es-ES_tradnl"/>
        </w:rPr>
        <w:t xml:space="preserve">Una Declaración jurada simple (solo en el caso que sea autotraslado o por un familiar) en que se mencione la patente del vehículo, modelo, año y cilindrada del vehículo; tramo aproximado de distancia que recorrera el vehículo en kilómetros, para el translado del estudiante y monto aproximado de gasto mensual. </w:t>
      </w:r>
    </w:p>
    <w:p w14:paraId="3F97D5C6" w14:textId="7C491059" w:rsidR="006C682D" w:rsidRPr="006C682D" w:rsidRDefault="00785AE8" w:rsidP="00780E98">
      <w:pPr>
        <w:pStyle w:val="Prrafodelista"/>
        <w:numPr>
          <w:ilvl w:val="0"/>
          <w:numId w:val="6"/>
        </w:numPr>
        <w:tabs>
          <w:tab w:val="left" w:pos="-1440"/>
        </w:tabs>
        <w:jc w:val="both"/>
        <w:rPr>
          <w:rFonts w:ascii="Arial" w:hAnsi="Arial" w:cs="Arial"/>
          <w:lang w:val="es-ES_tradnl"/>
        </w:rPr>
      </w:pPr>
      <w:r w:rsidRPr="00780E98">
        <w:rPr>
          <w:rFonts w:ascii="Arial" w:hAnsi="Arial" w:cs="Arial"/>
          <w:b/>
          <w:lang w:val="es-ES_tradnl"/>
        </w:rPr>
        <w:t>DISPÓNGASE</w:t>
      </w:r>
      <w:r>
        <w:rPr>
          <w:rFonts w:ascii="Arial" w:hAnsi="Arial" w:cs="Arial"/>
          <w:lang w:val="es-ES_tradnl"/>
        </w:rPr>
        <w:t xml:space="preserve"> que l</w:t>
      </w:r>
      <w:r w:rsidR="006C682D" w:rsidRPr="006C682D">
        <w:rPr>
          <w:rFonts w:ascii="Arial" w:hAnsi="Arial" w:cs="Arial"/>
          <w:lang w:val="es-ES_tradnl"/>
        </w:rPr>
        <w:t>os recursos mínimos y máximos para la renovación de l</w:t>
      </w:r>
      <w:r w:rsidR="006C682D" w:rsidRPr="006C682D">
        <w:rPr>
          <w:rFonts w:ascii="Arial" w:hAnsi="Arial" w:cs="Arial"/>
          <w:lang w:val="es-ES"/>
        </w:rPr>
        <w:t xml:space="preserve">as solicitudes por servicio de apoyo, tienen un tope máximo de asignación de </w:t>
      </w:r>
      <w:r w:rsidR="006C682D" w:rsidRPr="006C682D">
        <w:rPr>
          <w:rFonts w:ascii="Arial" w:hAnsi="Arial" w:cs="Arial"/>
          <w:b/>
          <w:lang w:val="es-ES"/>
        </w:rPr>
        <w:t>$3.000.000 (tres millones de pesos)</w:t>
      </w:r>
      <w:r w:rsidR="006C682D" w:rsidRPr="006C682D">
        <w:rPr>
          <w:rFonts w:ascii="Arial" w:hAnsi="Arial" w:cs="Arial"/>
          <w:lang w:val="es-ES"/>
        </w:rPr>
        <w:t xml:space="preserve">. Los cuales pueden financiar Servicios de Apoyo para el cuidado, la asistencia y/o intermediación, destinado a mejorar las condiciones y el nivel de participación en el proceso educativo de los estudiantes con discapacidad en Instituciones de Educación Superior. </w:t>
      </w:r>
    </w:p>
    <w:p w14:paraId="3C16B6A0" w14:textId="77777777" w:rsidR="006C682D" w:rsidRPr="006C682D" w:rsidRDefault="006C682D" w:rsidP="00780E98">
      <w:pPr>
        <w:pStyle w:val="Prrafodelista"/>
        <w:tabs>
          <w:tab w:val="left" w:pos="-1440"/>
        </w:tabs>
        <w:ind w:left="928"/>
        <w:jc w:val="both"/>
        <w:rPr>
          <w:rFonts w:ascii="Arial" w:hAnsi="Arial" w:cs="Arial"/>
          <w:lang w:val="es-ES_tradnl"/>
        </w:rPr>
      </w:pPr>
      <w:r w:rsidRPr="006C682D">
        <w:rPr>
          <w:rFonts w:ascii="Arial" w:hAnsi="Arial" w:cs="Arial"/>
          <w:lang w:val="es-ES"/>
        </w:rPr>
        <w:t xml:space="preserve">En el caso que el/la estudiante requiera el financiamiento de Servicios de Traslado, el tope máximo a entregar para este servicio de apoyo  corresponderá a </w:t>
      </w:r>
      <w:r w:rsidRPr="006C682D">
        <w:rPr>
          <w:rFonts w:ascii="Arial" w:hAnsi="Arial" w:cs="Arial"/>
          <w:b/>
          <w:lang w:val="es-ES"/>
        </w:rPr>
        <w:t>$1.600.000 (un millón seiscientos mil pesos).</w:t>
      </w:r>
    </w:p>
    <w:p w14:paraId="2A3A0C5D" w14:textId="77777777" w:rsidR="006C682D" w:rsidRPr="006C682D" w:rsidRDefault="006C682D" w:rsidP="00780E98">
      <w:pPr>
        <w:pStyle w:val="Prrafodelista"/>
        <w:tabs>
          <w:tab w:val="left" w:pos="-1440"/>
        </w:tabs>
        <w:ind w:left="928"/>
        <w:jc w:val="both"/>
        <w:rPr>
          <w:rFonts w:ascii="Arial" w:hAnsi="Arial" w:cs="Arial"/>
          <w:lang w:val="es-ES_tradnl"/>
        </w:rPr>
      </w:pPr>
      <w:r w:rsidRPr="006C682D">
        <w:rPr>
          <w:rFonts w:ascii="Arial" w:hAnsi="Arial" w:cs="Arial"/>
          <w:lang w:val="es-ES"/>
        </w:rPr>
        <w:t xml:space="preserve">En el caso que los estudiantes necesiten dar continuidad a más de un servicio de apoyo, el monto tope corresponderá a la suma de los máximos otorgados por servicio de apoyo, según lo señalado a continuación. Esta excepcionalidad debera ser evaluada y fundamentada técnicamente por la Dirección Regional respectiva, según la pauta de evaluación establecida para dicha aprobación. </w:t>
      </w:r>
    </w:p>
    <w:p w14:paraId="5FE3CDCF" w14:textId="77B1B3B3" w:rsidR="006C682D" w:rsidRPr="006C682D" w:rsidRDefault="00992DE4" w:rsidP="00780E98">
      <w:pPr>
        <w:pStyle w:val="Prrafodelista"/>
        <w:numPr>
          <w:ilvl w:val="0"/>
          <w:numId w:val="6"/>
        </w:numPr>
        <w:tabs>
          <w:tab w:val="left" w:pos="-1440"/>
        </w:tabs>
        <w:rPr>
          <w:rFonts w:ascii="Arial" w:hAnsi="Arial" w:cs="Arial"/>
          <w:lang w:val="es-ES_tradnl"/>
        </w:rPr>
      </w:pPr>
      <w:r w:rsidRPr="00780E98">
        <w:rPr>
          <w:rFonts w:ascii="Arial" w:hAnsi="Arial" w:cs="Arial"/>
          <w:b/>
          <w:lang w:val="es-ES"/>
        </w:rPr>
        <w:t>FÍJESE</w:t>
      </w:r>
      <w:r>
        <w:rPr>
          <w:rFonts w:ascii="Arial" w:hAnsi="Arial" w:cs="Arial"/>
          <w:lang w:val="es-ES"/>
        </w:rPr>
        <w:t xml:space="preserve"> la siguiente </w:t>
      </w:r>
      <w:r w:rsidR="006C682D" w:rsidRPr="006C682D">
        <w:rPr>
          <w:rFonts w:ascii="Arial" w:hAnsi="Arial" w:cs="Arial"/>
          <w:lang w:val="es-ES"/>
        </w:rPr>
        <w:t>Tabla de Recursos mínimos y máximos para la renovación de solicitudes:</w:t>
      </w:r>
    </w:p>
    <w:tbl>
      <w:tblPr>
        <w:tblW w:w="4474" w:type="pct"/>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4298"/>
      </w:tblGrid>
      <w:tr w:rsidR="00992DE4" w:rsidRPr="006C682D" w14:paraId="1CC08D7A" w14:textId="77777777" w:rsidTr="00780E98">
        <w:tc>
          <w:tcPr>
            <w:tcW w:w="2444" w:type="pct"/>
            <w:shd w:val="clear" w:color="auto" w:fill="F2F2F2"/>
            <w:vAlign w:val="center"/>
          </w:tcPr>
          <w:p w14:paraId="415B72F0" w14:textId="77777777" w:rsidR="006C682D" w:rsidRPr="00780E98" w:rsidRDefault="006C682D" w:rsidP="00780E98">
            <w:pPr>
              <w:tabs>
                <w:tab w:val="left" w:pos="-1440"/>
              </w:tabs>
              <w:spacing w:after="0"/>
              <w:jc w:val="center"/>
              <w:rPr>
                <w:rFonts w:ascii="Arial" w:hAnsi="Arial" w:cs="Arial"/>
                <w:b/>
                <w:lang w:val="es-ES"/>
              </w:rPr>
            </w:pPr>
            <w:r w:rsidRPr="00780E98">
              <w:rPr>
                <w:rFonts w:ascii="Arial" w:hAnsi="Arial" w:cs="Arial"/>
                <w:b/>
                <w:lang w:val="es-ES"/>
              </w:rPr>
              <w:t>Continuidad</w:t>
            </w:r>
          </w:p>
        </w:tc>
        <w:tc>
          <w:tcPr>
            <w:tcW w:w="2556" w:type="pct"/>
            <w:shd w:val="clear" w:color="auto" w:fill="F2F2F2"/>
            <w:vAlign w:val="center"/>
          </w:tcPr>
          <w:p w14:paraId="6C553AE0" w14:textId="77777777" w:rsidR="006C682D" w:rsidRPr="00780E98" w:rsidRDefault="006C682D" w:rsidP="00780E98">
            <w:pPr>
              <w:tabs>
                <w:tab w:val="left" w:pos="-1440"/>
              </w:tabs>
              <w:spacing w:after="0"/>
              <w:jc w:val="center"/>
              <w:rPr>
                <w:rFonts w:ascii="Arial" w:hAnsi="Arial" w:cs="Arial"/>
                <w:b/>
                <w:lang w:val="es-ES"/>
              </w:rPr>
            </w:pPr>
            <w:r w:rsidRPr="00780E98">
              <w:rPr>
                <w:rFonts w:ascii="Arial" w:hAnsi="Arial" w:cs="Arial"/>
                <w:b/>
                <w:lang w:val="es-ES"/>
              </w:rPr>
              <w:t>Topes</w:t>
            </w:r>
          </w:p>
        </w:tc>
      </w:tr>
      <w:tr w:rsidR="00992DE4" w:rsidRPr="006C682D" w14:paraId="5BC7A1AC" w14:textId="77777777" w:rsidTr="00992DE4">
        <w:tc>
          <w:tcPr>
            <w:tcW w:w="2444" w:type="pct"/>
            <w:shd w:val="clear" w:color="auto" w:fill="auto"/>
          </w:tcPr>
          <w:p w14:paraId="22003C97" w14:textId="77777777" w:rsidR="006C682D" w:rsidRPr="006C682D" w:rsidRDefault="006C682D" w:rsidP="00780E98">
            <w:pPr>
              <w:pStyle w:val="Prrafodelista"/>
              <w:tabs>
                <w:tab w:val="left" w:pos="-1440"/>
              </w:tabs>
              <w:ind w:left="33"/>
              <w:rPr>
                <w:rFonts w:ascii="Arial" w:hAnsi="Arial" w:cs="Arial"/>
                <w:lang w:val="es-ES"/>
              </w:rPr>
            </w:pPr>
            <w:r w:rsidRPr="006C682D">
              <w:rPr>
                <w:rFonts w:ascii="Arial" w:hAnsi="Arial" w:cs="Arial"/>
                <w:lang w:val="es-ES"/>
              </w:rPr>
              <w:t>Un Servicio de Apoyo (no traslado)</w:t>
            </w:r>
          </w:p>
        </w:tc>
        <w:tc>
          <w:tcPr>
            <w:tcW w:w="2556" w:type="pct"/>
            <w:shd w:val="clear" w:color="auto" w:fill="auto"/>
          </w:tcPr>
          <w:p w14:paraId="7E213A54" w14:textId="77777777" w:rsidR="006C682D" w:rsidRPr="006C682D" w:rsidRDefault="006C682D" w:rsidP="006C682D">
            <w:pPr>
              <w:pStyle w:val="Prrafodelista"/>
              <w:tabs>
                <w:tab w:val="left" w:pos="-1440"/>
              </w:tabs>
              <w:ind w:left="928"/>
              <w:jc w:val="both"/>
              <w:rPr>
                <w:rFonts w:ascii="Arial" w:hAnsi="Arial" w:cs="Arial"/>
                <w:lang w:val="es-ES"/>
              </w:rPr>
            </w:pPr>
            <w:r w:rsidRPr="006C682D">
              <w:rPr>
                <w:rFonts w:ascii="Arial" w:hAnsi="Arial" w:cs="Arial"/>
                <w:lang w:val="es-ES"/>
              </w:rPr>
              <w:t>Hasta $3.000.000.-</w:t>
            </w:r>
          </w:p>
        </w:tc>
      </w:tr>
      <w:tr w:rsidR="00992DE4" w:rsidRPr="006C682D" w14:paraId="04CC3E07" w14:textId="77777777" w:rsidTr="00992DE4">
        <w:tc>
          <w:tcPr>
            <w:tcW w:w="2444" w:type="pct"/>
            <w:shd w:val="clear" w:color="auto" w:fill="auto"/>
          </w:tcPr>
          <w:p w14:paraId="149238C0" w14:textId="77777777" w:rsidR="006C682D" w:rsidRPr="006C682D" w:rsidRDefault="006C682D" w:rsidP="00780E98">
            <w:pPr>
              <w:pStyle w:val="Prrafodelista"/>
              <w:tabs>
                <w:tab w:val="left" w:pos="-1440"/>
              </w:tabs>
              <w:ind w:left="33"/>
              <w:rPr>
                <w:rFonts w:ascii="Arial" w:hAnsi="Arial" w:cs="Arial"/>
                <w:lang w:val="es-ES"/>
              </w:rPr>
            </w:pPr>
            <w:r w:rsidRPr="006C682D">
              <w:rPr>
                <w:rFonts w:ascii="Arial" w:hAnsi="Arial" w:cs="Arial"/>
                <w:lang w:val="es-ES"/>
              </w:rPr>
              <w:t>Un Servicio de Apoyo para Traslado</w:t>
            </w:r>
          </w:p>
        </w:tc>
        <w:tc>
          <w:tcPr>
            <w:tcW w:w="2556" w:type="pct"/>
            <w:shd w:val="clear" w:color="auto" w:fill="auto"/>
          </w:tcPr>
          <w:p w14:paraId="4897DB7E" w14:textId="77777777" w:rsidR="006C682D" w:rsidRPr="006C682D" w:rsidRDefault="006C682D" w:rsidP="006C682D">
            <w:pPr>
              <w:pStyle w:val="Prrafodelista"/>
              <w:tabs>
                <w:tab w:val="left" w:pos="-1440"/>
              </w:tabs>
              <w:ind w:left="928"/>
              <w:jc w:val="both"/>
              <w:rPr>
                <w:rFonts w:ascii="Arial" w:hAnsi="Arial" w:cs="Arial"/>
                <w:lang w:val="es-ES"/>
              </w:rPr>
            </w:pPr>
            <w:r w:rsidRPr="006C682D">
              <w:rPr>
                <w:rFonts w:ascii="Arial" w:hAnsi="Arial" w:cs="Arial"/>
                <w:lang w:val="es-ES"/>
              </w:rPr>
              <w:t xml:space="preserve">Hasta $ 1.600.000.- </w:t>
            </w:r>
          </w:p>
        </w:tc>
      </w:tr>
      <w:tr w:rsidR="00992DE4" w:rsidRPr="006C682D" w14:paraId="39C7B69A" w14:textId="77777777" w:rsidTr="00992DE4">
        <w:tc>
          <w:tcPr>
            <w:tcW w:w="2444" w:type="pct"/>
            <w:shd w:val="clear" w:color="auto" w:fill="auto"/>
          </w:tcPr>
          <w:p w14:paraId="2A74506F" w14:textId="77777777" w:rsidR="006C682D" w:rsidRPr="006C682D" w:rsidRDefault="006C682D" w:rsidP="00780E98">
            <w:pPr>
              <w:pStyle w:val="Prrafodelista"/>
              <w:tabs>
                <w:tab w:val="left" w:pos="-1440"/>
              </w:tabs>
              <w:ind w:left="33"/>
              <w:rPr>
                <w:rFonts w:ascii="Arial" w:hAnsi="Arial" w:cs="Arial"/>
                <w:lang w:val="es-ES"/>
              </w:rPr>
            </w:pPr>
            <w:r w:rsidRPr="006C682D">
              <w:rPr>
                <w:rFonts w:ascii="Arial" w:hAnsi="Arial" w:cs="Arial"/>
                <w:lang w:val="es-ES"/>
              </w:rPr>
              <w:t xml:space="preserve">Más de un Servicio de Apoyo </w:t>
            </w:r>
          </w:p>
        </w:tc>
        <w:tc>
          <w:tcPr>
            <w:tcW w:w="2556" w:type="pct"/>
            <w:shd w:val="clear" w:color="auto" w:fill="auto"/>
          </w:tcPr>
          <w:p w14:paraId="4B3E8D83" w14:textId="77777777" w:rsidR="006C682D" w:rsidRPr="006C682D" w:rsidRDefault="006C682D" w:rsidP="006C682D">
            <w:pPr>
              <w:pStyle w:val="Prrafodelista"/>
              <w:tabs>
                <w:tab w:val="left" w:pos="-1440"/>
              </w:tabs>
              <w:ind w:left="928"/>
              <w:jc w:val="both"/>
              <w:rPr>
                <w:rFonts w:ascii="Arial" w:hAnsi="Arial" w:cs="Arial"/>
                <w:lang w:val="es-ES"/>
              </w:rPr>
            </w:pPr>
            <w:r w:rsidRPr="006C682D">
              <w:rPr>
                <w:rFonts w:ascii="Arial" w:hAnsi="Arial" w:cs="Arial"/>
                <w:lang w:val="es-ES"/>
              </w:rPr>
              <w:t>Hasta $4.600.000.-</w:t>
            </w:r>
          </w:p>
        </w:tc>
      </w:tr>
    </w:tbl>
    <w:p w14:paraId="691DCFD0" w14:textId="77777777" w:rsidR="00A273BD" w:rsidRPr="00F26076" w:rsidRDefault="00A273BD" w:rsidP="003049F3">
      <w:pPr>
        <w:tabs>
          <w:tab w:val="left" w:pos="-1440"/>
        </w:tabs>
        <w:spacing w:after="0"/>
        <w:jc w:val="both"/>
        <w:rPr>
          <w:rFonts w:ascii="Arial" w:hAnsi="Arial" w:cs="Arial"/>
          <w:lang w:val="es-ES_tradnl"/>
        </w:rPr>
      </w:pPr>
    </w:p>
    <w:p w14:paraId="4E9543CC" w14:textId="6DED2A67" w:rsidR="001F15E3" w:rsidRPr="00F26076" w:rsidRDefault="00A273BD" w:rsidP="00F26076">
      <w:pPr>
        <w:pStyle w:val="Prrafodelista"/>
        <w:numPr>
          <w:ilvl w:val="0"/>
          <w:numId w:val="6"/>
        </w:numPr>
        <w:tabs>
          <w:tab w:val="left" w:pos="-1440"/>
        </w:tabs>
        <w:spacing w:after="0"/>
        <w:jc w:val="both"/>
        <w:rPr>
          <w:rFonts w:ascii="Arial" w:hAnsi="Arial" w:cs="Arial"/>
          <w:lang w:val="es-ES_tradnl"/>
        </w:rPr>
      </w:pPr>
      <w:r w:rsidRPr="00F26076">
        <w:rPr>
          <w:rFonts w:ascii="Arial" w:hAnsi="Arial" w:cs="Arial"/>
          <w:b/>
          <w:lang w:val="es-ES_tradnl"/>
        </w:rPr>
        <w:t xml:space="preserve">NOTIFÍQUESE, </w:t>
      </w:r>
      <w:r w:rsidR="00437CD6" w:rsidRPr="00F26076">
        <w:rPr>
          <w:rFonts w:ascii="Arial" w:hAnsi="Arial" w:cs="Arial"/>
          <w:lang w:val="es-ES_tradnl"/>
        </w:rPr>
        <w:t xml:space="preserve">a través de las Direcciones Regionales y </w:t>
      </w:r>
      <w:r w:rsidRPr="00F26076">
        <w:rPr>
          <w:rFonts w:ascii="Arial" w:hAnsi="Arial" w:cs="Arial"/>
          <w:lang w:val="es-ES_tradnl"/>
        </w:rPr>
        <w:t xml:space="preserve">via correo electrónico a </w:t>
      </w:r>
      <w:r w:rsidR="00A67962" w:rsidRPr="00F26076">
        <w:rPr>
          <w:rFonts w:ascii="Arial" w:hAnsi="Arial" w:cs="Arial"/>
          <w:lang w:val="es-ES_tradnl"/>
        </w:rPr>
        <w:t>l</w:t>
      </w:r>
      <w:r w:rsidR="00593CBD" w:rsidRPr="00F26076">
        <w:rPr>
          <w:rFonts w:ascii="Arial" w:hAnsi="Arial" w:cs="Arial"/>
          <w:lang w:val="es-ES_tradnl"/>
        </w:rPr>
        <w:t>os</w:t>
      </w:r>
      <w:r w:rsidR="00A67962" w:rsidRPr="00F26076">
        <w:rPr>
          <w:rFonts w:ascii="Arial" w:hAnsi="Arial" w:cs="Arial"/>
          <w:lang w:val="es-ES_tradnl"/>
        </w:rPr>
        <w:t xml:space="preserve"> y las</w:t>
      </w:r>
      <w:r w:rsidRPr="00F26076">
        <w:rPr>
          <w:rFonts w:ascii="Arial" w:hAnsi="Arial" w:cs="Arial"/>
          <w:lang w:val="es-ES_tradnl"/>
        </w:rPr>
        <w:t xml:space="preserve"> estudiante</w:t>
      </w:r>
      <w:r w:rsidR="00593CBD" w:rsidRPr="00F26076">
        <w:rPr>
          <w:rFonts w:ascii="Arial" w:hAnsi="Arial" w:cs="Arial"/>
          <w:lang w:val="es-ES_tradnl"/>
        </w:rPr>
        <w:t>/es</w:t>
      </w:r>
      <w:r w:rsidRPr="00F26076">
        <w:rPr>
          <w:rFonts w:ascii="Arial" w:hAnsi="Arial" w:cs="Arial"/>
          <w:lang w:val="es-ES_tradnl"/>
        </w:rPr>
        <w:t xml:space="preserve"> </w:t>
      </w:r>
      <w:r w:rsidR="00593CBD" w:rsidRPr="00F26076">
        <w:rPr>
          <w:rFonts w:ascii="Arial" w:hAnsi="Arial" w:cs="Arial"/>
          <w:lang w:val="es-ES_tradnl"/>
        </w:rPr>
        <w:t xml:space="preserve">que recibieron financiamiento </w:t>
      </w:r>
      <w:r w:rsidR="001809D2" w:rsidRPr="00F26076">
        <w:rPr>
          <w:rFonts w:ascii="Arial" w:hAnsi="Arial" w:cs="Arial"/>
          <w:lang w:val="es-ES_tradnl"/>
        </w:rPr>
        <w:t xml:space="preserve">a través de </w:t>
      </w:r>
      <w:r w:rsidR="00593CBD" w:rsidRPr="00F26076">
        <w:rPr>
          <w:rFonts w:ascii="Arial" w:hAnsi="Arial" w:cs="Arial"/>
          <w:noProof w:val="0"/>
          <w:lang w:val="es-ES" w:eastAsia="es-ES"/>
        </w:rPr>
        <w:t>Programa Apoyo a Estudiantes en Situación de Discapacidad</w:t>
      </w:r>
      <w:r w:rsidR="001809D2" w:rsidRPr="00F26076">
        <w:rPr>
          <w:rFonts w:ascii="Arial" w:hAnsi="Arial" w:cs="Arial"/>
          <w:noProof w:val="0"/>
          <w:lang w:val="es-ES" w:eastAsia="es-ES"/>
        </w:rPr>
        <w:t xml:space="preserve"> </w:t>
      </w:r>
      <w:r w:rsidR="00593CBD" w:rsidRPr="00F26076">
        <w:rPr>
          <w:rFonts w:ascii="Arial" w:hAnsi="Arial" w:cs="Arial"/>
          <w:noProof w:val="0"/>
          <w:lang w:val="es-ES" w:eastAsia="es-ES"/>
        </w:rPr>
        <w:t>en Instituciones de Educación Superio</w:t>
      </w:r>
      <w:r w:rsidR="00D1723F" w:rsidRPr="00F26076">
        <w:rPr>
          <w:rFonts w:ascii="Arial" w:hAnsi="Arial" w:cs="Arial"/>
          <w:noProof w:val="0"/>
          <w:lang w:val="es-ES" w:eastAsia="es-ES"/>
        </w:rPr>
        <w:t>r</w:t>
      </w:r>
      <w:r w:rsidR="001809D2" w:rsidRPr="00F26076">
        <w:rPr>
          <w:rFonts w:ascii="Arial" w:hAnsi="Arial" w:cs="Arial"/>
          <w:noProof w:val="0"/>
          <w:lang w:val="es-ES" w:eastAsia="es-ES"/>
        </w:rPr>
        <w:t xml:space="preserve"> 2018 y años anteriores</w:t>
      </w:r>
      <w:r w:rsidR="00A67962" w:rsidRPr="00F26076">
        <w:rPr>
          <w:rFonts w:ascii="Arial" w:hAnsi="Arial" w:cs="Arial"/>
          <w:noProof w:val="0"/>
          <w:lang w:val="es-ES" w:eastAsia="es-ES"/>
        </w:rPr>
        <w:t>,</w:t>
      </w:r>
      <w:r w:rsidR="00A67962" w:rsidRPr="00F26076">
        <w:rPr>
          <w:rFonts w:ascii="Arial" w:hAnsi="Arial" w:cs="Arial"/>
          <w:lang w:val="es-ES_tradnl"/>
        </w:rPr>
        <w:t xml:space="preserve"> </w:t>
      </w:r>
      <w:r w:rsidR="001809D2" w:rsidRPr="00F26076">
        <w:rPr>
          <w:rFonts w:ascii="Arial" w:hAnsi="Arial" w:cs="Arial"/>
          <w:lang w:val="es-ES_tradnl"/>
        </w:rPr>
        <w:t xml:space="preserve">a estudiantes que recibieron financiamiento del Programa de Apoyo a Instituciones 2018 y a estudiantes que recibieron financiamiento a través de convenios especiales, </w:t>
      </w:r>
      <w:r w:rsidR="00593CBD" w:rsidRPr="00F26076">
        <w:rPr>
          <w:rFonts w:ascii="Arial" w:hAnsi="Arial" w:cs="Arial"/>
          <w:lang w:val="es-ES_tradnl"/>
        </w:rPr>
        <w:t>informando el inicio de</w:t>
      </w:r>
      <w:r w:rsidR="00A67962" w:rsidRPr="00F26076">
        <w:rPr>
          <w:rFonts w:ascii="Arial" w:hAnsi="Arial" w:cs="Arial"/>
          <w:lang w:val="es-ES_tradnl"/>
        </w:rPr>
        <w:t xml:space="preserve">l proceso de </w:t>
      </w:r>
      <w:r w:rsidR="00593CBD" w:rsidRPr="00F26076">
        <w:rPr>
          <w:rFonts w:ascii="Arial" w:hAnsi="Arial" w:cs="Arial"/>
          <w:lang w:val="es-ES_tradnl"/>
        </w:rPr>
        <w:t xml:space="preserve">confirmación de recursos </w:t>
      </w:r>
      <w:r w:rsidR="00A67962" w:rsidRPr="00F26076">
        <w:rPr>
          <w:rFonts w:ascii="Arial" w:hAnsi="Arial" w:cs="Arial"/>
          <w:lang w:val="es-ES_tradnl"/>
        </w:rPr>
        <w:t xml:space="preserve">requeridos, para dar continuidad </w:t>
      </w:r>
      <w:r w:rsidR="00E37F50" w:rsidRPr="00F26076">
        <w:rPr>
          <w:rFonts w:ascii="Arial" w:hAnsi="Arial" w:cs="Arial"/>
          <w:lang w:val="es-ES_tradnl"/>
        </w:rPr>
        <w:t>a sus respectivos estudios, durante el</w:t>
      </w:r>
      <w:r w:rsidR="00A67962" w:rsidRPr="00F26076">
        <w:rPr>
          <w:rFonts w:ascii="Arial" w:hAnsi="Arial" w:cs="Arial"/>
          <w:lang w:val="es-ES_tradnl"/>
        </w:rPr>
        <w:t xml:space="preserve"> año </w:t>
      </w:r>
      <w:r w:rsidR="00E37F50" w:rsidRPr="00F26076">
        <w:rPr>
          <w:rFonts w:ascii="Arial" w:hAnsi="Arial" w:cs="Arial"/>
          <w:lang w:val="es-ES_tradnl"/>
        </w:rPr>
        <w:t>lectivo 2019</w:t>
      </w:r>
      <w:r w:rsidRPr="00F26076">
        <w:rPr>
          <w:rFonts w:ascii="Arial" w:hAnsi="Arial" w:cs="Arial"/>
          <w:lang w:val="es-ES_tradnl"/>
        </w:rPr>
        <w:t xml:space="preserve"> </w:t>
      </w:r>
      <w:r w:rsidR="00D122F7" w:rsidRPr="00F26076">
        <w:rPr>
          <w:rFonts w:ascii="Arial" w:hAnsi="Arial" w:cs="Arial"/>
          <w:lang w:val="es-ES_tradnl"/>
        </w:rPr>
        <w:t>.</w:t>
      </w:r>
    </w:p>
    <w:p w14:paraId="2D13F3D0" w14:textId="77777777" w:rsidR="00A273BD" w:rsidRDefault="00A273BD" w:rsidP="003D25AE">
      <w:pPr>
        <w:tabs>
          <w:tab w:val="left" w:pos="-1440"/>
        </w:tabs>
        <w:spacing w:after="0"/>
        <w:jc w:val="both"/>
        <w:rPr>
          <w:rFonts w:ascii="Arial" w:hAnsi="Arial" w:cs="Arial"/>
          <w:lang w:val="es-ES_tradnl"/>
        </w:rPr>
      </w:pPr>
    </w:p>
    <w:p w14:paraId="4D86EADC" w14:textId="77777777" w:rsidR="00780E98" w:rsidRPr="00F26076" w:rsidRDefault="00780E98" w:rsidP="003D25AE">
      <w:pPr>
        <w:tabs>
          <w:tab w:val="left" w:pos="-1440"/>
        </w:tabs>
        <w:spacing w:after="0"/>
        <w:jc w:val="both"/>
        <w:rPr>
          <w:rFonts w:ascii="Arial" w:hAnsi="Arial" w:cs="Arial"/>
          <w:lang w:val="es-ES_tradnl"/>
        </w:rPr>
      </w:pPr>
    </w:p>
    <w:p w14:paraId="6AA48E3B" w14:textId="77777777" w:rsidR="00A273BD" w:rsidRPr="00F26076" w:rsidRDefault="00A273BD" w:rsidP="003049F3">
      <w:pPr>
        <w:spacing w:after="0"/>
        <w:rPr>
          <w:rFonts w:ascii="Arial" w:hAnsi="Arial" w:cs="Arial"/>
          <w:b/>
          <w:lang w:val="es-ES_tradnl"/>
        </w:rPr>
      </w:pPr>
      <w:r w:rsidRPr="00F26076">
        <w:rPr>
          <w:rFonts w:ascii="Arial" w:hAnsi="Arial" w:cs="Arial"/>
          <w:b/>
          <w:lang w:val="es-ES_tradnl"/>
        </w:rPr>
        <w:t>ANÓTESE, PUBLÍQUESE Y ARCHÍVESE</w:t>
      </w:r>
    </w:p>
    <w:p w14:paraId="24783C6F" w14:textId="4707E398" w:rsidR="00551778" w:rsidRPr="00F26076" w:rsidRDefault="00A273BD" w:rsidP="003049F3">
      <w:pPr>
        <w:spacing w:after="0"/>
        <w:ind w:left="284"/>
        <w:rPr>
          <w:rFonts w:ascii="Arial" w:hAnsi="Arial" w:cs="Arial"/>
          <w:b/>
          <w:lang w:val="es-ES_tradnl"/>
        </w:rPr>
      </w:pPr>
      <w:r w:rsidRPr="00F26076">
        <w:rPr>
          <w:rFonts w:ascii="Arial" w:hAnsi="Arial" w:cs="Arial"/>
          <w:b/>
          <w:lang w:val="es-ES_tradnl"/>
        </w:rPr>
        <w:t xml:space="preserve"> </w:t>
      </w:r>
    </w:p>
    <w:p w14:paraId="484269E2" w14:textId="77777777" w:rsidR="00F26076" w:rsidRPr="00F26076" w:rsidRDefault="00F26076" w:rsidP="003049F3">
      <w:pPr>
        <w:spacing w:after="0"/>
        <w:ind w:left="284"/>
        <w:rPr>
          <w:rFonts w:ascii="Arial" w:hAnsi="Arial" w:cs="Arial"/>
          <w:b/>
          <w:lang w:val="es-ES_tradnl"/>
        </w:rPr>
      </w:pPr>
    </w:p>
    <w:p w14:paraId="36E4EFE6" w14:textId="77777777" w:rsidR="00F26076" w:rsidRPr="00F26076" w:rsidRDefault="00F26076" w:rsidP="003049F3">
      <w:pPr>
        <w:spacing w:after="0"/>
        <w:ind w:left="284"/>
        <w:rPr>
          <w:rFonts w:ascii="Arial" w:hAnsi="Arial" w:cs="Arial"/>
          <w:b/>
          <w:lang w:val="es-ES_tradnl"/>
        </w:rPr>
      </w:pPr>
    </w:p>
    <w:p w14:paraId="07D41A82" w14:textId="77777777" w:rsidR="00F26076" w:rsidRPr="00F26076" w:rsidRDefault="00F26076" w:rsidP="003049F3">
      <w:pPr>
        <w:spacing w:after="0"/>
        <w:ind w:left="284"/>
        <w:rPr>
          <w:rFonts w:ascii="Arial" w:hAnsi="Arial" w:cs="Arial"/>
          <w:b/>
          <w:lang w:val="es-ES_tradnl"/>
        </w:rPr>
      </w:pPr>
    </w:p>
    <w:p w14:paraId="14B316C9" w14:textId="77777777" w:rsidR="003049F3" w:rsidRDefault="003049F3" w:rsidP="003049F3">
      <w:pPr>
        <w:spacing w:after="0"/>
        <w:ind w:left="284"/>
        <w:rPr>
          <w:rFonts w:ascii="Arial" w:hAnsi="Arial" w:cs="Arial"/>
          <w:b/>
          <w:lang w:val="es-ES_tradnl"/>
        </w:rPr>
      </w:pPr>
    </w:p>
    <w:p w14:paraId="72A34204" w14:textId="77777777" w:rsidR="00C82FCA" w:rsidRDefault="00C82FCA" w:rsidP="003049F3">
      <w:pPr>
        <w:spacing w:after="0"/>
        <w:ind w:left="284"/>
        <w:rPr>
          <w:rFonts w:ascii="Arial" w:hAnsi="Arial" w:cs="Arial"/>
          <w:b/>
          <w:lang w:val="es-ES_tradnl"/>
        </w:rPr>
      </w:pPr>
    </w:p>
    <w:p w14:paraId="7C288976" w14:textId="77777777" w:rsidR="00C82FCA" w:rsidRDefault="00C82FCA" w:rsidP="003049F3">
      <w:pPr>
        <w:spacing w:after="0"/>
        <w:ind w:left="284"/>
        <w:rPr>
          <w:rFonts w:ascii="Arial" w:hAnsi="Arial" w:cs="Arial"/>
          <w:b/>
          <w:lang w:val="es-ES_tradnl"/>
        </w:rPr>
      </w:pPr>
    </w:p>
    <w:p w14:paraId="08CC0424" w14:textId="77777777" w:rsidR="00780E98" w:rsidRDefault="00780E98" w:rsidP="003049F3">
      <w:pPr>
        <w:spacing w:after="0"/>
        <w:ind w:left="284"/>
        <w:rPr>
          <w:rFonts w:ascii="Arial" w:hAnsi="Arial" w:cs="Arial"/>
          <w:b/>
          <w:lang w:val="es-ES_tradnl"/>
        </w:rPr>
      </w:pPr>
    </w:p>
    <w:p w14:paraId="15C77B8C" w14:textId="77777777" w:rsidR="00780E98" w:rsidRPr="00F26076" w:rsidRDefault="00780E98" w:rsidP="003049F3">
      <w:pPr>
        <w:spacing w:after="0"/>
        <w:ind w:left="284"/>
        <w:rPr>
          <w:rFonts w:ascii="Arial" w:hAnsi="Arial" w:cs="Arial"/>
          <w:b/>
          <w:lang w:val="es-ES_tradnl"/>
        </w:rPr>
      </w:pPr>
    </w:p>
    <w:p w14:paraId="7FBEE69B" w14:textId="77777777" w:rsidR="00551778" w:rsidRPr="00F26076" w:rsidRDefault="00551778" w:rsidP="00A273BD">
      <w:pPr>
        <w:spacing w:after="0"/>
        <w:ind w:left="284"/>
        <w:rPr>
          <w:rFonts w:ascii="Arial" w:hAnsi="Arial" w:cs="Arial"/>
          <w:b/>
          <w:lang w:val="es-ES_tradnl"/>
        </w:rPr>
      </w:pPr>
    </w:p>
    <w:p w14:paraId="4024FD01" w14:textId="34135B0E" w:rsidR="00785AE8" w:rsidRPr="00F26076" w:rsidRDefault="00785AE8" w:rsidP="00780E98">
      <w:pPr>
        <w:spacing w:after="0"/>
        <w:ind w:left="3540"/>
        <w:jc w:val="center"/>
        <w:rPr>
          <w:rFonts w:ascii="Arial" w:hAnsi="Arial" w:cs="Arial"/>
          <w:b/>
          <w:lang w:val="es-ES_tradnl"/>
        </w:rPr>
      </w:pPr>
      <w:r w:rsidRPr="00F26076">
        <w:rPr>
          <w:rFonts w:ascii="Arial" w:hAnsi="Arial" w:cs="Arial"/>
          <w:b/>
          <w:lang w:val="es-ES_tradnl"/>
        </w:rPr>
        <w:t>MARÍA XIMENA RIVAS ASENJO</w:t>
      </w:r>
    </w:p>
    <w:p w14:paraId="660AD725" w14:textId="77777777" w:rsidR="00785AE8" w:rsidRPr="00F26076" w:rsidRDefault="00785AE8" w:rsidP="00780E98">
      <w:pPr>
        <w:spacing w:after="0"/>
        <w:ind w:left="3540"/>
        <w:jc w:val="center"/>
        <w:rPr>
          <w:rFonts w:ascii="Arial" w:hAnsi="Arial" w:cs="Arial"/>
          <w:lang w:val="es-ES_tradnl"/>
        </w:rPr>
      </w:pPr>
      <w:r w:rsidRPr="00F26076">
        <w:rPr>
          <w:rFonts w:ascii="Arial" w:hAnsi="Arial" w:cs="Arial"/>
          <w:lang w:val="es-ES_tradnl"/>
        </w:rPr>
        <w:t>Directora Nacional</w:t>
      </w:r>
    </w:p>
    <w:p w14:paraId="48EC80BB" w14:textId="6598E8BF" w:rsidR="00785AE8" w:rsidRPr="00F26076" w:rsidRDefault="00785AE8" w:rsidP="00780E98">
      <w:pPr>
        <w:spacing w:after="0"/>
        <w:ind w:left="3540"/>
        <w:jc w:val="center"/>
        <w:rPr>
          <w:rFonts w:ascii="Arial" w:hAnsi="Arial" w:cs="Arial"/>
          <w:lang w:val="es-ES_tradnl"/>
        </w:rPr>
      </w:pPr>
      <w:r w:rsidRPr="00F26076">
        <w:rPr>
          <w:rFonts w:ascii="Arial" w:hAnsi="Arial" w:cs="Arial"/>
          <w:lang w:val="es-ES_tradnl"/>
        </w:rPr>
        <w:t>Servicio Nacional de la Discapacidad</w:t>
      </w:r>
    </w:p>
    <w:p w14:paraId="629CA550" w14:textId="77777777" w:rsidR="00CA6CC9" w:rsidRPr="00F26076" w:rsidRDefault="00CA6CC9" w:rsidP="00A273BD">
      <w:pPr>
        <w:spacing w:after="0"/>
        <w:rPr>
          <w:rFonts w:ascii="Arial" w:hAnsi="Arial" w:cs="Arial"/>
          <w:sz w:val="20"/>
        </w:rPr>
      </w:pPr>
    </w:p>
    <w:p w14:paraId="274C292A" w14:textId="2AEE0895" w:rsidR="00A273BD" w:rsidRPr="00F26076" w:rsidRDefault="00780E98" w:rsidP="00A273BD">
      <w:pPr>
        <w:spacing w:after="0"/>
        <w:rPr>
          <w:rFonts w:ascii="Arial" w:hAnsi="Arial" w:cs="Arial"/>
          <w:sz w:val="20"/>
        </w:rPr>
      </w:pPr>
      <w:r w:rsidRPr="00F26076">
        <w:rPr>
          <w:rFonts w:ascii="Arial" w:hAnsi="Arial" w:cs="Arial"/>
          <w:sz w:val="20"/>
        </w:rPr>
        <w:t>DISTRIBUCIÓN:</w:t>
      </w:r>
    </w:p>
    <w:p w14:paraId="2FD40155" w14:textId="77777777" w:rsidR="00A273BD" w:rsidRPr="00F26076" w:rsidRDefault="00A273BD" w:rsidP="00A273BD">
      <w:pPr>
        <w:numPr>
          <w:ilvl w:val="0"/>
          <w:numId w:val="11"/>
        </w:numPr>
        <w:spacing w:after="0"/>
        <w:rPr>
          <w:rFonts w:ascii="Arial" w:hAnsi="Arial" w:cs="Arial"/>
          <w:sz w:val="20"/>
        </w:rPr>
      </w:pPr>
      <w:r w:rsidRPr="00F26076">
        <w:rPr>
          <w:rFonts w:ascii="Arial" w:hAnsi="Arial" w:cs="Arial"/>
          <w:sz w:val="20"/>
        </w:rPr>
        <w:t xml:space="preserve">Departamento de Políticas y Coordinación Intersectorial. </w:t>
      </w:r>
    </w:p>
    <w:p w14:paraId="7343E1E2" w14:textId="77777777" w:rsidR="00A273BD" w:rsidRPr="00F26076" w:rsidRDefault="00A273BD" w:rsidP="00A273BD">
      <w:pPr>
        <w:numPr>
          <w:ilvl w:val="0"/>
          <w:numId w:val="11"/>
        </w:numPr>
        <w:spacing w:after="0"/>
        <w:rPr>
          <w:rFonts w:ascii="Arial" w:hAnsi="Arial" w:cs="Arial"/>
          <w:sz w:val="20"/>
        </w:rPr>
      </w:pPr>
      <w:r w:rsidRPr="00F26076">
        <w:rPr>
          <w:rFonts w:ascii="Arial" w:hAnsi="Arial" w:cs="Arial"/>
          <w:sz w:val="20"/>
        </w:rPr>
        <w:t>Departamento de Administración y Finanzas</w:t>
      </w:r>
    </w:p>
    <w:p w14:paraId="69EF4E5D" w14:textId="49834F17" w:rsidR="00787753" w:rsidRPr="00F26076" w:rsidRDefault="00A273BD" w:rsidP="00CF2B40">
      <w:pPr>
        <w:numPr>
          <w:ilvl w:val="0"/>
          <w:numId w:val="11"/>
        </w:numPr>
        <w:spacing w:after="0"/>
        <w:rPr>
          <w:rFonts w:ascii="Arial" w:hAnsi="Arial" w:cs="Arial"/>
          <w:sz w:val="20"/>
        </w:rPr>
      </w:pPr>
      <w:r w:rsidRPr="00F26076">
        <w:rPr>
          <w:rFonts w:ascii="Arial" w:hAnsi="Arial" w:cs="Arial"/>
          <w:sz w:val="20"/>
        </w:rPr>
        <w:t>Departamento de Proyectos</w:t>
      </w:r>
    </w:p>
    <w:sectPr w:rsidR="00787753" w:rsidRPr="00F26076" w:rsidSect="00C82FCA">
      <w:endnotePr>
        <w:numFmt w:val="decimal"/>
      </w:endnotePr>
      <w:pgSz w:w="12242" w:h="18722" w:code="14"/>
      <w:pgMar w:top="2268" w:right="1134" w:bottom="1701" w:left="1701" w:header="1440" w:footer="144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D515F5" w14:textId="77777777" w:rsidR="00262470" w:rsidRDefault="00262470" w:rsidP="005423C1">
      <w:pPr>
        <w:spacing w:after="0" w:line="240" w:lineRule="auto"/>
      </w:pPr>
      <w:r>
        <w:separator/>
      </w:r>
    </w:p>
  </w:endnote>
  <w:endnote w:type="continuationSeparator" w:id="0">
    <w:p w14:paraId="11B8CD7F" w14:textId="77777777" w:rsidR="00262470" w:rsidRDefault="00262470" w:rsidP="00542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24E047" w14:textId="77777777" w:rsidR="00262470" w:rsidRDefault="00262470" w:rsidP="005423C1">
      <w:pPr>
        <w:spacing w:after="0" w:line="240" w:lineRule="auto"/>
      </w:pPr>
      <w:r>
        <w:separator/>
      </w:r>
    </w:p>
  </w:footnote>
  <w:footnote w:type="continuationSeparator" w:id="0">
    <w:p w14:paraId="6EECB976" w14:textId="77777777" w:rsidR="00262470" w:rsidRDefault="00262470" w:rsidP="005423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D4ED3"/>
    <w:multiLevelType w:val="hybridMultilevel"/>
    <w:tmpl w:val="40A0A002"/>
    <w:lvl w:ilvl="0" w:tplc="191ED490">
      <w:start w:val="1"/>
      <w:numFmt w:val="decimal"/>
      <w:lvlText w:val="%1º"/>
      <w:lvlJc w:val="left"/>
      <w:pPr>
        <w:tabs>
          <w:tab w:val="num" w:pos="720"/>
        </w:tabs>
        <w:ind w:left="720" w:hanging="360"/>
      </w:pPr>
      <w:rPr>
        <w:rFonts w:hint="default"/>
        <w:b/>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1" w15:restartNumberingAfterBreak="0">
    <w:nsid w:val="14DA12BB"/>
    <w:multiLevelType w:val="multilevel"/>
    <w:tmpl w:val="71727F7A"/>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03752F"/>
    <w:multiLevelType w:val="hybridMultilevel"/>
    <w:tmpl w:val="A880AA44"/>
    <w:lvl w:ilvl="0" w:tplc="71925B08">
      <w:start w:val="1"/>
      <w:numFmt w:val="decimal"/>
      <w:lvlText w:val="%1."/>
      <w:lvlJc w:val="left"/>
      <w:pPr>
        <w:ind w:left="928" w:hanging="360"/>
      </w:pPr>
      <w:rPr>
        <w:rFonts w:hint="default"/>
        <w:b/>
      </w:rPr>
    </w:lvl>
    <w:lvl w:ilvl="1" w:tplc="340A0019">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3" w15:restartNumberingAfterBreak="0">
    <w:nsid w:val="1C4C5397"/>
    <w:multiLevelType w:val="hybridMultilevel"/>
    <w:tmpl w:val="F0AA2DB2"/>
    <w:lvl w:ilvl="0" w:tplc="340A0017">
      <w:start w:val="1"/>
      <w:numFmt w:val="lowerLetter"/>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4" w15:restartNumberingAfterBreak="0">
    <w:nsid w:val="1D894818"/>
    <w:multiLevelType w:val="hybridMultilevel"/>
    <w:tmpl w:val="E7E863A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25A0BA8"/>
    <w:multiLevelType w:val="hybridMultilevel"/>
    <w:tmpl w:val="8788D77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27DA03D2"/>
    <w:multiLevelType w:val="hybridMultilevel"/>
    <w:tmpl w:val="5C348EDE"/>
    <w:lvl w:ilvl="0" w:tplc="191ED490">
      <w:start w:val="1"/>
      <w:numFmt w:val="decimal"/>
      <w:lvlText w:val="%1º"/>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40C7E99"/>
    <w:multiLevelType w:val="hybridMultilevel"/>
    <w:tmpl w:val="2D822298"/>
    <w:lvl w:ilvl="0" w:tplc="A6B86E08">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396F1FC2"/>
    <w:multiLevelType w:val="hybridMultilevel"/>
    <w:tmpl w:val="70BA0D6E"/>
    <w:lvl w:ilvl="0" w:tplc="340A000F">
      <w:start w:val="1"/>
      <w:numFmt w:val="decimal"/>
      <w:lvlText w:val="%1."/>
      <w:lvlJc w:val="left"/>
      <w:pPr>
        <w:tabs>
          <w:tab w:val="num" w:pos="720"/>
        </w:tabs>
        <w:ind w:left="720" w:hanging="360"/>
      </w:p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9" w15:restartNumberingAfterBreak="0">
    <w:nsid w:val="39F51EE4"/>
    <w:multiLevelType w:val="hybridMultilevel"/>
    <w:tmpl w:val="F30A5F62"/>
    <w:lvl w:ilvl="0" w:tplc="C5B676EE">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ABA4144"/>
    <w:multiLevelType w:val="hybridMultilevel"/>
    <w:tmpl w:val="9ED6F0F6"/>
    <w:lvl w:ilvl="0" w:tplc="B6DEF7F4">
      <w:start w:val="1"/>
      <w:numFmt w:val="lowerLetter"/>
      <w:lvlText w:val="%1."/>
      <w:lvlJc w:val="left"/>
      <w:pPr>
        <w:ind w:left="1080" w:hanging="360"/>
      </w:pPr>
      <w:rPr>
        <w:rFonts w:hint="default"/>
        <w:b/>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1" w15:restartNumberingAfterBreak="0">
    <w:nsid w:val="5A891597"/>
    <w:multiLevelType w:val="multilevel"/>
    <w:tmpl w:val="C95A0730"/>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1B2430B"/>
    <w:multiLevelType w:val="hybridMultilevel"/>
    <w:tmpl w:val="6B923A16"/>
    <w:lvl w:ilvl="0" w:tplc="6C2432CE">
      <w:start w:val="5"/>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29F4831"/>
    <w:multiLevelType w:val="hybridMultilevel"/>
    <w:tmpl w:val="0F80012A"/>
    <w:lvl w:ilvl="0" w:tplc="21DC3864">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AC43458"/>
    <w:multiLevelType w:val="hybridMultilevel"/>
    <w:tmpl w:val="0870082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6D35588E"/>
    <w:multiLevelType w:val="hybridMultilevel"/>
    <w:tmpl w:val="343E9A3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6E0C2389"/>
    <w:multiLevelType w:val="hybridMultilevel"/>
    <w:tmpl w:val="500EA788"/>
    <w:lvl w:ilvl="0" w:tplc="191ED490">
      <w:start w:val="1"/>
      <w:numFmt w:val="decimal"/>
      <w:lvlText w:val="%1º"/>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F78233A"/>
    <w:multiLevelType w:val="hybridMultilevel"/>
    <w:tmpl w:val="7354DB3A"/>
    <w:lvl w:ilvl="0" w:tplc="CC6AAFD8">
      <w:start w:val="1"/>
      <w:numFmt w:val="decimal"/>
      <w:lvlText w:val="%1."/>
      <w:lvlJc w:val="left"/>
      <w:pPr>
        <w:tabs>
          <w:tab w:val="num" w:pos="915"/>
        </w:tabs>
        <w:ind w:left="915" w:hanging="555"/>
      </w:pPr>
      <w:rPr>
        <w:rFonts w:hint="default"/>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18" w15:restartNumberingAfterBreak="0">
    <w:nsid w:val="773044FB"/>
    <w:multiLevelType w:val="hybridMultilevel"/>
    <w:tmpl w:val="39B8D1EA"/>
    <w:lvl w:ilvl="0" w:tplc="AA805C72">
      <w:start w:val="1"/>
      <w:numFmt w:val="lowerRoman"/>
      <w:lvlText w:val="%1."/>
      <w:lvlJc w:val="left"/>
      <w:pPr>
        <w:ind w:left="1068" w:hanging="360"/>
      </w:pPr>
      <w:rPr>
        <w:rFonts w:ascii="Arial" w:eastAsia="Calibri" w:hAnsi="Arial" w:cs="Arial"/>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9" w15:restartNumberingAfterBreak="0">
    <w:nsid w:val="794812F3"/>
    <w:multiLevelType w:val="hybridMultilevel"/>
    <w:tmpl w:val="C8A6FED0"/>
    <w:lvl w:ilvl="0" w:tplc="5B08C936">
      <w:start w:val="71"/>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F814502"/>
    <w:multiLevelType w:val="multilevel"/>
    <w:tmpl w:val="288ABF9E"/>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5"/>
  </w:num>
  <w:num w:numId="2">
    <w:abstractNumId w:val="7"/>
  </w:num>
  <w:num w:numId="3">
    <w:abstractNumId w:val="0"/>
  </w:num>
  <w:num w:numId="4">
    <w:abstractNumId w:val="17"/>
  </w:num>
  <w:num w:numId="5">
    <w:abstractNumId w:val="8"/>
  </w:num>
  <w:num w:numId="6">
    <w:abstractNumId w:val="2"/>
  </w:num>
  <w:num w:numId="7">
    <w:abstractNumId w:val="4"/>
  </w:num>
  <w:num w:numId="8">
    <w:abstractNumId w:val="12"/>
  </w:num>
  <w:num w:numId="9">
    <w:abstractNumId w:val="14"/>
  </w:num>
  <w:num w:numId="10">
    <w:abstractNumId w:val="20"/>
  </w:num>
  <w:num w:numId="11">
    <w:abstractNumId w:val="19"/>
  </w:num>
  <w:num w:numId="12">
    <w:abstractNumId w:val="16"/>
  </w:num>
  <w:num w:numId="13">
    <w:abstractNumId w:val="10"/>
  </w:num>
  <w:num w:numId="14">
    <w:abstractNumId w:val="6"/>
  </w:num>
  <w:num w:numId="15">
    <w:abstractNumId w:val="3"/>
  </w:num>
  <w:num w:numId="16">
    <w:abstractNumId w:val="5"/>
  </w:num>
  <w:num w:numId="17">
    <w:abstractNumId w:val="1"/>
  </w:num>
  <w:num w:numId="18">
    <w:abstractNumId w:val="11"/>
  </w:num>
  <w:num w:numId="19">
    <w:abstractNumId w:val="18"/>
  </w:num>
  <w:num w:numId="20">
    <w:abstractNumId w:val="9"/>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3BD"/>
    <w:rsid w:val="000246CD"/>
    <w:rsid w:val="00040150"/>
    <w:rsid w:val="000826E7"/>
    <w:rsid w:val="000A7609"/>
    <w:rsid w:val="000D7FCF"/>
    <w:rsid w:val="000F6164"/>
    <w:rsid w:val="00117D66"/>
    <w:rsid w:val="00130087"/>
    <w:rsid w:val="001809D2"/>
    <w:rsid w:val="001810D6"/>
    <w:rsid w:val="001930CB"/>
    <w:rsid w:val="00195EF8"/>
    <w:rsid w:val="001A615F"/>
    <w:rsid w:val="001C27BB"/>
    <w:rsid w:val="001D056A"/>
    <w:rsid w:val="001F15E3"/>
    <w:rsid w:val="002248CA"/>
    <w:rsid w:val="0025612A"/>
    <w:rsid w:val="002610D9"/>
    <w:rsid w:val="00262470"/>
    <w:rsid w:val="00280B94"/>
    <w:rsid w:val="00281757"/>
    <w:rsid w:val="0028199A"/>
    <w:rsid w:val="002C6C7E"/>
    <w:rsid w:val="003049F3"/>
    <w:rsid w:val="0031089A"/>
    <w:rsid w:val="00354687"/>
    <w:rsid w:val="003A2220"/>
    <w:rsid w:val="003A3678"/>
    <w:rsid w:val="003A4822"/>
    <w:rsid w:val="003B2007"/>
    <w:rsid w:val="003D25AE"/>
    <w:rsid w:val="00416F33"/>
    <w:rsid w:val="00437CD6"/>
    <w:rsid w:val="0045720A"/>
    <w:rsid w:val="00461FD5"/>
    <w:rsid w:val="004865B6"/>
    <w:rsid w:val="004A3A39"/>
    <w:rsid w:val="004A41DC"/>
    <w:rsid w:val="004B2F0C"/>
    <w:rsid w:val="00514F91"/>
    <w:rsid w:val="005423C1"/>
    <w:rsid w:val="00551778"/>
    <w:rsid w:val="00560ABE"/>
    <w:rsid w:val="00593CBD"/>
    <w:rsid w:val="005C088B"/>
    <w:rsid w:val="0065267F"/>
    <w:rsid w:val="006561BD"/>
    <w:rsid w:val="006B2416"/>
    <w:rsid w:val="006C682D"/>
    <w:rsid w:val="0072747A"/>
    <w:rsid w:val="0073729E"/>
    <w:rsid w:val="007427FF"/>
    <w:rsid w:val="0077515C"/>
    <w:rsid w:val="00780E98"/>
    <w:rsid w:val="00785AE8"/>
    <w:rsid w:val="00787753"/>
    <w:rsid w:val="007E456D"/>
    <w:rsid w:val="007E7D90"/>
    <w:rsid w:val="00804B01"/>
    <w:rsid w:val="00836216"/>
    <w:rsid w:val="009039B9"/>
    <w:rsid w:val="00992DE4"/>
    <w:rsid w:val="009A7EEE"/>
    <w:rsid w:val="009F78E7"/>
    <w:rsid w:val="00A130FB"/>
    <w:rsid w:val="00A273BD"/>
    <w:rsid w:val="00A5131C"/>
    <w:rsid w:val="00A545C6"/>
    <w:rsid w:val="00A67962"/>
    <w:rsid w:val="00A953D2"/>
    <w:rsid w:val="00A978F0"/>
    <w:rsid w:val="00B51B23"/>
    <w:rsid w:val="00B92114"/>
    <w:rsid w:val="00BC269D"/>
    <w:rsid w:val="00C13679"/>
    <w:rsid w:val="00C21F23"/>
    <w:rsid w:val="00C3202C"/>
    <w:rsid w:val="00C36EE8"/>
    <w:rsid w:val="00C552F7"/>
    <w:rsid w:val="00C8121B"/>
    <w:rsid w:val="00C82832"/>
    <w:rsid w:val="00C82FCA"/>
    <w:rsid w:val="00C91D6C"/>
    <w:rsid w:val="00CA6CC9"/>
    <w:rsid w:val="00CF2B40"/>
    <w:rsid w:val="00D122F7"/>
    <w:rsid w:val="00D1723F"/>
    <w:rsid w:val="00DB4186"/>
    <w:rsid w:val="00DE14CF"/>
    <w:rsid w:val="00DF49C1"/>
    <w:rsid w:val="00E15073"/>
    <w:rsid w:val="00E26EBA"/>
    <w:rsid w:val="00E37F50"/>
    <w:rsid w:val="00E40B17"/>
    <w:rsid w:val="00EC459A"/>
    <w:rsid w:val="00F04963"/>
    <w:rsid w:val="00F11392"/>
    <w:rsid w:val="00F12911"/>
    <w:rsid w:val="00F26076"/>
    <w:rsid w:val="00F46744"/>
    <w:rsid w:val="00FF0484"/>
    <w:rsid w:val="00FF44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97623"/>
  <w15:chartTrackingRefBased/>
  <w15:docId w15:val="{F48B0309-DC63-46AD-8945-9C048E78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3BD"/>
    <w:pPr>
      <w:spacing w:after="200" w:line="276" w:lineRule="auto"/>
    </w:pPr>
    <w:rPr>
      <w:rFonts w:ascii="Century Gothic" w:eastAsia="Calibri" w:hAnsi="Century Gothic" w:cs="Times New Roman"/>
      <w:noProof/>
      <w:lang w:val="es-CL"/>
    </w:rPr>
  </w:style>
  <w:style w:type="paragraph" w:styleId="Ttulo1">
    <w:name w:val="heading 1"/>
    <w:basedOn w:val="Normal"/>
    <w:next w:val="Normal"/>
    <w:link w:val="Ttulo1Car"/>
    <w:qFormat/>
    <w:rsid w:val="00A273BD"/>
    <w:pPr>
      <w:keepNext/>
      <w:widowControl w:val="0"/>
      <w:tabs>
        <w:tab w:val="center" w:pos="7371"/>
      </w:tabs>
      <w:snapToGrid w:val="0"/>
      <w:spacing w:after="0" w:line="240" w:lineRule="auto"/>
      <w:jc w:val="right"/>
      <w:outlineLvl w:val="0"/>
    </w:pPr>
    <w:rPr>
      <w:rFonts w:ascii="Times New Roman" w:eastAsia="Times New Roman" w:hAnsi="Times New Roman"/>
      <w:b/>
      <w:noProof w:val="0"/>
      <w:sz w:val="24"/>
      <w:szCs w:val="20"/>
      <w:lang w:val="es-ES_tradnl" w:eastAsia="x-none"/>
    </w:rPr>
  </w:style>
  <w:style w:type="paragraph" w:styleId="Ttulo2">
    <w:name w:val="heading 2"/>
    <w:basedOn w:val="Normal"/>
    <w:next w:val="Normal"/>
    <w:link w:val="Ttulo2Car"/>
    <w:semiHidden/>
    <w:unhideWhenUsed/>
    <w:qFormat/>
    <w:rsid w:val="00A273BD"/>
    <w:pPr>
      <w:keepNext/>
      <w:widowControl w:val="0"/>
      <w:snapToGrid w:val="0"/>
      <w:spacing w:after="0" w:line="240" w:lineRule="auto"/>
      <w:jc w:val="both"/>
      <w:outlineLvl w:val="1"/>
    </w:pPr>
    <w:rPr>
      <w:rFonts w:ascii="Times New Roman" w:eastAsia="Times New Roman" w:hAnsi="Times New Roman"/>
      <w:b/>
      <w:noProof w:val="0"/>
      <w:szCs w:val="20"/>
      <w:lang w:eastAsia="x-none"/>
    </w:rPr>
  </w:style>
  <w:style w:type="paragraph" w:styleId="Ttulo3">
    <w:name w:val="heading 3"/>
    <w:basedOn w:val="Normal"/>
    <w:next w:val="Normal"/>
    <w:link w:val="Ttulo3Car"/>
    <w:uiPriority w:val="9"/>
    <w:semiHidden/>
    <w:unhideWhenUsed/>
    <w:qFormat/>
    <w:rsid w:val="00A273BD"/>
    <w:pPr>
      <w:keepNext/>
      <w:spacing w:before="240" w:after="60"/>
      <w:outlineLvl w:val="2"/>
    </w:pPr>
    <w:rPr>
      <w:rFonts w:ascii="Cambria" w:eastAsia="Times New Roman"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273BD"/>
    <w:rPr>
      <w:rFonts w:ascii="Times New Roman" w:eastAsia="Times New Roman" w:hAnsi="Times New Roman" w:cs="Times New Roman"/>
      <w:b/>
      <w:sz w:val="24"/>
      <w:szCs w:val="20"/>
      <w:lang w:val="es-ES_tradnl" w:eastAsia="x-none"/>
    </w:rPr>
  </w:style>
  <w:style w:type="character" w:customStyle="1" w:styleId="Ttulo2Car">
    <w:name w:val="Título 2 Car"/>
    <w:basedOn w:val="Fuentedeprrafopredeter"/>
    <w:link w:val="Ttulo2"/>
    <w:semiHidden/>
    <w:rsid w:val="00A273BD"/>
    <w:rPr>
      <w:rFonts w:ascii="Times New Roman" w:eastAsia="Times New Roman" w:hAnsi="Times New Roman" w:cs="Times New Roman"/>
      <w:b/>
      <w:szCs w:val="20"/>
      <w:lang w:val="es-CL" w:eastAsia="x-none"/>
    </w:rPr>
  </w:style>
  <w:style w:type="character" w:customStyle="1" w:styleId="Ttulo3Car">
    <w:name w:val="Título 3 Car"/>
    <w:basedOn w:val="Fuentedeprrafopredeter"/>
    <w:link w:val="Ttulo3"/>
    <w:uiPriority w:val="9"/>
    <w:semiHidden/>
    <w:rsid w:val="00A273BD"/>
    <w:rPr>
      <w:rFonts w:ascii="Cambria" w:eastAsia="Times New Roman" w:hAnsi="Cambria" w:cs="Times New Roman"/>
      <w:b/>
      <w:bCs/>
      <w:noProof/>
      <w:sz w:val="26"/>
      <w:szCs w:val="26"/>
      <w:lang w:val="es-CL"/>
    </w:rPr>
  </w:style>
  <w:style w:type="paragraph" w:styleId="Textodeglobo">
    <w:name w:val="Balloon Text"/>
    <w:basedOn w:val="Normal"/>
    <w:link w:val="TextodegloboCar"/>
    <w:uiPriority w:val="99"/>
    <w:semiHidden/>
    <w:unhideWhenUsed/>
    <w:rsid w:val="00A273BD"/>
    <w:pPr>
      <w:spacing w:after="0" w:line="240" w:lineRule="auto"/>
    </w:pPr>
    <w:rPr>
      <w:rFonts w:ascii="Tahoma" w:hAnsi="Tahoma"/>
      <w:sz w:val="16"/>
      <w:szCs w:val="16"/>
      <w:lang w:val="x-none" w:eastAsia="x-none"/>
    </w:rPr>
  </w:style>
  <w:style w:type="character" w:customStyle="1" w:styleId="TextodegloboCar">
    <w:name w:val="Texto de globo Car"/>
    <w:basedOn w:val="Fuentedeprrafopredeter"/>
    <w:link w:val="Textodeglobo"/>
    <w:uiPriority w:val="99"/>
    <w:semiHidden/>
    <w:rsid w:val="00A273BD"/>
    <w:rPr>
      <w:rFonts w:ascii="Tahoma" w:eastAsia="Calibri" w:hAnsi="Tahoma" w:cs="Times New Roman"/>
      <w:noProof/>
      <w:sz w:val="16"/>
      <w:szCs w:val="16"/>
      <w:lang w:val="x-none" w:eastAsia="x-none"/>
    </w:rPr>
  </w:style>
  <w:style w:type="paragraph" w:styleId="Encabezado">
    <w:name w:val="header"/>
    <w:basedOn w:val="Normal"/>
    <w:link w:val="EncabezadoCar"/>
    <w:uiPriority w:val="99"/>
    <w:semiHidden/>
    <w:unhideWhenUsed/>
    <w:rsid w:val="00A273BD"/>
    <w:pPr>
      <w:tabs>
        <w:tab w:val="center" w:pos="4419"/>
        <w:tab w:val="right" w:pos="8838"/>
      </w:tabs>
      <w:spacing w:after="0" w:line="240" w:lineRule="auto"/>
    </w:pPr>
    <w:rPr>
      <w:sz w:val="20"/>
      <w:szCs w:val="20"/>
      <w:lang w:val="x-none" w:eastAsia="x-none"/>
    </w:rPr>
  </w:style>
  <w:style w:type="character" w:customStyle="1" w:styleId="EncabezadoCar">
    <w:name w:val="Encabezado Car"/>
    <w:basedOn w:val="Fuentedeprrafopredeter"/>
    <w:link w:val="Encabezado"/>
    <w:uiPriority w:val="99"/>
    <w:semiHidden/>
    <w:rsid w:val="00A273BD"/>
    <w:rPr>
      <w:rFonts w:ascii="Century Gothic" w:eastAsia="Calibri" w:hAnsi="Century Gothic" w:cs="Times New Roman"/>
      <w:noProof/>
      <w:sz w:val="20"/>
      <w:szCs w:val="20"/>
      <w:lang w:val="x-none" w:eastAsia="x-none"/>
    </w:rPr>
  </w:style>
  <w:style w:type="paragraph" w:styleId="Piedepgina">
    <w:name w:val="footer"/>
    <w:basedOn w:val="Normal"/>
    <w:link w:val="PiedepginaCar"/>
    <w:uiPriority w:val="99"/>
    <w:unhideWhenUsed/>
    <w:rsid w:val="00A273BD"/>
    <w:pPr>
      <w:tabs>
        <w:tab w:val="center" w:pos="4419"/>
        <w:tab w:val="right" w:pos="8838"/>
      </w:tabs>
      <w:spacing w:after="0" w:line="240" w:lineRule="auto"/>
    </w:pPr>
    <w:rPr>
      <w:sz w:val="20"/>
      <w:szCs w:val="20"/>
      <w:lang w:val="x-none" w:eastAsia="x-none"/>
    </w:rPr>
  </w:style>
  <w:style w:type="character" w:customStyle="1" w:styleId="PiedepginaCar">
    <w:name w:val="Pie de página Car"/>
    <w:basedOn w:val="Fuentedeprrafopredeter"/>
    <w:link w:val="Piedepgina"/>
    <w:uiPriority w:val="99"/>
    <w:rsid w:val="00A273BD"/>
    <w:rPr>
      <w:rFonts w:ascii="Century Gothic" w:eastAsia="Calibri" w:hAnsi="Century Gothic" w:cs="Times New Roman"/>
      <w:noProof/>
      <w:sz w:val="20"/>
      <w:szCs w:val="20"/>
      <w:lang w:val="x-none" w:eastAsia="x-none"/>
    </w:rPr>
  </w:style>
  <w:style w:type="table" w:styleId="Tablaconcuadrcula">
    <w:name w:val="Table Grid"/>
    <w:basedOn w:val="Tablanormal"/>
    <w:uiPriority w:val="59"/>
    <w:rsid w:val="00A273BD"/>
    <w:pPr>
      <w:spacing w:after="0" w:line="240" w:lineRule="auto"/>
    </w:pPr>
    <w:rPr>
      <w:rFonts w:ascii="Century Gothic" w:eastAsia="Calibri" w:hAnsi="Century Gothic"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angradetextonormal">
    <w:name w:val="Body Text Indent"/>
    <w:basedOn w:val="Normal"/>
    <w:link w:val="SangradetextonormalCar"/>
    <w:semiHidden/>
    <w:unhideWhenUsed/>
    <w:rsid w:val="00A273BD"/>
    <w:pPr>
      <w:widowControl w:val="0"/>
      <w:snapToGrid w:val="0"/>
      <w:spacing w:after="0" w:line="240" w:lineRule="auto"/>
      <w:ind w:firstLine="720"/>
      <w:jc w:val="both"/>
    </w:pPr>
    <w:rPr>
      <w:rFonts w:ascii="Times New Roman" w:eastAsia="Times New Roman" w:hAnsi="Times New Roman"/>
      <w:noProof w:val="0"/>
      <w:szCs w:val="20"/>
      <w:lang w:eastAsia="x-none"/>
    </w:rPr>
  </w:style>
  <w:style w:type="character" w:customStyle="1" w:styleId="SangradetextonormalCar">
    <w:name w:val="Sangría de texto normal Car"/>
    <w:basedOn w:val="Fuentedeprrafopredeter"/>
    <w:link w:val="Sangradetextonormal"/>
    <w:semiHidden/>
    <w:rsid w:val="00A273BD"/>
    <w:rPr>
      <w:rFonts w:ascii="Times New Roman" w:eastAsia="Times New Roman" w:hAnsi="Times New Roman" w:cs="Times New Roman"/>
      <w:szCs w:val="20"/>
      <w:lang w:val="es-CL" w:eastAsia="x-none"/>
    </w:rPr>
  </w:style>
  <w:style w:type="paragraph" w:styleId="Prrafodelista">
    <w:name w:val="List Paragraph"/>
    <w:basedOn w:val="Normal"/>
    <w:uiPriority w:val="34"/>
    <w:qFormat/>
    <w:rsid w:val="00A273BD"/>
    <w:pPr>
      <w:ind w:left="708"/>
    </w:pPr>
  </w:style>
  <w:style w:type="character" w:styleId="Refdecomentario">
    <w:name w:val="annotation reference"/>
    <w:uiPriority w:val="99"/>
    <w:semiHidden/>
    <w:unhideWhenUsed/>
    <w:rsid w:val="00A273BD"/>
    <w:rPr>
      <w:sz w:val="16"/>
      <w:szCs w:val="16"/>
    </w:rPr>
  </w:style>
  <w:style w:type="paragraph" w:styleId="Textocomentario">
    <w:name w:val="annotation text"/>
    <w:basedOn w:val="Normal"/>
    <w:link w:val="TextocomentarioCar"/>
    <w:uiPriority w:val="99"/>
    <w:semiHidden/>
    <w:unhideWhenUsed/>
    <w:rsid w:val="00A273BD"/>
    <w:rPr>
      <w:sz w:val="20"/>
      <w:szCs w:val="20"/>
      <w:lang w:val="x-none"/>
    </w:rPr>
  </w:style>
  <w:style w:type="character" w:customStyle="1" w:styleId="TextocomentarioCar">
    <w:name w:val="Texto comentario Car"/>
    <w:basedOn w:val="Fuentedeprrafopredeter"/>
    <w:link w:val="Textocomentario"/>
    <w:uiPriority w:val="99"/>
    <w:semiHidden/>
    <w:rsid w:val="00A273BD"/>
    <w:rPr>
      <w:rFonts w:ascii="Century Gothic" w:eastAsia="Calibri" w:hAnsi="Century Gothic" w:cs="Times New Roman"/>
      <w:noProof/>
      <w:sz w:val="20"/>
      <w:szCs w:val="20"/>
      <w:lang w:val="x-none"/>
    </w:rPr>
  </w:style>
  <w:style w:type="paragraph" w:styleId="Asuntodelcomentario">
    <w:name w:val="annotation subject"/>
    <w:basedOn w:val="Textocomentario"/>
    <w:next w:val="Textocomentario"/>
    <w:link w:val="AsuntodelcomentarioCar"/>
    <w:uiPriority w:val="99"/>
    <w:semiHidden/>
    <w:unhideWhenUsed/>
    <w:rsid w:val="00A273BD"/>
    <w:rPr>
      <w:b/>
      <w:bCs/>
    </w:rPr>
  </w:style>
  <w:style w:type="character" w:customStyle="1" w:styleId="AsuntodelcomentarioCar">
    <w:name w:val="Asunto del comentario Car"/>
    <w:basedOn w:val="TextocomentarioCar"/>
    <w:link w:val="Asuntodelcomentario"/>
    <w:uiPriority w:val="99"/>
    <w:semiHidden/>
    <w:rsid w:val="00A273BD"/>
    <w:rPr>
      <w:rFonts w:ascii="Century Gothic" w:eastAsia="Calibri" w:hAnsi="Century Gothic" w:cs="Times New Roman"/>
      <w:b/>
      <w:bCs/>
      <w:noProof/>
      <w:sz w:val="20"/>
      <w:szCs w:val="20"/>
      <w:lang w:val="x-none"/>
    </w:rPr>
  </w:style>
  <w:style w:type="character" w:styleId="Hipervnculo">
    <w:name w:val="Hyperlink"/>
    <w:uiPriority w:val="99"/>
    <w:unhideWhenUsed/>
    <w:rsid w:val="00A273BD"/>
    <w:rPr>
      <w:color w:val="0000FF"/>
      <w:u w:val="single"/>
    </w:rPr>
  </w:style>
  <w:style w:type="character" w:styleId="Hipervnculovisitado">
    <w:name w:val="FollowedHyperlink"/>
    <w:uiPriority w:val="99"/>
    <w:semiHidden/>
    <w:unhideWhenUsed/>
    <w:rsid w:val="00A273BD"/>
    <w:rPr>
      <w:color w:val="954F72"/>
      <w:u w:val="single"/>
    </w:rPr>
  </w:style>
  <w:style w:type="paragraph" w:customStyle="1" w:styleId="xl65">
    <w:name w:val="xl65"/>
    <w:basedOn w:val="Normal"/>
    <w:rsid w:val="00A273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noProof w:val="0"/>
      <w:sz w:val="24"/>
      <w:szCs w:val="24"/>
      <w:lang w:eastAsia="es-CL"/>
    </w:rPr>
  </w:style>
  <w:style w:type="paragraph" w:customStyle="1" w:styleId="xl66">
    <w:name w:val="xl66"/>
    <w:basedOn w:val="Normal"/>
    <w:rsid w:val="00A273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4"/>
      <w:szCs w:val="24"/>
      <w:lang w:eastAsia="es-CL"/>
    </w:rPr>
  </w:style>
  <w:style w:type="paragraph" w:customStyle="1" w:styleId="xl67">
    <w:name w:val="xl67"/>
    <w:basedOn w:val="Normal"/>
    <w:rsid w:val="00A273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4"/>
      <w:szCs w:val="24"/>
      <w:lang w:eastAsia="es-CL"/>
    </w:rPr>
  </w:style>
  <w:style w:type="paragraph" w:customStyle="1" w:styleId="xl68">
    <w:name w:val="xl68"/>
    <w:basedOn w:val="Normal"/>
    <w:rsid w:val="00A273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noProof w:val="0"/>
      <w:sz w:val="24"/>
      <w:szCs w:val="24"/>
      <w:lang w:eastAsia="es-CL"/>
    </w:rPr>
  </w:style>
  <w:style w:type="paragraph" w:customStyle="1" w:styleId="xl69">
    <w:name w:val="xl69"/>
    <w:basedOn w:val="Normal"/>
    <w:rsid w:val="00A273BD"/>
    <w:pPr>
      <w:pBdr>
        <w:top w:val="single" w:sz="8" w:space="0" w:color="auto"/>
        <w:left w:val="single" w:sz="8" w:space="0" w:color="auto"/>
        <w:bottom w:val="single" w:sz="8" w:space="0" w:color="auto"/>
      </w:pBdr>
      <w:shd w:val="clear" w:color="000000" w:fill="548DD4"/>
      <w:spacing w:before="100" w:beforeAutospacing="1" w:after="100" w:afterAutospacing="1" w:line="240" w:lineRule="auto"/>
      <w:jc w:val="center"/>
      <w:textAlignment w:val="center"/>
    </w:pPr>
    <w:rPr>
      <w:rFonts w:ascii="Verdana" w:eastAsia="Times New Roman" w:hAnsi="Verdana"/>
      <w:b/>
      <w:bCs/>
      <w:noProof w:val="0"/>
      <w:color w:val="000000"/>
      <w:sz w:val="20"/>
      <w:szCs w:val="20"/>
      <w:lang w:eastAsia="es-CL"/>
    </w:rPr>
  </w:style>
  <w:style w:type="paragraph" w:customStyle="1" w:styleId="xl70">
    <w:name w:val="xl70"/>
    <w:basedOn w:val="Normal"/>
    <w:rsid w:val="00A273BD"/>
    <w:pPr>
      <w:pBdr>
        <w:top w:val="single" w:sz="8" w:space="0" w:color="auto"/>
        <w:bottom w:val="single" w:sz="8" w:space="0" w:color="auto"/>
      </w:pBdr>
      <w:shd w:val="clear" w:color="000000" w:fill="548DD4"/>
      <w:spacing w:before="100" w:beforeAutospacing="1" w:after="100" w:afterAutospacing="1" w:line="240" w:lineRule="auto"/>
      <w:jc w:val="center"/>
      <w:textAlignment w:val="center"/>
    </w:pPr>
    <w:rPr>
      <w:rFonts w:ascii="Verdana" w:eastAsia="Times New Roman" w:hAnsi="Verdana"/>
      <w:b/>
      <w:bCs/>
      <w:noProof w:val="0"/>
      <w:color w:val="000000"/>
      <w:sz w:val="20"/>
      <w:szCs w:val="20"/>
      <w:lang w:eastAsia="es-CL"/>
    </w:rPr>
  </w:style>
  <w:style w:type="paragraph" w:customStyle="1" w:styleId="xl71">
    <w:name w:val="xl71"/>
    <w:basedOn w:val="Normal"/>
    <w:rsid w:val="00A273BD"/>
    <w:pPr>
      <w:pBdr>
        <w:top w:val="single" w:sz="8" w:space="0" w:color="auto"/>
        <w:bottom w:val="single" w:sz="8" w:space="0" w:color="auto"/>
        <w:right w:val="single" w:sz="8" w:space="0" w:color="auto"/>
      </w:pBdr>
      <w:shd w:val="clear" w:color="000000" w:fill="548DD4"/>
      <w:spacing w:before="100" w:beforeAutospacing="1" w:after="100" w:afterAutospacing="1" w:line="240" w:lineRule="auto"/>
      <w:jc w:val="center"/>
      <w:textAlignment w:val="center"/>
    </w:pPr>
    <w:rPr>
      <w:rFonts w:ascii="Verdana" w:eastAsia="Times New Roman" w:hAnsi="Verdana"/>
      <w:b/>
      <w:bCs/>
      <w:noProof w:val="0"/>
      <w:color w:val="000000"/>
      <w:sz w:val="20"/>
      <w:szCs w:val="20"/>
      <w:lang w:eastAsia="es-CL"/>
    </w:rPr>
  </w:style>
  <w:style w:type="paragraph" w:customStyle="1" w:styleId="xl72">
    <w:name w:val="xl72"/>
    <w:basedOn w:val="Normal"/>
    <w:rsid w:val="00A273BD"/>
    <w:pPr>
      <w:pBdr>
        <w:top w:val="single" w:sz="8" w:space="0" w:color="auto"/>
        <w:left w:val="single" w:sz="8" w:space="0" w:color="auto"/>
        <w:bottom w:val="single" w:sz="8" w:space="0" w:color="auto"/>
      </w:pBdr>
      <w:shd w:val="clear" w:color="000000" w:fill="E36C0A"/>
      <w:spacing w:before="100" w:beforeAutospacing="1" w:after="100" w:afterAutospacing="1" w:line="240" w:lineRule="auto"/>
      <w:jc w:val="center"/>
      <w:textAlignment w:val="center"/>
    </w:pPr>
    <w:rPr>
      <w:rFonts w:ascii="Verdana" w:eastAsia="Times New Roman" w:hAnsi="Verdana"/>
      <w:b/>
      <w:bCs/>
      <w:noProof w:val="0"/>
      <w:color w:val="000000"/>
      <w:sz w:val="20"/>
      <w:szCs w:val="20"/>
      <w:lang w:eastAsia="es-CL"/>
    </w:rPr>
  </w:style>
  <w:style w:type="paragraph" w:customStyle="1" w:styleId="xl73">
    <w:name w:val="xl73"/>
    <w:basedOn w:val="Normal"/>
    <w:rsid w:val="00A273BD"/>
    <w:pPr>
      <w:pBdr>
        <w:top w:val="single" w:sz="8" w:space="0" w:color="auto"/>
        <w:bottom w:val="single" w:sz="8" w:space="0" w:color="auto"/>
        <w:right w:val="single" w:sz="8" w:space="0" w:color="auto"/>
      </w:pBdr>
      <w:shd w:val="clear" w:color="000000" w:fill="E36C0A"/>
      <w:spacing w:before="100" w:beforeAutospacing="1" w:after="100" w:afterAutospacing="1" w:line="240" w:lineRule="auto"/>
      <w:jc w:val="center"/>
      <w:textAlignment w:val="center"/>
    </w:pPr>
    <w:rPr>
      <w:rFonts w:ascii="Verdana" w:eastAsia="Times New Roman" w:hAnsi="Verdana"/>
      <w:b/>
      <w:bCs/>
      <w:noProof w:val="0"/>
      <w:color w:val="000000"/>
      <w:sz w:val="20"/>
      <w:szCs w:val="20"/>
      <w:lang w:eastAsia="es-CL"/>
    </w:rPr>
  </w:style>
  <w:style w:type="paragraph" w:customStyle="1" w:styleId="xl74">
    <w:name w:val="xl74"/>
    <w:basedOn w:val="Normal"/>
    <w:rsid w:val="00A273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noProof w:val="0"/>
      <w:sz w:val="24"/>
      <w:szCs w:val="24"/>
      <w:lang w:eastAsia="es-CL"/>
    </w:rPr>
  </w:style>
  <w:style w:type="paragraph" w:customStyle="1" w:styleId="xl75">
    <w:name w:val="xl75"/>
    <w:basedOn w:val="Normal"/>
    <w:rsid w:val="00A273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4"/>
      <w:szCs w:val="24"/>
      <w:lang w:eastAsia="es-CL"/>
    </w:rPr>
  </w:style>
  <w:style w:type="paragraph" w:customStyle="1" w:styleId="xl76">
    <w:name w:val="xl76"/>
    <w:basedOn w:val="Normal"/>
    <w:rsid w:val="00A273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4"/>
      <w:szCs w:val="24"/>
      <w:lang w:eastAsia="es-CL"/>
    </w:rPr>
  </w:style>
  <w:style w:type="paragraph" w:customStyle="1" w:styleId="xl77">
    <w:name w:val="xl77"/>
    <w:basedOn w:val="Normal"/>
    <w:rsid w:val="00A273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4"/>
      <w:szCs w:val="24"/>
      <w:lang w:eastAsia="es-CL"/>
    </w:rPr>
  </w:style>
  <w:style w:type="paragraph" w:customStyle="1" w:styleId="xl78">
    <w:name w:val="xl78"/>
    <w:basedOn w:val="Normal"/>
    <w:rsid w:val="00A273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4"/>
      <w:szCs w:val="24"/>
      <w:lang w:eastAsia="es-CL"/>
    </w:rPr>
  </w:style>
  <w:style w:type="paragraph" w:customStyle="1" w:styleId="xl79">
    <w:name w:val="xl79"/>
    <w:basedOn w:val="Normal"/>
    <w:rsid w:val="00A273BD"/>
    <w:pPr>
      <w:spacing w:before="100" w:beforeAutospacing="1" w:after="100" w:afterAutospacing="1" w:line="240" w:lineRule="auto"/>
    </w:pPr>
    <w:rPr>
      <w:rFonts w:ascii="Times New Roman" w:eastAsia="Times New Roman" w:hAnsi="Times New Roman"/>
      <w:noProof w:val="0"/>
      <w:sz w:val="24"/>
      <w:szCs w:val="24"/>
      <w:lang w:eastAsia="es-CL"/>
    </w:rPr>
  </w:style>
  <w:style w:type="paragraph" w:customStyle="1" w:styleId="xl80">
    <w:name w:val="xl80"/>
    <w:basedOn w:val="Normal"/>
    <w:rsid w:val="00A273BD"/>
    <w:pPr>
      <w:spacing w:before="100" w:beforeAutospacing="1" w:after="100" w:afterAutospacing="1" w:line="240" w:lineRule="auto"/>
    </w:pPr>
    <w:rPr>
      <w:rFonts w:ascii="Times New Roman" w:eastAsia="Times New Roman" w:hAnsi="Times New Roman"/>
      <w:noProof w:val="0"/>
      <w:sz w:val="24"/>
      <w:szCs w:val="24"/>
      <w:lang w:eastAsia="es-CL"/>
    </w:rPr>
  </w:style>
  <w:style w:type="paragraph" w:customStyle="1" w:styleId="xl81">
    <w:name w:val="xl81"/>
    <w:basedOn w:val="Normal"/>
    <w:rsid w:val="00A273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4"/>
      <w:szCs w:val="24"/>
      <w:lang w:eastAsia="es-CL"/>
    </w:rPr>
  </w:style>
  <w:style w:type="paragraph" w:customStyle="1" w:styleId="xl82">
    <w:name w:val="xl82"/>
    <w:basedOn w:val="Normal"/>
    <w:rsid w:val="00A273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noProof w:val="0"/>
      <w:sz w:val="24"/>
      <w:szCs w:val="24"/>
      <w:lang w:eastAsia="es-CL"/>
    </w:rPr>
  </w:style>
  <w:style w:type="paragraph" w:customStyle="1" w:styleId="xl83">
    <w:name w:val="xl83"/>
    <w:basedOn w:val="Normal"/>
    <w:rsid w:val="00A273BD"/>
    <w:pPr>
      <w:spacing w:before="100" w:beforeAutospacing="1" w:after="100" w:afterAutospacing="1" w:line="240" w:lineRule="auto"/>
      <w:textAlignment w:val="top"/>
    </w:pPr>
    <w:rPr>
      <w:rFonts w:ascii="Times New Roman" w:eastAsia="Times New Roman" w:hAnsi="Times New Roman"/>
      <w:noProof w:val="0"/>
      <w:sz w:val="24"/>
      <w:szCs w:val="24"/>
      <w:lang w:eastAsia="es-CL"/>
    </w:rPr>
  </w:style>
  <w:style w:type="paragraph" w:customStyle="1" w:styleId="xl84">
    <w:name w:val="xl84"/>
    <w:basedOn w:val="Normal"/>
    <w:rsid w:val="00A273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noProof w:val="0"/>
      <w:sz w:val="24"/>
      <w:szCs w:val="24"/>
      <w:lang w:eastAsia="es-CL"/>
    </w:rPr>
  </w:style>
  <w:style w:type="paragraph" w:customStyle="1" w:styleId="xl85">
    <w:name w:val="xl85"/>
    <w:basedOn w:val="Normal"/>
    <w:rsid w:val="00A273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4"/>
      <w:szCs w:val="24"/>
      <w:lang w:eastAsia="es-CL"/>
    </w:rPr>
  </w:style>
  <w:style w:type="paragraph" w:customStyle="1" w:styleId="xl86">
    <w:name w:val="xl86"/>
    <w:basedOn w:val="Normal"/>
    <w:rsid w:val="00A273BD"/>
    <w:pPr>
      <w:spacing w:before="100" w:beforeAutospacing="1" w:after="100" w:afterAutospacing="1" w:line="240" w:lineRule="auto"/>
      <w:jc w:val="right"/>
    </w:pPr>
    <w:rPr>
      <w:rFonts w:ascii="Times New Roman" w:eastAsia="Times New Roman" w:hAnsi="Times New Roman"/>
      <w:noProof w:val="0"/>
      <w:sz w:val="24"/>
      <w:szCs w:val="24"/>
      <w:lang w:eastAsia="es-CL"/>
    </w:rPr>
  </w:style>
  <w:style w:type="paragraph" w:customStyle="1" w:styleId="xl87">
    <w:name w:val="xl87"/>
    <w:basedOn w:val="Normal"/>
    <w:rsid w:val="00A273BD"/>
    <w:pPr>
      <w:pBdr>
        <w:left w:val="single" w:sz="8" w:space="0" w:color="auto"/>
        <w:right w:val="single" w:sz="8" w:space="0" w:color="auto"/>
      </w:pBdr>
      <w:shd w:val="clear" w:color="000000" w:fill="548DD4"/>
      <w:spacing w:before="100" w:beforeAutospacing="1" w:after="100" w:afterAutospacing="1" w:line="240" w:lineRule="auto"/>
      <w:jc w:val="center"/>
      <w:textAlignment w:val="center"/>
    </w:pPr>
    <w:rPr>
      <w:rFonts w:ascii="Verdana" w:eastAsia="Times New Roman" w:hAnsi="Verdana"/>
      <w:b/>
      <w:bCs/>
      <w:noProof w:val="0"/>
      <w:color w:val="000000"/>
      <w:sz w:val="20"/>
      <w:szCs w:val="20"/>
      <w:lang w:eastAsia="es-CL"/>
    </w:rPr>
  </w:style>
  <w:style w:type="paragraph" w:customStyle="1" w:styleId="xl88">
    <w:name w:val="xl88"/>
    <w:basedOn w:val="Normal"/>
    <w:rsid w:val="00A273BD"/>
    <w:pPr>
      <w:pBdr>
        <w:right w:val="single" w:sz="8" w:space="0" w:color="auto"/>
      </w:pBdr>
      <w:shd w:val="clear" w:color="000000" w:fill="548DD4"/>
      <w:spacing w:before="100" w:beforeAutospacing="1" w:after="100" w:afterAutospacing="1" w:line="240" w:lineRule="auto"/>
      <w:jc w:val="center"/>
      <w:textAlignment w:val="center"/>
    </w:pPr>
    <w:rPr>
      <w:rFonts w:ascii="Verdana" w:eastAsia="Times New Roman" w:hAnsi="Verdana"/>
      <w:b/>
      <w:bCs/>
      <w:noProof w:val="0"/>
      <w:color w:val="000000"/>
      <w:sz w:val="20"/>
      <w:szCs w:val="20"/>
      <w:lang w:eastAsia="es-CL"/>
    </w:rPr>
  </w:style>
  <w:style w:type="paragraph" w:customStyle="1" w:styleId="xl89">
    <w:name w:val="xl89"/>
    <w:basedOn w:val="Normal"/>
    <w:rsid w:val="00A273BD"/>
    <w:pPr>
      <w:pBdr>
        <w:right w:val="single" w:sz="8" w:space="0" w:color="auto"/>
      </w:pBdr>
      <w:shd w:val="clear" w:color="000000" w:fill="548DD4"/>
      <w:spacing w:before="100" w:beforeAutospacing="1" w:after="100" w:afterAutospacing="1" w:line="240" w:lineRule="auto"/>
      <w:jc w:val="center"/>
      <w:textAlignment w:val="center"/>
    </w:pPr>
    <w:rPr>
      <w:rFonts w:ascii="Verdana" w:eastAsia="Times New Roman" w:hAnsi="Verdana"/>
      <w:b/>
      <w:bCs/>
      <w:noProof w:val="0"/>
      <w:color w:val="000000"/>
      <w:sz w:val="20"/>
      <w:szCs w:val="20"/>
      <w:lang w:eastAsia="es-CL"/>
    </w:rPr>
  </w:style>
  <w:style w:type="paragraph" w:customStyle="1" w:styleId="xl90">
    <w:name w:val="xl90"/>
    <w:basedOn w:val="Normal"/>
    <w:rsid w:val="00A273BD"/>
    <w:pPr>
      <w:pBdr>
        <w:right w:val="single" w:sz="8" w:space="0" w:color="auto"/>
      </w:pBdr>
      <w:shd w:val="clear" w:color="000000" w:fill="548DD4"/>
      <w:spacing w:before="100" w:beforeAutospacing="1" w:after="100" w:afterAutospacing="1" w:line="240" w:lineRule="auto"/>
      <w:textAlignment w:val="center"/>
    </w:pPr>
    <w:rPr>
      <w:rFonts w:ascii="Verdana" w:eastAsia="Times New Roman" w:hAnsi="Verdana"/>
      <w:b/>
      <w:bCs/>
      <w:noProof w:val="0"/>
      <w:color w:val="000000"/>
      <w:sz w:val="20"/>
      <w:szCs w:val="20"/>
      <w:lang w:eastAsia="es-CL"/>
    </w:rPr>
  </w:style>
  <w:style w:type="paragraph" w:customStyle="1" w:styleId="xl91">
    <w:name w:val="xl91"/>
    <w:basedOn w:val="Normal"/>
    <w:rsid w:val="00A273BD"/>
    <w:pPr>
      <w:pBdr>
        <w:right w:val="single" w:sz="8" w:space="0" w:color="auto"/>
      </w:pBdr>
      <w:shd w:val="clear" w:color="000000" w:fill="E36C0A"/>
      <w:spacing w:before="100" w:beforeAutospacing="1" w:after="100" w:afterAutospacing="1" w:line="240" w:lineRule="auto"/>
      <w:jc w:val="center"/>
      <w:textAlignment w:val="center"/>
    </w:pPr>
    <w:rPr>
      <w:rFonts w:ascii="Verdana" w:eastAsia="Times New Roman" w:hAnsi="Verdana"/>
      <w:b/>
      <w:bCs/>
      <w:noProof w:val="0"/>
      <w:color w:val="000000"/>
      <w:sz w:val="20"/>
      <w:szCs w:val="20"/>
      <w:lang w:eastAsia="es-CL"/>
    </w:rPr>
  </w:style>
  <w:style w:type="paragraph" w:customStyle="1" w:styleId="xl92">
    <w:name w:val="xl92"/>
    <w:basedOn w:val="Normal"/>
    <w:rsid w:val="00A273BD"/>
    <w:pPr>
      <w:pBdr>
        <w:right w:val="single" w:sz="8" w:space="0" w:color="auto"/>
      </w:pBdr>
      <w:shd w:val="clear" w:color="000000" w:fill="E36C0A"/>
      <w:spacing w:before="100" w:beforeAutospacing="1" w:after="100" w:afterAutospacing="1" w:line="240" w:lineRule="auto"/>
      <w:jc w:val="center"/>
      <w:textAlignment w:val="center"/>
    </w:pPr>
    <w:rPr>
      <w:rFonts w:ascii="Verdana" w:eastAsia="Times New Roman" w:hAnsi="Verdana"/>
      <w:b/>
      <w:bCs/>
      <w:noProof w:val="0"/>
      <w:color w:val="000000"/>
      <w:sz w:val="20"/>
      <w:szCs w:val="20"/>
      <w:lang w:eastAsia="es-CL"/>
    </w:rPr>
  </w:style>
  <w:style w:type="paragraph" w:customStyle="1" w:styleId="xl93">
    <w:name w:val="xl93"/>
    <w:basedOn w:val="Normal"/>
    <w:rsid w:val="00A273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noProof w:val="0"/>
      <w:sz w:val="24"/>
      <w:szCs w:val="24"/>
      <w:lang w:eastAsia="es-CL"/>
    </w:rPr>
  </w:style>
  <w:style w:type="paragraph" w:customStyle="1" w:styleId="Default">
    <w:name w:val="Default"/>
    <w:rsid w:val="00A273BD"/>
    <w:pPr>
      <w:autoSpaceDE w:val="0"/>
      <w:autoSpaceDN w:val="0"/>
      <w:adjustRightInd w:val="0"/>
      <w:spacing w:after="0" w:line="240" w:lineRule="auto"/>
    </w:pPr>
    <w:rPr>
      <w:rFonts w:ascii="Arial" w:eastAsia="Calibri" w:hAnsi="Arial" w:cs="Arial"/>
      <w:color w:val="000000"/>
      <w:sz w:val="24"/>
      <w:szCs w:val="24"/>
      <w:lang w:eastAsia="es-ES"/>
    </w:rPr>
  </w:style>
  <w:style w:type="paragraph" w:styleId="Revisin">
    <w:name w:val="Revision"/>
    <w:hidden/>
    <w:uiPriority w:val="99"/>
    <w:semiHidden/>
    <w:rsid w:val="00A273BD"/>
    <w:pPr>
      <w:spacing w:after="0" w:line="240" w:lineRule="auto"/>
    </w:pPr>
    <w:rPr>
      <w:rFonts w:ascii="Century Gothic" w:eastAsia="Calibri" w:hAnsi="Century Gothic" w:cs="Times New Roman"/>
      <w:noProof/>
      <w:lang w:val="es-CL"/>
    </w:rPr>
  </w:style>
  <w:style w:type="paragraph" w:styleId="Textonotapie">
    <w:name w:val="footnote text"/>
    <w:basedOn w:val="Normal"/>
    <w:link w:val="TextonotapieCar"/>
    <w:uiPriority w:val="99"/>
    <w:unhideWhenUsed/>
    <w:rsid w:val="005423C1"/>
    <w:pPr>
      <w:spacing w:after="0" w:line="240" w:lineRule="auto"/>
    </w:pPr>
    <w:rPr>
      <w:rFonts w:ascii="Calibri" w:hAnsi="Calibri"/>
      <w:noProof w:val="0"/>
      <w:sz w:val="20"/>
      <w:szCs w:val="20"/>
    </w:rPr>
  </w:style>
  <w:style w:type="character" w:customStyle="1" w:styleId="TextonotapieCar">
    <w:name w:val="Texto nota pie Car"/>
    <w:basedOn w:val="Fuentedeprrafopredeter"/>
    <w:link w:val="Textonotapie"/>
    <w:uiPriority w:val="99"/>
    <w:rsid w:val="005423C1"/>
    <w:rPr>
      <w:rFonts w:ascii="Calibri" w:eastAsia="Calibri" w:hAnsi="Calibri" w:cs="Times New Roman"/>
      <w:sz w:val="20"/>
      <w:szCs w:val="20"/>
      <w:lang w:val="es-CL"/>
    </w:rPr>
  </w:style>
  <w:style w:type="character" w:styleId="Refdenotaalpie">
    <w:name w:val="footnote reference"/>
    <w:uiPriority w:val="99"/>
    <w:unhideWhenUsed/>
    <w:rsid w:val="005423C1"/>
    <w:rPr>
      <w:vertAlign w:val="superscript"/>
    </w:rPr>
  </w:style>
  <w:style w:type="paragraph" w:styleId="Textonotaalfinal">
    <w:name w:val="endnote text"/>
    <w:basedOn w:val="Normal"/>
    <w:link w:val="TextonotaalfinalCar"/>
    <w:uiPriority w:val="99"/>
    <w:semiHidden/>
    <w:unhideWhenUsed/>
    <w:rsid w:val="001930C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930CB"/>
    <w:rPr>
      <w:rFonts w:ascii="Century Gothic" w:eastAsia="Calibri" w:hAnsi="Century Gothic" w:cs="Times New Roman"/>
      <w:noProof/>
      <w:sz w:val="20"/>
      <w:szCs w:val="20"/>
      <w:lang w:val="es-CL"/>
    </w:rPr>
  </w:style>
  <w:style w:type="character" w:styleId="Refdenotaalfinal">
    <w:name w:val="endnote reference"/>
    <w:basedOn w:val="Fuentedeprrafopredeter"/>
    <w:uiPriority w:val="99"/>
    <w:semiHidden/>
    <w:unhideWhenUsed/>
    <w:rsid w:val="001930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udiantescontinuidad.senadis.c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9C57F-7690-457C-A50A-9CC9189C8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1497</Words>
  <Characters>8234</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Hernán Inostroza</dc:creator>
  <cp:keywords/>
  <dc:description/>
  <cp:lastModifiedBy>Denisse Ordenes</cp:lastModifiedBy>
  <cp:revision>3</cp:revision>
  <cp:lastPrinted>2018-12-24T13:40:00Z</cp:lastPrinted>
  <dcterms:created xsi:type="dcterms:W3CDTF">2018-12-24T12:05:00Z</dcterms:created>
  <dcterms:modified xsi:type="dcterms:W3CDTF">2018-12-24T14:03:00Z</dcterms:modified>
</cp:coreProperties>
</file>