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B1607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</w:t>
      </w:r>
      <w:r w:rsidR="00EE2F75">
        <w:rPr>
          <w:rFonts w:ascii="Calibri" w:hAnsi="Calibri"/>
          <w:b/>
          <w:sz w:val="28"/>
        </w:rPr>
        <w:t xml:space="preserve"> PLAN NACIONAL DE </w:t>
      </w:r>
      <w:r w:rsidR="00EE2F75" w:rsidRPr="000169A2">
        <w:rPr>
          <w:rFonts w:ascii="Verdana" w:hAnsi="Verdana" w:cs="Arial"/>
          <w:b/>
        </w:rPr>
        <w:t>CALIFICACIÓN Y CERTIFICACIÓN DE DISCAPACIDAD</w:t>
      </w:r>
      <w:r>
        <w:rPr>
          <w:rFonts w:ascii="Verdana" w:hAnsi="Verdana" w:cs="Arial"/>
          <w:b/>
        </w:rPr>
        <w:t xml:space="preserve">, ÁREA </w:t>
      </w:r>
      <w:r w:rsidR="00EA50CE">
        <w:rPr>
          <w:rFonts w:ascii="Verdana" w:hAnsi="Verdana" w:cs="Arial"/>
          <w:b/>
        </w:rPr>
        <w:t>SALUD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06574">
        <w:rPr>
          <w:rFonts w:ascii="Calibri" w:hAnsi="Calibri"/>
        </w:rPr>
        <w:t xml:space="preserve"> </w:t>
      </w:r>
      <w:r w:rsidR="00980AB2">
        <w:rPr>
          <w:rFonts w:ascii="Calibri" w:hAnsi="Calibri"/>
        </w:rPr>
        <w:t>2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80AB2">
        <w:rPr>
          <w:rFonts w:ascii="Calibri" w:hAnsi="Calibri"/>
        </w:rPr>
        <w:t>Prueba de Oposición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980A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15.886.187-9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980A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16.897.888-K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980A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16.914.748-5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980A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16.939.383-4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980A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17.221.456-8</w:t>
            </w:r>
          </w:p>
        </w:tc>
      </w:tr>
    </w:tbl>
    <w:p w:rsidR="00C25DE0" w:rsidRDefault="00C25DE0" w:rsidP="00980AB2">
      <w:pPr>
        <w:jc w:val="center"/>
      </w:pPr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980AB2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69EA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80AB2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607"/>
    <w:rsid w:val="00CD2549"/>
    <w:rsid w:val="00D50FA8"/>
    <w:rsid w:val="00D5138B"/>
    <w:rsid w:val="00E24E77"/>
    <w:rsid w:val="00E57EDF"/>
    <w:rsid w:val="00E8355F"/>
    <w:rsid w:val="00EA50CE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2019-07-02T18:19:00Z</dcterms:created>
  <dcterms:modified xsi:type="dcterms:W3CDTF">2019-07-02T18:19:00Z</dcterms:modified>
</cp:coreProperties>
</file>