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DEPARTAMENTO DE </w:t>
      </w:r>
      <w:r w:rsidR="00FD68B5">
        <w:rPr>
          <w:rFonts w:ascii="Calibri" w:hAnsi="Calibri"/>
          <w:b/>
          <w:sz w:val="28"/>
        </w:rPr>
        <w:t>AYUDAS TÉCNICAS Y TECNOLOGÍAS DE APOYO, REEMPLAZO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C958BC">
        <w:rPr>
          <w:rFonts w:ascii="Calibri" w:hAnsi="Calibri"/>
        </w:rPr>
        <w:t>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958BC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623"/>
        <w:gridCol w:w="1843"/>
      </w:tblGrid>
      <w:tr w:rsidR="00DC3C57" w:rsidRPr="00DC3C57" w:rsidTr="00FD68B5">
        <w:trPr>
          <w:trHeight w:val="330"/>
        </w:trPr>
        <w:tc>
          <w:tcPr>
            <w:tcW w:w="9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FD68B5" w:rsidRPr="00DC3C57" w:rsidTr="00FD68B5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FD68B5" w:rsidRPr="00DC3C57" w:rsidRDefault="00FD68B5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15.825.727-0</w:t>
            </w:r>
          </w:p>
        </w:tc>
      </w:tr>
      <w:tr w:rsidR="00FD68B5" w:rsidRPr="00DC3C57" w:rsidTr="00C958BC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D68B5" w:rsidRPr="00DC3C57" w:rsidRDefault="00C958BC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16.093.769-6</w:t>
            </w:r>
          </w:p>
        </w:tc>
      </w:tr>
      <w:tr w:rsidR="00FD68B5" w:rsidRPr="00DC3C57" w:rsidTr="00C958BC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D68B5" w:rsidRPr="00DC3C57" w:rsidRDefault="00C958BC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16.360.364-0</w:t>
            </w:r>
          </w:p>
        </w:tc>
      </w:tr>
      <w:tr w:rsidR="00FD68B5" w:rsidRPr="00DC3C57" w:rsidTr="00C958BC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FD68B5" w:rsidRPr="00DC3C57" w:rsidRDefault="00C958BC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16.709.684-0</w:t>
            </w:r>
          </w:p>
        </w:tc>
      </w:tr>
      <w:tr w:rsidR="00FD68B5" w:rsidRPr="00DC3C57" w:rsidTr="00C958BC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D68B5" w:rsidRPr="00DC3C57" w:rsidRDefault="00C958BC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B5" w:rsidRPr="00FD68B5" w:rsidRDefault="00FD68B5" w:rsidP="00FD68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18.022.031-3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C958BC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958BC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8B5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2019-08-21T21:17:00Z</dcterms:created>
  <dcterms:modified xsi:type="dcterms:W3CDTF">2019-08-21T21:17:00Z</dcterms:modified>
</cp:coreProperties>
</file>