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F6C88D" w14:textId="6215317F" w:rsidR="008E4840" w:rsidRPr="00104ADE" w:rsidRDefault="00610CDC" w:rsidP="002059BD">
      <w:pPr>
        <w:pStyle w:val="Ttulo7"/>
        <w:rPr>
          <w:rFonts w:eastAsia="Arial"/>
        </w:rPr>
      </w:pPr>
      <w:bookmarkStart w:id="0" w:name="_gjdgxs" w:colFirst="0" w:colLast="0"/>
      <w:bookmarkStart w:id="1" w:name="_Toc45013488"/>
      <w:bookmarkStart w:id="2" w:name="_GoBack"/>
      <w:bookmarkEnd w:id="0"/>
      <w:bookmarkEnd w:id="2"/>
      <w:r w:rsidRPr="00104ADE">
        <w:rPr>
          <w:noProof/>
          <w:lang w:val="es-CL"/>
        </w:rPr>
        <w:drawing>
          <wp:anchor distT="0" distB="0" distL="114300" distR="114300" simplePos="0" relativeHeight="251656192" behindDoc="0" locked="0" layoutInCell="1" hidden="0" allowOverlap="1" wp14:anchorId="78A01D62" wp14:editId="31943D00">
            <wp:simplePos x="0" y="0"/>
            <wp:positionH relativeFrom="column">
              <wp:posOffset>84140</wp:posOffset>
            </wp:positionH>
            <wp:positionV relativeFrom="paragraph">
              <wp:posOffset>377825</wp:posOffset>
            </wp:positionV>
            <wp:extent cx="5591175" cy="39433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bookmarkEnd w:id="1"/>
    </w:p>
    <w:p w14:paraId="5C78C108" w14:textId="77777777" w:rsidR="008E4840" w:rsidRPr="00104ADE" w:rsidRDefault="008E4840" w:rsidP="0088031A">
      <w:pPr>
        <w:tabs>
          <w:tab w:val="left" w:pos="8789"/>
        </w:tabs>
        <w:spacing w:after="0"/>
        <w:jc w:val="both"/>
        <w:rPr>
          <w:rFonts w:ascii="Arial" w:eastAsia="Arial" w:hAnsi="Arial" w:cs="Arial"/>
          <w:sz w:val="24"/>
          <w:szCs w:val="24"/>
        </w:rPr>
      </w:pPr>
    </w:p>
    <w:p w14:paraId="1F923AD5" w14:textId="7BDAE6D6" w:rsidR="008E4840" w:rsidRPr="00431368" w:rsidRDefault="006A0181" w:rsidP="0088031A">
      <w:pPr>
        <w:shd w:val="clear" w:color="auto" w:fill="D0D8DA"/>
        <w:spacing w:after="0"/>
        <w:jc w:val="both"/>
        <w:rPr>
          <w:rFonts w:ascii="Arial" w:eastAsia="Arial" w:hAnsi="Arial" w:cs="Arial"/>
          <w:sz w:val="36"/>
          <w:szCs w:val="24"/>
        </w:rPr>
      </w:pPr>
      <w:r>
        <w:rPr>
          <w:rFonts w:ascii="Arial" w:eastAsia="Arial" w:hAnsi="Arial" w:cs="Arial"/>
          <w:b/>
          <w:sz w:val="36"/>
          <w:szCs w:val="24"/>
        </w:rPr>
        <w:t>2020</w:t>
      </w:r>
    </w:p>
    <w:p w14:paraId="47E7B892" w14:textId="77777777" w:rsidR="008E4840" w:rsidRPr="00104ADE" w:rsidRDefault="008E4840" w:rsidP="0088031A">
      <w:pPr>
        <w:tabs>
          <w:tab w:val="left" w:pos="8789"/>
        </w:tabs>
        <w:spacing w:after="0"/>
        <w:jc w:val="both"/>
        <w:rPr>
          <w:rFonts w:ascii="Arial" w:eastAsia="Arial" w:hAnsi="Arial" w:cs="Arial"/>
          <w:sz w:val="24"/>
          <w:szCs w:val="24"/>
        </w:rPr>
      </w:pPr>
    </w:p>
    <w:p w14:paraId="1FA0A5EA" w14:textId="462DAB63" w:rsidR="008E4840" w:rsidRDefault="00610CDC" w:rsidP="0088031A">
      <w:pPr>
        <w:tabs>
          <w:tab w:val="left" w:pos="8789"/>
        </w:tabs>
        <w:spacing w:after="0"/>
        <w:jc w:val="both"/>
        <w:rPr>
          <w:rFonts w:ascii="Arial" w:eastAsia="Arial" w:hAnsi="Arial" w:cs="Arial"/>
          <w:b/>
          <w:sz w:val="40"/>
          <w:szCs w:val="24"/>
        </w:rPr>
      </w:pPr>
      <w:r w:rsidRPr="00431368">
        <w:rPr>
          <w:rFonts w:ascii="Arial" w:eastAsia="Arial" w:hAnsi="Arial" w:cs="Arial"/>
          <w:b/>
          <w:sz w:val="40"/>
          <w:szCs w:val="24"/>
        </w:rPr>
        <w:t>Bases Técnicas</w:t>
      </w:r>
      <w:r w:rsidR="00410434" w:rsidRPr="00431368">
        <w:rPr>
          <w:rFonts w:ascii="Arial" w:eastAsia="Arial" w:hAnsi="Arial" w:cs="Arial"/>
          <w:b/>
          <w:sz w:val="40"/>
          <w:szCs w:val="24"/>
        </w:rPr>
        <w:t xml:space="preserve"> </w:t>
      </w:r>
    </w:p>
    <w:p w14:paraId="2BB0EC15" w14:textId="71D65369" w:rsidR="00297156" w:rsidRPr="00431368" w:rsidRDefault="00297156" w:rsidP="0088031A">
      <w:pPr>
        <w:tabs>
          <w:tab w:val="left" w:pos="8789"/>
        </w:tabs>
        <w:spacing w:after="0"/>
        <w:jc w:val="both"/>
        <w:rPr>
          <w:rFonts w:ascii="Arial" w:eastAsia="Arial" w:hAnsi="Arial" w:cs="Arial"/>
          <w:sz w:val="40"/>
          <w:szCs w:val="24"/>
        </w:rPr>
      </w:pPr>
      <w:r>
        <w:rPr>
          <w:rFonts w:ascii="Arial" w:eastAsia="Arial" w:hAnsi="Arial" w:cs="Arial"/>
          <w:b/>
          <w:sz w:val="40"/>
          <w:szCs w:val="24"/>
        </w:rPr>
        <w:t>EDLI Inicial</w:t>
      </w:r>
    </w:p>
    <w:p w14:paraId="7109B28F" w14:textId="77777777" w:rsidR="008E4840" w:rsidRPr="00104ADE" w:rsidRDefault="008E4840" w:rsidP="0088031A">
      <w:pPr>
        <w:tabs>
          <w:tab w:val="left" w:pos="8789"/>
        </w:tabs>
        <w:spacing w:after="0"/>
        <w:jc w:val="both"/>
        <w:rPr>
          <w:rFonts w:ascii="Arial" w:eastAsia="Arial" w:hAnsi="Arial" w:cs="Arial"/>
          <w:sz w:val="24"/>
          <w:szCs w:val="24"/>
        </w:rPr>
      </w:pPr>
    </w:p>
    <w:p w14:paraId="1C140CC4" w14:textId="77777777" w:rsidR="008E4840" w:rsidRPr="00104ADE" w:rsidRDefault="00610CDC" w:rsidP="0088031A">
      <w:pPr>
        <w:tabs>
          <w:tab w:val="left" w:pos="7780"/>
        </w:tabs>
        <w:spacing w:after="0"/>
        <w:jc w:val="both"/>
        <w:rPr>
          <w:rFonts w:ascii="Arial" w:eastAsia="Arial" w:hAnsi="Arial" w:cs="Arial"/>
          <w:sz w:val="24"/>
          <w:szCs w:val="24"/>
        </w:rPr>
      </w:pPr>
      <w:r w:rsidRPr="00104ADE">
        <w:rPr>
          <w:rFonts w:ascii="Arial" w:eastAsia="Arial" w:hAnsi="Arial" w:cs="Arial"/>
          <w:sz w:val="24"/>
          <w:szCs w:val="24"/>
        </w:rPr>
        <w:tab/>
      </w:r>
    </w:p>
    <w:p w14:paraId="483A7592" w14:textId="77777777" w:rsidR="008E4840" w:rsidRPr="00104ADE" w:rsidRDefault="00610CDC" w:rsidP="0088031A">
      <w:pPr>
        <w:spacing w:after="0"/>
        <w:rPr>
          <w:rFonts w:ascii="Arial" w:eastAsia="Arial" w:hAnsi="Arial" w:cs="Arial"/>
          <w:sz w:val="24"/>
          <w:szCs w:val="24"/>
        </w:rPr>
      </w:pPr>
      <w:r w:rsidRPr="00104ADE">
        <w:rPr>
          <w:rFonts w:ascii="Arial" w:hAnsi="Arial" w:cs="Arial"/>
          <w:sz w:val="24"/>
          <w:szCs w:val="24"/>
        </w:rPr>
        <w:br w:type="page"/>
      </w:r>
    </w:p>
    <w:p w14:paraId="05BD4EFD" w14:textId="77777777" w:rsidR="008E4840" w:rsidRPr="00104ADE" w:rsidRDefault="00610CDC" w:rsidP="0088031A">
      <w:pPr>
        <w:pStyle w:val="Ttulo1"/>
        <w:widowControl/>
        <w:shd w:val="clear" w:color="auto" w:fill="1F497D"/>
        <w:tabs>
          <w:tab w:val="left" w:pos="2205"/>
        </w:tabs>
        <w:spacing w:before="0" w:after="0"/>
        <w:jc w:val="both"/>
        <w:rPr>
          <w:rFonts w:ascii="Arial" w:eastAsia="Arial" w:hAnsi="Arial" w:cs="Arial"/>
          <w:color w:val="FFFFFF"/>
          <w:sz w:val="24"/>
          <w:szCs w:val="24"/>
        </w:rPr>
      </w:pPr>
      <w:bookmarkStart w:id="3" w:name="_30j0zll" w:colFirst="0" w:colLast="0"/>
      <w:bookmarkStart w:id="4" w:name="_Toc9943241"/>
      <w:bookmarkStart w:id="5" w:name="_Toc45013489"/>
      <w:bookmarkEnd w:id="3"/>
      <w:r w:rsidRPr="00104ADE">
        <w:rPr>
          <w:rFonts w:ascii="Arial" w:eastAsia="Arial" w:hAnsi="Arial" w:cs="Arial"/>
          <w:color w:val="FFFFFF"/>
          <w:sz w:val="24"/>
          <w:szCs w:val="24"/>
        </w:rPr>
        <w:lastRenderedPageBreak/>
        <w:t>TEMARIO</w:t>
      </w:r>
      <w:bookmarkEnd w:id="4"/>
      <w:bookmarkEnd w:id="5"/>
      <w:r w:rsidRPr="00104ADE">
        <w:rPr>
          <w:rFonts w:ascii="Arial" w:eastAsia="Arial" w:hAnsi="Arial" w:cs="Arial"/>
          <w:color w:val="FFFFFF"/>
          <w:sz w:val="24"/>
          <w:szCs w:val="24"/>
        </w:rPr>
        <w:tab/>
      </w:r>
    </w:p>
    <w:bookmarkStart w:id="6" w:name="1fob9te" w:colFirst="0" w:colLast="0" w:displacedByCustomXml="next"/>
    <w:bookmarkEnd w:id="6" w:displacedByCustomXml="next"/>
    <w:sdt>
      <w:sdtPr>
        <w:rPr>
          <w:rFonts w:ascii="Arial" w:hAnsi="Arial" w:cs="Arial"/>
          <w:sz w:val="24"/>
          <w:szCs w:val="24"/>
        </w:rPr>
        <w:id w:val="2102834562"/>
        <w:docPartObj>
          <w:docPartGallery w:val="Table of Contents"/>
          <w:docPartUnique/>
        </w:docPartObj>
      </w:sdtPr>
      <w:sdtEndPr/>
      <w:sdtContent>
        <w:p w14:paraId="06A804B3" w14:textId="56B5494D" w:rsidR="00785394" w:rsidRDefault="00610CDC">
          <w:pPr>
            <w:pStyle w:val="TDC7"/>
            <w:tabs>
              <w:tab w:val="right" w:pos="9060"/>
            </w:tabs>
            <w:rPr>
              <w:rFonts w:asciiTheme="minorHAnsi" w:eastAsiaTheme="minorEastAsia" w:hAnsiTheme="minorHAnsi" w:cstheme="minorBidi"/>
              <w:noProof/>
              <w:lang w:val="es-CL"/>
            </w:rPr>
          </w:pPr>
          <w:r w:rsidRPr="00104ADE">
            <w:rPr>
              <w:rFonts w:ascii="Arial" w:hAnsi="Arial" w:cs="Arial"/>
              <w:sz w:val="24"/>
              <w:szCs w:val="24"/>
            </w:rPr>
            <w:fldChar w:fldCharType="begin"/>
          </w:r>
          <w:r w:rsidRPr="00104ADE">
            <w:rPr>
              <w:rFonts w:ascii="Arial" w:hAnsi="Arial" w:cs="Arial"/>
              <w:sz w:val="24"/>
              <w:szCs w:val="24"/>
            </w:rPr>
            <w:instrText xml:space="preserve"> TOC \h \u \z </w:instrText>
          </w:r>
          <w:r w:rsidRPr="00104ADE">
            <w:rPr>
              <w:rFonts w:ascii="Arial" w:hAnsi="Arial" w:cs="Arial"/>
              <w:sz w:val="24"/>
              <w:szCs w:val="24"/>
            </w:rPr>
            <w:fldChar w:fldCharType="separate"/>
          </w:r>
          <w:hyperlink w:anchor="_Toc45013488" w:history="1">
            <w:r w:rsidR="00785394">
              <w:rPr>
                <w:noProof/>
                <w:webHidden/>
              </w:rPr>
              <w:tab/>
            </w:r>
            <w:r w:rsidR="00785394">
              <w:rPr>
                <w:noProof/>
                <w:webHidden/>
              </w:rPr>
              <w:fldChar w:fldCharType="begin"/>
            </w:r>
            <w:r w:rsidR="00785394">
              <w:rPr>
                <w:noProof/>
                <w:webHidden/>
              </w:rPr>
              <w:instrText xml:space="preserve"> PAGEREF _Toc45013488 \h </w:instrText>
            </w:r>
            <w:r w:rsidR="00785394">
              <w:rPr>
                <w:noProof/>
                <w:webHidden/>
              </w:rPr>
            </w:r>
            <w:r w:rsidR="00785394">
              <w:rPr>
                <w:noProof/>
                <w:webHidden/>
              </w:rPr>
              <w:fldChar w:fldCharType="separate"/>
            </w:r>
            <w:r w:rsidR="005B759A">
              <w:rPr>
                <w:noProof/>
                <w:webHidden/>
              </w:rPr>
              <w:t>0</w:t>
            </w:r>
            <w:r w:rsidR="00785394">
              <w:rPr>
                <w:noProof/>
                <w:webHidden/>
              </w:rPr>
              <w:fldChar w:fldCharType="end"/>
            </w:r>
          </w:hyperlink>
        </w:p>
        <w:p w14:paraId="76C9091C" w14:textId="2638625D" w:rsidR="00785394" w:rsidRDefault="00030B4C">
          <w:pPr>
            <w:pStyle w:val="TDC1"/>
            <w:tabs>
              <w:tab w:val="right" w:pos="9060"/>
            </w:tabs>
            <w:rPr>
              <w:rFonts w:asciiTheme="minorHAnsi" w:eastAsiaTheme="minorEastAsia" w:hAnsiTheme="minorHAnsi" w:cstheme="minorBidi"/>
              <w:noProof/>
              <w:lang w:val="es-CL"/>
            </w:rPr>
          </w:pPr>
          <w:hyperlink w:anchor="_Toc45013489" w:history="1">
            <w:r w:rsidR="00785394" w:rsidRPr="007042A5">
              <w:rPr>
                <w:rStyle w:val="Hipervnculo"/>
                <w:rFonts w:ascii="Arial" w:eastAsia="Arial" w:hAnsi="Arial" w:cs="Arial"/>
                <w:noProof/>
              </w:rPr>
              <w:t>TEMARIO</w:t>
            </w:r>
            <w:r w:rsidR="00785394">
              <w:rPr>
                <w:noProof/>
                <w:webHidden/>
              </w:rPr>
              <w:tab/>
            </w:r>
            <w:r w:rsidR="00785394">
              <w:rPr>
                <w:noProof/>
                <w:webHidden/>
              </w:rPr>
              <w:fldChar w:fldCharType="begin"/>
            </w:r>
            <w:r w:rsidR="00785394">
              <w:rPr>
                <w:noProof/>
                <w:webHidden/>
              </w:rPr>
              <w:instrText xml:space="preserve"> PAGEREF _Toc45013489 \h </w:instrText>
            </w:r>
            <w:r w:rsidR="00785394">
              <w:rPr>
                <w:noProof/>
                <w:webHidden/>
              </w:rPr>
            </w:r>
            <w:r w:rsidR="00785394">
              <w:rPr>
                <w:noProof/>
                <w:webHidden/>
              </w:rPr>
              <w:fldChar w:fldCharType="separate"/>
            </w:r>
            <w:r w:rsidR="005B759A">
              <w:rPr>
                <w:noProof/>
                <w:webHidden/>
              </w:rPr>
              <w:t>1</w:t>
            </w:r>
            <w:r w:rsidR="00785394">
              <w:rPr>
                <w:noProof/>
                <w:webHidden/>
              </w:rPr>
              <w:fldChar w:fldCharType="end"/>
            </w:r>
          </w:hyperlink>
        </w:p>
        <w:p w14:paraId="196F7F52" w14:textId="290DBF95" w:rsidR="00785394" w:rsidRDefault="00030B4C">
          <w:pPr>
            <w:pStyle w:val="TDC1"/>
            <w:tabs>
              <w:tab w:val="right" w:pos="9060"/>
            </w:tabs>
            <w:rPr>
              <w:rFonts w:asciiTheme="minorHAnsi" w:eastAsiaTheme="minorEastAsia" w:hAnsiTheme="minorHAnsi" w:cstheme="minorBidi"/>
              <w:noProof/>
              <w:lang w:val="es-CL"/>
            </w:rPr>
          </w:pPr>
          <w:hyperlink w:anchor="_Toc45013490" w:history="1">
            <w:r w:rsidR="00785394" w:rsidRPr="007042A5">
              <w:rPr>
                <w:rStyle w:val="Hipervnculo"/>
                <w:rFonts w:ascii="Arial" w:eastAsia="Arial" w:hAnsi="Arial" w:cs="Arial"/>
                <w:noProof/>
              </w:rPr>
              <w:t>1. Introducción</w:t>
            </w:r>
            <w:r w:rsidR="00785394">
              <w:rPr>
                <w:noProof/>
                <w:webHidden/>
              </w:rPr>
              <w:tab/>
            </w:r>
            <w:r w:rsidR="00785394">
              <w:rPr>
                <w:noProof/>
                <w:webHidden/>
              </w:rPr>
              <w:fldChar w:fldCharType="begin"/>
            </w:r>
            <w:r w:rsidR="00785394">
              <w:rPr>
                <w:noProof/>
                <w:webHidden/>
              </w:rPr>
              <w:instrText xml:space="preserve"> PAGEREF _Toc45013490 \h </w:instrText>
            </w:r>
            <w:r w:rsidR="00785394">
              <w:rPr>
                <w:noProof/>
                <w:webHidden/>
              </w:rPr>
            </w:r>
            <w:r w:rsidR="00785394">
              <w:rPr>
                <w:noProof/>
                <w:webHidden/>
              </w:rPr>
              <w:fldChar w:fldCharType="separate"/>
            </w:r>
            <w:r w:rsidR="005B759A">
              <w:rPr>
                <w:noProof/>
                <w:webHidden/>
              </w:rPr>
              <w:t>2</w:t>
            </w:r>
            <w:r w:rsidR="00785394">
              <w:rPr>
                <w:noProof/>
                <w:webHidden/>
              </w:rPr>
              <w:fldChar w:fldCharType="end"/>
            </w:r>
          </w:hyperlink>
        </w:p>
        <w:p w14:paraId="657421E9" w14:textId="0F72EE6E" w:rsidR="00785394" w:rsidRDefault="00030B4C">
          <w:pPr>
            <w:pStyle w:val="TDC1"/>
            <w:tabs>
              <w:tab w:val="right" w:pos="9060"/>
            </w:tabs>
            <w:rPr>
              <w:rFonts w:asciiTheme="minorHAnsi" w:eastAsiaTheme="minorEastAsia" w:hAnsiTheme="minorHAnsi" w:cstheme="minorBidi"/>
              <w:noProof/>
              <w:lang w:val="es-CL"/>
            </w:rPr>
          </w:pPr>
          <w:hyperlink w:anchor="_Toc45013491" w:history="1">
            <w:r w:rsidR="00785394" w:rsidRPr="007042A5">
              <w:rPr>
                <w:rStyle w:val="Hipervnculo"/>
                <w:rFonts w:ascii="Arial" w:eastAsia="Arial" w:hAnsi="Arial" w:cs="Arial"/>
                <w:noProof/>
              </w:rPr>
              <w:t>2. Descripción de la EDLI Inicial</w:t>
            </w:r>
            <w:r w:rsidR="00785394">
              <w:rPr>
                <w:noProof/>
                <w:webHidden/>
              </w:rPr>
              <w:tab/>
            </w:r>
            <w:r w:rsidR="00785394">
              <w:rPr>
                <w:noProof/>
                <w:webHidden/>
              </w:rPr>
              <w:fldChar w:fldCharType="begin"/>
            </w:r>
            <w:r w:rsidR="00785394">
              <w:rPr>
                <w:noProof/>
                <w:webHidden/>
              </w:rPr>
              <w:instrText xml:space="preserve"> PAGEREF _Toc45013491 \h </w:instrText>
            </w:r>
            <w:r w:rsidR="00785394">
              <w:rPr>
                <w:noProof/>
                <w:webHidden/>
              </w:rPr>
            </w:r>
            <w:r w:rsidR="00785394">
              <w:rPr>
                <w:noProof/>
                <w:webHidden/>
              </w:rPr>
              <w:fldChar w:fldCharType="separate"/>
            </w:r>
            <w:r w:rsidR="005B759A">
              <w:rPr>
                <w:noProof/>
                <w:webHidden/>
              </w:rPr>
              <w:t>3</w:t>
            </w:r>
            <w:r w:rsidR="00785394">
              <w:rPr>
                <w:noProof/>
                <w:webHidden/>
              </w:rPr>
              <w:fldChar w:fldCharType="end"/>
            </w:r>
          </w:hyperlink>
        </w:p>
        <w:p w14:paraId="3345DF88" w14:textId="555CDA1A" w:rsidR="00785394" w:rsidRDefault="00030B4C">
          <w:pPr>
            <w:pStyle w:val="TDC1"/>
            <w:tabs>
              <w:tab w:val="right" w:pos="9060"/>
            </w:tabs>
            <w:rPr>
              <w:rFonts w:asciiTheme="minorHAnsi" w:eastAsiaTheme="minorEastAsia" w:hAnsiTheme="minorHAnsi" w:cstheme="minorBidi"/>
              <w:noProof/>
              <w:lang w:val="es-CL"/>
            </w:rPr>
          </w:pPr>
          <w:hyperlink w:anchor="_Toc45013492" w:history="1">
            <w:r w:rsidR="00785394" w:rsidRPr="007042A5">
              <w:rPr>
                <w:rStyle w:val="Hipervnculo"/>
                <w:rFonts w:ascii="Arial" w:eastAsia="Arial" w:hAnsi="Arial" w:cs="Arial"/>
                <w:noProof/>
              </w:rPr>
              <w:t>3. Especificaciones Técnicas</w:t>
            </w:r>
            <w:r w:rsidR="00785394">
              <w:rPr>
                <w:noProof/>
                <w:webHidden/>
              </w:rPr>
              <w:tab/>
            </w:r>
            <w:r w:rsidR="00785394">
              <w:rPr>
                <w:noProof/>
                <w:webHidden/>
              </w:rPr>
              <w:fldChar w:fldCharType="begin"/>
            </w:r>
            <w:r w:rsidR="00785394">
              <w:rPr>
                <w:noProof/>
                <w:webHidden/>
              </w:rPr>
              <w:instrText xml:space="preserve"> PAGEREF _Toc45013492 \h </w:instrText>
            </w:r>
            <w:r w:rsidR="00785394">
              <w:rPr>
                <w:noProof/>
                <w:webHidden/>
              </w:rPr>
            </w:r>
            <w:r w:rsidR="00785394">
              <w:rPr>
                <w:noProof/>
                <w:webHidden/>
              </w:rPr>
              <w:fldChar w:fldCharType="separate"/>
            </w:r>
            <w:r w:rsidR="005B759A">
              <w:rPr>
                <w:noProof/>
                <w:webHidden/>
              </w:rPr>
              <w:t>5</w:t>
            </w:r>
            <w:r w:rsidR="00785394">
              <w:rPr>
                <w:noProof/>
                <w:webHidden/>
              </w:rPr>
              <w:fldChar w:fldCharType="end"/>
            </w:r>
          </w:hyperlink>
        </w:p>
        <w:p w14:paraId="1A9D2FDD" w14:textId="26B93FAD" w:rsidR="00785394" w:rsidRDefault="00030B4C">
          <w:pPr>
            <w:pStyle w:val="TDC1"/>
            <w:tabs>
              <w:tab w:val="right" w:pos="9060"/>
            </w:tabs>
            <w:rPr>
              <w:rFonts w:asciiTheme="minorHAnsi" w:eastAsiaTheme="minorEastAsia" w:hAnsiTheme="minorHAnsi" w:cstheme="minorBidi"/>
              <w:noProof/>
              <w:lang w:val="es-CL"/>
            </w:rPr>
          </w:pPr>
          <w:hyperlink w:anchor="_Toc45013493" w:history="1">
            <w:r w:rsidR="00785394" w:rsidRPr="007042A5">
              <w:rPr>
                <w:rStyle w:val="Hipervnculo"/>
                <w:rFonts w:ascii="Arial" w:eastAsia="Arial" w:hAnsi="Arial" w:cs="Arial"/>
                <w:noProof/>
              </w:rPr>
              <w:t>4. Plan de Financiamiento</w:t>
            </w:r>
            <w:r w:rsidR="00785394">
              <w:rPr>
                <w:noProof/>
                <w:webHidden/>
              </w:rPr>
              <w:tab/>
            </w:r>
            <w:r w:rsidR="00785394">
              <w:rPr>
                <w:noProof/>
                <w:webHidden/>
              </w:rPr>
              <w:fldChar w:fldCharType="begin"/>
            </w:r>
            <w:r w:rsidR="00785394">
              <w:rPr>
                <w:noProof/>
                <w:webHidden/>
              </w:rPr>
              <w:instrText xml:space="preserve"> PAGEREF _Toc45013493 \h </w:instrText>
            </w:r>
            <w:r w:rsidR="00785394">
              <w:rPr>
                <w:noProof/>
                <w:webHidden/>
              </w:rPr>
            </w:r>
            <w:r w:rsidR="00785394">
              <w:rPr>
                <w:noProof/>
                <w:webHidden/>
              </w:rPr>
              <w:fldChar w:fldCharType="separate"/>
            </w:r>
            <w:r w:rsidR="005B759A">
              <w:rPr>
                <w:noProof/>
                <w:webHidden/>
              </w:rPr>
              <w:t>7</w:t>
            </w:r>
            <w:r w:rsidR="00785394">
              <w:rPr>
                <w:noProof/>
                <w:webHidden/>
              </w:rPr>
              <w:fldChar w:fldCharType="end"/>
            </w:r>
          </w:hyperlink>
        </w:p>
        <w:p w14:paraId="1B41E164" w14:textId="6066925B" w:rsidR="00785394" w:rsidRDefault="00030B4C">
          <w:pPr>
            <w:pStyle w:val="TDC2"/>
            <w:tabs>
              <w:tab w:val="right" w:pos="9060"/>
            </w:tabs>
            <w:rPr>
              <w:rFonts w:asciiTheme="minorHAnsi" w:eastAsiaTheme="minorEastAsia" w:hAnsiTheme="minorHAnsi" w:cstheme="minorBidi"/>
              <w:noProof/>
              <w:lang w:val="es-CL"/>
            </w:rPr>
          </w:pPr>
          <w:hyperlink w:anchor="_Toc45013494" w:history="1">
            <w:r w:rsidR="00785394" w:rsidRPr="007042A5">
              <w:rPr>
                <w:rStyle w:val="Hipervnculo"/>
                <w:rFonts w:ascii="Arial" w:eastAsia="Arial" w:hAnsi="Arial" w:cs="Arial"/>
                <w:noProof/>
              </w:rPr>
              <w:t>Producto: Fortalecimiento de la Gestión Inclusiva de la Unidad de Discapacidad</w:t>
            </w:r>
            <w:r w:rsidR="00785394">
              <w:rPr>
                <w:noProof/>
                <w:webHidden/>
              </w:rPr>
              <w:tab/>
            </w:r>
            <w:r w:rsidR="00785394">
              <w:rPr>
                <w:noProof/>
                <w:webHidden/>
              </w:rPr>
              <w:fldChar w:fldCharType="begin"/>
            </w:r>
            <w:r w:rsidR="00785394">
              <w:rPr>
                <w:noProof/>
                <w:webHidden/>
              </w:rPr>
              <w:instrText xml:space="preserve"> PAGEREF _Toc45013494 \h </w:instrText>
            </w:r>
            <w:r w:rsidR="00785394">
              <w:rPr>
                <w:noProof/>
                <w:webHidden/>
              </w:rPr>
            </w:r>
            <w:r w:rsidR="00785394">
              <w:rPr>
                <w:noProof/>
                <w:webHidden/>
              </w:rPr>
              <w:fldChar w:fldCharType="separate"/>
            </w:r>
            <w:r w:rsidR="005B759A">
              <w:rPr>
                <w:noProof/>
                <w:webHidden/>
              </w:rPr>
              <w:t>7</w:t>
            </w:r>
            <w:r w:rsidR="00785394">
              <w:rPr>
                <w:noProof/>
                <w:webHidden/>
              </w:rPr>
              <w:fldChar w:fldCharType="end"/>
            </w:r>
          </w:hyperlink>
        </w:p>
        <w:p w14:paraId="49708455" w14:textId="3E154E5C" w:rsidR="00785394" w:rsidRDefault="00030B4C">
          <w:pPr>
            <w:pStyle w:val="TDC2"/>
            <w:tabs>
              <w:tab w:val="right" w:pos="9060"/>
            </w:tabs>
            <w:rPr>
              <w:rFonts w:asciiTheme="minorHAnsi" w:eastAsiaTheme="minorEastAsia" w:hAnsiTheme="minorHAnsi" w:cstheme="minorBidi"/>
              <w:noProof/>
              <w:lang w:val="es-CL"/>
            </w:rPr>
          </w:pPr>
          <w:hyperlink w:anchor="_Toc45013495" w:history="1">
            <w:r w:rsidR="00785394" w:rsidRPr="007042A5">
              <w:rPr>
                <w:rStyle w:val="Hipervnculo"/>
                <w:rFonts w:ascii="Arial" w:eastAsia="Arial" w:hAnsi="Arial" w:cs="Arial"/>
                <w:noProof/>
              </w:rPr>
              <w:t>Producto: Fortalecimiento de la Gestión Socio Laboral</w:t>
            </w:r>
            <w:r w:rsidR="00785394">
              <w:rPr>
                <w:noProof/>
                <w:webHidden/>
              </w:rPr>
              <w:tab/>
            </w:r>
            <w:r w:rsidR="00785394">
              <w:rPr>
                <w:noProof/>
                <w:webHidden/>
              </w:rPr>
              <w:fldChar w:fldCharType="begin"/>
            </w:r>
            <w:r w:rsidR="00785394">
              <w:rPr>
                <w:noProof/>
                <w:webHidden/>
              </w:rPr>
              <w:instrText xml:space="preserve"> PAGEREF _Toc45013495 \h </w:instrText>
            </w:r>
            <w:r w:rsidR="00785394">
              <w:rPr>
                <w:noProof/>
                <w:webHidden/>
              </w:rPr>
            </w:r>
            <w:r w:rsidR="00785394">
              <w:rPr>
                <w:noProof/>
                <w:webHidden/>
              </w:rPr>
              <w:fldChar w:fldCharType="separate"/>
            </w:r>
            <w:r w:rsidR="005B759A">
              <w:rPr>
                <w:noProof/>
                <w:webHidden/>
              </w:rPr>
              <w:t>10</w:t>
            </w:r>
            <w:r w:rsidR="00785394">
              <w:rPr>
                <w:noProof/>
                <w:webHidden/>
              </w:rPr>
              <w:fldChar w:fldCharType="end"/>
            </w:r>
          </w:hyperlink>
        </w:p>
        <w:p w14:paraId="7C9183E5" w14:textId="13858E2B" w:rsidR="00785394" w:rsidRDefault="00030B4C">
          <w:pPr>
            <w:pStyle w:val="TDC2"/>
            <w:tabs>
              <w:tab w:val="right" w:pos="9060"/>
            </w:tabs>
            <w:rPr>
              <w:rFonts w:asciiTheme="minorHAnsi" w:eastAsiaTheme="minorEastAsia" w:hAnsiTheme="minorHAnsi" w:cstheme="minorBidi"/>
              <w:noProof/>
              <w:lang w:val="es-CL"/>
            </w:rPr>
          </w:pPr>
          <w:hyperlink w:anchor="_Toc45013496" w:history="1">
            <w:r w:rsidR="00785394" w:rsidRPr="007042A5">
              <w:rPr>
                <w:rStyle w:val="Hipervnculo"/>
                <w:rFonts w:ascii="Arial" w:eastAsia="Arial" w:hAnsi="Arial" w:cs="Arial"/>
                <w:noProof/>
              </w:rPr>
              <w:t>Producto: Fortalecimiento de la Participación</w:t>
            </w:r>
            <w:r w:rsidR="00785394">
              <w:rPr>
                <w:noProof/>
                <w:webHidden/>
              </w:rPr>
              <w:tab/>
            </w:r>
            <w:r w:rsidR="00785394">
              <w:rPr>
                <w:noProof/>
                <w:webHidden/>
              </w:rPr>
              <w:fldChar w:fldCharType="begin"/>
            </w:r>
            <w:r w:rsidR="00785394">
              <w:rPr>
                <w:noProof/>
                <w:webHidden/>
              </w:rPr>
              <w:instrText xml:space="preserve"> PAGEREF _Toc45013496 \h </w:instrText>
            </w:r>
            <w:r w:rsidR="00785394">
              <w:rPr>
                <w:noProof/>
                <w:webHidden/>
              </w:rPr>
            </w:r>
            <w:r w:rsidR="00785394">
              <w:rPr>
                <w:noProof/>
                <w:webHidden/>
              </w:rPr>
              <w:fldChar w:fldCharType="separate"/>
            </w:r>
            <w:r w:rsidR="005B759A">
              <w:rPr>
                <w:noProof/>
                <w:webHidden/>
              </w:rPr>
              <w:t>12</w:t>
            </w:r>
            <w:r w:rsidR="00785394">
              <w:rPr>
                <w:noProof/>
                <w:webHidden/>
              </w:rPr>
              <w:fldChar w:fldCharType="end"/>
            </w:r>
          </w:hyperlink>
        </w:p>
        <w:p w14:paraId="757DF248" w14:textId="2BCD565F" w:rsidR="00785394" w:rsidRDefault="00030B4C">
          <w:pPr>
            <w:pStyle w:val="TDC1"/>
            <w:tabs>
              <w:tab w:val="right" w:pos="9060"/>
            </w:tabs>
            <w:rPr>
              <w:rFonts w:asciiTheme="minorHAnsi" w:eastAsiaTheme="minorEastAsia" w:hAnsiTheme="minorHAnsi" w:cstheme="minorBidi"/>
              <w:noProof/>
              <w:lang w:val="es-CL"/>
            </w:rPr>
          </w:pPr>
          <w:hyperlink w:anchor="_Toc45013497" w:history="1">
            <w:r w:rsidR="00785394" w:rsidRPr="007042A5">
              <w:rPr>
                <w:rStyle w:val="Hipervnculo"/>
                <w:rFonts w:ascii="Arial" w:eastAsia="Arial" w:hAnsi="Arial" w:cs="Arial"/>
                <w:noProof/>
              </w:rPr>
              <w:t>5. Plan de Apoyo EDLI Inicial</w:t>
            </w:r>
            <w:r w:rsidR="00785394">
              <w:rPr>
                <w:noProof/>
                <w:webHidden/>
              </w:rPr>
              <w:tab/>
            </w:r>
            <w:r w:rsidR="00785394">
              <w:rPr>
                <w:noProof/>
                <w:webHidden/>
              </w:rPr>
              <w:fldChar w:fldCharType="begin"/>
            </w:r>
            <w:r w:rsidR="00785394">
              <w:rPr>
                <w:noProof/>
                <w:webHidden/>
              </w:rPr>
              <w:instrText xml:space="preserve"> PAGEREF _Toc45013497 \h </w:instrText>
            </w:r>
            <w:r w:rsidR="00785394">
              <w:rPr>
                <w:noProof/>
                <w:webHidden/>
              </w:rPr>
            </w:r>
            <w:r w:rsidR="00785394">
              <w:rPr>
                <w:noProof/>
                <w:webHidden/>
              </w:rPr>
              <w:fldChar w:fldCharType="separate"/>
            </w:r>
            <w:r w:rsidR="005B759A">
              <w:rPr>
                <w:noProof/>
                <w:webHidden/>
              </w:rPr>
              <w:t>15</w:t>
            </w:r>
            <w:r w:rsidR="00785394">
              <w:rPr>
                <w:noProof/>
                <w:webHidden/>
              </w:rPr>
              <w:fldChar w:fldCharType="end"/>
            </w:r>
          </w:hyperlink>
        </w:p>
        <w:p w14:paraId="7BC4AB5D" w14:textId="1DB2ABFA" w:rsidR="00785394" w:rsidRDefault="00030B4C">
          <w:pPr>
            <w:pStyle w:val="TDC1"/>
            <w:tabs>
              <w:tab w:val="right" w:pos="9060"/>
            </w:tabs>
            <w:rPr>
              <w:rFonts w:asciiTheme="minorHAnsi" w:eastAsiaTheme="minorEastAsia" w:hAnsiTheme="minorHAnsi" w:cstheme="minorBidi"/>
              <w:noProof/>
              <w:lang w:val="es-CL"/>
            </w:rPr>
          </w:pPr>
          <w:hyperlink w:anchor="_Toc45013498" w:history="1">
            <w:r w:rsidR="00785394" w:rsidRPr="007042A5">
              <w:rPr>
                <w:rStyle w:val="Hipervnculo"/>
                <w:rFonts w:ascii="Arial" w:eastAsia="Arial" w:hAnsi="Arial" w:cs="Arial"/>
                <w:noProof/>
              </w:rPr>
              <w:t>6. Anexo</w:t>
            </w:r>
            <w:r w:rsidR="00785394">
              <w:rPr>
                <w:noProof/>
                <w:webHidden/>
              </w:rPr>
              <w:tab/>
            </w:r>
            <w:r w:rsidR="00785394">
              <w:rPr>
                <w:noProof/>
                <w:webHidden/>
              </w:rPr>
              <w:fldChar w:fldCharType="begin"/>
            </w:r>
            <w:r w:rsidR="00785394">
              <w:rPr>
                <w:noProof/>
                <w:webHidden/>
              </w:rPr>
              <w:instrText xml:space="preserve"> PAGEREF _Toc45013498 \h </w:instrText>
            </w:r>
            <w:r w:rsidR="00785394">
              <w:rPr>
                <w:noProof/>
                <w:webHidden/>
              </w:rPr>
            </w:r>
            <w:r w:rsidR="00785394">
              <w:rPr>
                <w:noProof/>
                <w:webHidden/>
              </w:rPr>
              <w:fldChar w:fldCharType="separate"/>
            </w:r>
            <w:r w:rsidR="005B759A">
              <w:rPr>
                <w:noProof/>
                <w:webHidden/>
              </w:rPr>
              <w:t>18</w:t>
            </w:r>
            <w:r w:rsidR="00785394">
              <w:rPr>
                <w:noProof/>
                <w:webHidden/>
              </w:rPr>
              <w:fldChar w:fldCharType="end"/>
            </w:r>
          </w:hyperlink>
        </w:p>
        <w:p w14:paraId="42EF0EB0" w14:textId="3E902936" w:rsidR="00785394" w:rsidRDefault="00030B4C">
          <w:pPr>
            <w:pStyle w:val="TDC2"/>
            <w:tabs>
              <w:tab w:val="right" w:pos="9060"/>
            </w:tabs>
            <w:rPr>
              <w:rFonts w:asciiTheme="minorHAnsi" w:eastAsiaTheme="minorEastAsia" w:hAnsiTheme="minorHAnsi" w:cstheme="minorBidi"/>
              <w:noProof/>
              <w:lang w:val="es-CL"/>
            </w:rPr>
          </w:pPr>
          <w:hyperlink w:anchor="_Toc45013499" w:history="1">
            <w:r w:rsidR="00785394" w:rsidRPr="007042A5">
              <w:rPr>
                <w:rStyle w:val="Hipervnculo"/>
                <w:rFonts w:ascii="Arial" w:eastAsia="Arial" w:hAnsi="Arial" w:cs="Arial"/>
                <w:noProof/>
              </w:rPr>
              <w:t>Anexo N°1: Información de Referencia para Postulación en Línea:EDLI Inicial</w:t>
            </w:r>
            <w:r w:rsidR="00785394">
              <w:rPr>
                <w:noProof/>
                <w:webHidden/>
              </w:rPr>
              <w:tab/>
            </w:r>
            <w:r w:rsidR="00785394">
              <w:rPr>
                <w:noProof/>
                <w:webHidden/>
              </w:rPr>
              <w:fldChar w:fldCharType="begin"/>
            </w:r>
            <w:r w:rsidR="00785394">
              <w:rPr>
                <w:noProof/>
                <w:webHidden/>
              </w:rPr>
              <w:instrText xml:space="preserve"> PAGEREF _Toc45013499 \h </w:instrText>
            </w:r>
            <w:r w:rsidR="00785394">
              <w:rPr>
                <w:noProof/>
                <w:webHidden/>
              </w:rPr>
            </w:r>
            <w:r w:rsidR="00785394">
              <w:rPr>
                <w:noProof/>
                <w:webHidden/>
              </w:rPr>
              <w:fldChar w:fldCharType="separate"/>
            </w:r>
            <w:r w:rsidR="005B759A">
              <w:rPr>
                <w:noProof/>
                <w:webHidden/>
              </w:rPr>
              <w:t>19</w:t>
            </w:r>
            <w:r w:rsidR="00785394">
              <w:rPr>
                <w:noProof/>
                <w:webHidden/>
              </w:rPr>
              <w:fldChar w:fldCharType="end"/>
            </w:r>
          </w:hyperlink>
        </w:p>
        <w:p w14:paraId="7A7D4B1F" w14:textId="6813522C" w:rsidR="008E4840" w:rsidRPr="00104ADE" w:rsidRDefault="00610CDC" w:rsidP="0088031A">
          <w:pPr>
            <w:pBdr>
              <w:top w:val="nil"/>
              <w:left w:val="nil"/>
              <w:bottom w:val="nil"/>
              <w:right w:val="nil"/>
              <w:between w:val="nil"/>
            </w:pBdr>
            <w:tabs>
              <w:tab w:val="right" w:pos="9060"/>
            </w:tabs>
            <w:spacing w:after="0"/>
            <w:ind w:left="220" w:hanging="220"/>
            <w:jc w:val="both"/>
            <w:rPr>
              <w:rFonts w:ascii="Arial" w:hAnsi="Arial" w:cs="Arial"/>
              <w:color w:val="000000"/>
              <w:sz w:val="24"/>
              <w:szCs w:val="24"/>
            </w:rPr>
          </w:pPr>
          <w:r w:rsidRPr="00104ADE">
            <w:rPr>
              <w:rFonts w:ascii="Arial" w:hAnsi="Arial" w:cs="Arial"/>
              <w:sz w:val="24"/>
              <w:szCs w:val="24"/>
            </w:rPr>
            <w:fldChar w:fldCharType="end"/>
          </w:r>
        </w:p>
      </w:sdtContent>
    </w:sdt>
    <w:p w14:paraId="33B7D52E" w14:textId="77777777" w:rsidR="008E4840" w:rsidRPr="00104ADE" w:rsidRDefault="008E4840" w:rsidP="0088031A">
      <w:pPr>
        <w:shd w:val="clear" w:color="auto" w:fill="FFFFFF"/>
        <w:spacing w:after="0"/>
        <w:jc w:val="both"/>
        <w:rPr>
          <w:rFonts w:ascii="Arial" w:eastAsia="Arial" w:hAnsi="Arial" w:cs="Arial"/>
          <w:sz w:val="24"/>
          <w:szCs w:val="24"/>
        </w:rPr>
      </w:pPr>
      <w:bookmarkStart w:id="7" w:name="_3znysh7" w:colFirst="0" w:colLast="0"/>
      <w:bookmarkEnd w:id="7"/>
    </w:p>
    <w:p w14:paraId="2E7A155C" w14:textId="77777777" w:rsidR="008E4840" w:rsidRPr="00104ADE" w:rsidRDefault="00610CDC" w:rsidP="0088031A">
      <w:pPr>
        <w:spacing w:after="0"/>
        <w:rPr>
          <w:rFonts w:ascii="Arial" w:eastAsia="Arial" w:hAnsi="Arial" w:cs="Arial"/>
          <w:sz w:val="24"/>
          <w:szCs w:val="24"/>
        </w:rPr>
      </w:pPr>
      <w:r w:rsidRPr="00104ADE">
        <w:rPr>
          <w:rFonts w:ascii="Arial" w:hAnsi="Arial" w:cs="Arial"/>
          <w:sz w:val="24"/>
          <w:szCs w:val="24"/>
        </w:rPr>
        <w:br w:type="page"/>
      </w:r>
    </w:p>
    <w:p w14:paraId="647FCD9E" w14:textId="77777777" w:rsidR="00311D46" w:rsidRPr="00104ADE" w:rsidRDefault="00311D46" w:rsidP="00311D4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42275452"/>
      <w:bookmarkStart w:id="9" w:name="_Toc45013490"/>
      <w:r w:rsidRPr="00104ADE">
        <w:rPr>
          <w:rFonts w:ascii="Arial" w:eastAsia="Arial" w:hAnsi="Arial" w:cs="Arial"/>
          <w:color w:val="FFFFFF"/>
          <w:sz w:val="24"/>
          <w:szCs w:val="24"/>
        </w:rPr>
        <w:lastRenderedPageBreak/>
        <w:t>1. Introducción</w:t>
      </w:r>
      <w:bookmarkEnd w:id="8"/>
      <w:bookmarkEnd w:id="9"/>
    </w:p>
    <w:p w14:paraId="160003FD" w14:textId="77777777" w:rsidR="00311D46" w:rsidRPr="00104ADE" w:rsidRDefault="00311D46" w:rsidP="00311D46">
      <w:pPr>
        <w:shd w:val="clear" w:color="auto" w:fill="FFFFFF"/>
        <w:spacing w:after="0"/>
        <w:jc w:val="both"/>
        <w:rPr>
          <w:rFonts w:ascii="Arial" w:eastAsia="Arial" w:hAnsi="Arial" w:cs="Arial"/>
          <w:sz w:val="24"/>
          <w:szCs w:val="24"/>
        </w:rPr>
      </w:pPr>
    </w:p>
    <w:p w14:paraId="19A5AF5E" w14:textId="77777777" w:rsidR="00311D46" w:rsidRPr="00104ADE" w:rsidRDefault="00311D46" w:rsidP="00311D46">
      <w:pPr>
        <w:shd w:val="clear" w:color="auto" w:fill="FFFFFF"/>
        <w:spacing w:after="0"/>
        <w:jc w:val="both"/>
        <w:rPr>
          <w:rFonts w:ascii="Arial" w:eastAsia="Arial" w:hAnsi="Arial" w:cs="Arial"/>
          <w:sz w:val="24"/>
          <w:szCs w:val="24"/>
        </w:rPr>
      </w:pPr>
      <w:r w:rsidRPr="00104ADE">
        <w:rPr>
          <w:rFonts w:ascii="Arial" w:eastAsia="Arial" w:hAnsi="Arial" w:cs="Arial"/>
          <w:b/>
          <w:sz w:val="24"/>
          <w:szCs w:val="24"/>
        </w:rPr>
        <w:t>La Estrategia de Desarrollo Local Inclusivo, (EDLI)</w:t>
      </w:r>
      <w:r w:rsidRPr="00104ADE">
        <w:rPr>
          <w:rFonts w:ascii="Arial" w:eastAsia="Arial" w:hAnsi="Arial" w:cs="Arial"/>
          <w:b/>
          <w:sz w:val="24"/>
          <w:szCs w:val="24"/>
          <w:vertAlign w:val="superscript"/>
        </w:rPr>
        <w:footnoteReference w:id="1"/>
      </w:r>
      <w:r w:rsidRPr="00104ADE">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104ADE">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0445744E" w14:textId="77777777" w:rsidR="00311D46" w:rsidRPr="00104ADE" w:rsidRDefault="00311D46" w:rsidP="00311D46">
      <w:pPr>
        <w:spacing w:after="0"/>
        <w:jc w:val="both"/>
        <w:rPr>
          <w:rFonts w:ascii="Arial" w:eastAsia="Arial" w:hAnsi="Arial" w:cs="Arial"/>
          <w:sz w:val="24"/>
          <w:szCs w:val="24"/>
        </w:rPr>
      </w:pPr>
    </w:p>
    <w:p w14:paraId="778B8EED"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104ADE">
        <w:rPr>
          <w:rFonts w:ascii="Arial" w:eastAsia="Arial" w:hAnsi="Arial" w:cs="Arial"/>
          <w:color w:val="FF0000"/>
          <w:sz w:val="24"/>
          <w:szCs w:val="24"/>
        </w:rPr>
        <w:t xml:space="preserve"> </w:t>
      </w:r>
      <w:r w:rsidRPr="00104ADE">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w:t>
      </w:r>
      <w:r>
        <w:rPr>
          <w:rFonts w:ascii="Arial" w:eastAsia="Arial" w:hAnsi="Arial" w:cs="Arial"/>
          <w:sz w:val="24"/>
          <w:szCs w:val="24"/>
        </w:rPr>
        <w:t xml:space="preserve"> y</w:t>
      </w:r>
      <w:r w:rsidRPr="00104ADE">
        <w:rPr>
          <w:rFonts w:ascii="Arial" w:eastAsia="Arial" w:hAnsi="Arial" w:cs="Arial"/>
          <w:sz w:val="24"/>
          <w:szCs w:val="24"/>
        </w:rPr>
        <w:t xml:space="preserve"> asociativas, entre otras, se complementen, retroalimenten y sean parte de un proceso creciente de inclusión social en el territorio.</w:t>
      </w:r>
    </w:p>
    <w:p w14:paraId="3FF71BF3" w14:textId="77777777" w:rsidR="00311D46" w:rsidRPr="00104ADE" w:rsidRDefault="00311D46" w:rsidP="00311D46">
      <w:pPr>
        <w:spacing w:after="0"/>
        <w:jc w:val="both"/>
        <w:rPr>
          <w:rFonts w:ascii="Arial" w:eastAsia="Arial" w:hAnsi="Arial" w:cs="Arial"/>
          <w:sz w:val="24"/>
          <w:szCs w:val="24"/>
        </w:rPr>
      </w:pPr>
    </w:p>
    <w:p w14:paraId="05F80AE1"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SENADIS ha declarado en su misión institucional el valor que la EDLI representa</w:t>
      </w:r>
      <w:r w:rsidRPr="00104ADE">
        <w:rPr>
          <w:rFonts w:ascii="Arial" w:eastAsia="Arial" w:hAnsi="Arial" w:cs="Arial"/>
          <w:sz w:val="24"/>
          <w:szCs w:val="24"/>
          <w:vertAlign w:val="superscript"/>
        </w:rPr>
        <w:footnoteReference w:id="2"/>
      </w:r>
      <w:r w:rsidRPr="00104ADE">
        <w:rPr>
          <w:rFonts w:ascii="Arial" w:eastAsia="Arial" w:hAnsi="Arial" w:cs="Arial"/>
          <w:sz w:val="24"/>
          <w:szCs w:val="24"/>
        </w:rPr>
        <w:t xml:space="preserve"> para la implementación de sus productos estratégicos, ya que entrega la posibilidad de </w:t>
      </w:r>
      <w:r w:rsidRPr="00104ADE">
        <w:rPr>
          <w:rFonts w:ascii="Arial" w:eastAsia="Arial" w:hAnsi="Arial" w:cs="Arial"/>
          <w:sz w:val="24"/>
          <w:szCs w:val="24"/>
        </w:rPr>
        <w:lastRenderedPageBreak/>
        <w:t xml:space="preserve">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 En definitiva, el marco internacional y regional vinculante de Derechos Humanos. </w:t>
      </w:r>
    </w:p>
    <w:p w14:paraId="17C605CD" w14:textId="77777777" w:rsidR="00311D46" w:rsidRPr="00104ADE" w:rsidRDefault="00311D46" w:rsidP="00311D46">
      <w:pPr>
        <w:spacing w:after="0"/>
        <w:jc w:val="both"/>
        <w:rPr>
          <w:rFonts w:ascii="Arial" w:eastAsia="Arial" w:hAnsi="Arial" w:cs="Arial"/>
          <w:sz w:val="24"/>
          <w:szCs w:val="24"/>
        </w:rPr>
      </w:pPr>
    </w:p>
    <w:p w14:paraId="22D93575"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 xml:space="preserve">La EDLI permite avanzar hacia un desarrollo inclusivo que involucra a todas las personas de la comunidad, destacando el valor que esto tiene en la inclusión social de las personas con discapacidad. </w:t>
      </w:r>
    </w:p>
    <w:p w14:paraId="01E494E3" w14:textId="77777777" w:rsidR="00311D46" w:rsidRPr="00104ADE" w:rsidRDefault="00311D46" w:rsidP="00311D46">
      <w:pPr>
        <w:spacing w:after="0"/>
        <w:jc w:val="both"/>
        <w:rPr>
          <w:rFonts w:ascii="Arial" w:eastAsia="Arial" w:hAnsi="Arial" w:cs="Arial"/>
          <w:sz w:val="24"/>
          <w:szCs w:val="24"/>
        </w:rPr>
      </w:pPr>
      <w:bookmarkStart w:id="10" w:name="_tyjcwt" w:colFirst="0" w:colLast="0"/>
      <w:bookmarkEnd w:id="10"/>
    </w:p>
    <w:p w14:paraId="3930719A" w14:textId="77777777" w:rsidR="00311D46"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1282F013" w14:textId="77777777" w:rsidR="00311D46" w:rsidRDefault="00311D46" w:rsidP="00311D46">
      <w:pPr>
        <w:spacing w:after="0"/>
        <w:jc w:val="both"/>
        <w:rPr>
          <w:rFonts w:ascii="Arial" w:eastAsia="Arial" w:hAnsi="Arial" w:cs="Arial"/>
          <w:sz w:val="24"/>
          <w:szCs w:val="24"/>
        </w:rPr>
      </w:pPr>
    </w:p>
    <w:p w14:paraId="4440CC30"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El objetivo es ir incorporando</w:t>
      </w:r>
      <w:r>
        <w:rPr>
          <w:rFonts w:ascii="Arial" w:eastAsia="Arial" w:hAnsi="Arial" w:cs="Arial"/>
          <w:sz w:val="24"/>
          <w:szCs w:val="24"/>
        </w:rPr>
        <w:t>, fortaleciendo y consolidando</w:t>
      </w:r>
      <w:r w:rsidRPr="00104ADE">
        <w:rPr>
          <w:rFonts w:ascii="Arial" w:eastAsia="Arial" w:hAnsi="Arial" w:cs="Arial"/>
          <w:sz w:val="24"/>
          <w:szCs w:val="24"/>
        </w:rPr>
        <w:t xml:space="preserve">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035A94F7" w14:textId="451182A0" w:rsidR="00311D46" w:rsidRDefault="00311D46" w:rsidP="0088031A">
      <w:pPr>
        <w:spacing w:after="0"/>
        <w:jc w:val="both"/>
        <w:rPr>
          <w:rFonts w:ascii="Arial" w:eastAsia="Arial" w:hAnsi="Arial" w:cs="Arial"/>
          <w:sz w:val="24"/>
          <w:szCs w:val="24"/>
        </w:rPr>
      </w:pPr>
    </w:p>
    <w:p w14:paraId="4BCD1C1E" w14:textId="77777777" w:rsidR="00311D46" w:rsidRDefault="00311D46" w:rsidP="0088031A">
      <w:pPr>
        <w:spacing w:after="0"/>
        <w:jc w:val="both"/>
        <w:rPr>
          <w:rFonts w:ascii="Arial" w:eastAsia="Arial" w:hAnsi="Arial" w:cs="Arial"/>
          <w:sz w:val="24"/>
          <w:szCs w:val="24"/>
        </w:rPr>
      </w:pPr>
    </w:p>
    <w:p w14:paraId="6C7C93D7" w14:textId="1A7061F1" w:rsidR="00311D46" w:rsidRPr="00104ADE" w:rsidRDefault="00311D46" w:rsidP="00311D4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1" w:name="_Toc45013491"/>
      <w:r>
        <w:rPr>
          <w:rFonts w:ascii="Arial" w:eastAsia="Arial" w:hAnsi="Arial" w:cs="Arial"/>
          <w:color w:val="FFFFFF"/>
          <w:sz w:val="24"/>
          <w:szCs w:val="24"/>
        </w:rPr>
        <w:t>2</w:t>
      </w:r>
      <w:r w:rsidRPr="00C52818">
        <w:rPr>
          <w:rFonts w:ascii="Arial" w:eastAsia="Arial" w:hAnsi="Arial" w:cs="Arial"/>
          <w:color w:val="FFFFFF"/>
          <w:sz w:val="24"/>
          <w:szCs w:val="24"/>
        </w:rPr>
        <w:t>. Descripción de la EDLI Inicial</w:t>
      </w:r>
      <w:bookmarkEnd w:id="11"/>
    </w:p>
    <w:p w14:paraId="3E3DAAD8" w14:textId="5ECFE759" w:rsidR="00311D46" w:rsidRDefault="00311D46" w:rsidP="0088031A">
      <w:pPr>
        <w:spacing w:after="0"/>
        <w:jc w:val="both"/>
        <w:rPr>
          <w:rFonts w:ascii="Arial" w:eastAsia="Arial" w:hAnsi="Arial" w:cs="Arial"/>
          <w:sz w:val="24"/>
          <w:szCs w:val="24"/>
        </w:rPr>
      </w:pPr>
    </w:p>
    <w:p w14:paraId="47352B45" w14:textId="14BBBDF6" w:rsidR="008E4840" w:rsidRPr="00104ADE" w:rsidRDefault="00610CDC"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8429FC">
        <w:rPr>
          <w:rFonts w:ascii="Arial" w:eastAsia="Arial" w:hAnsi="Arial" w:cs="Arial"/>
          <w:sz w:val="24"/>
          <w:szCs w:val="24"/>
        </w:rPr>
        <w:t>La Estrategia de Desarrollo Local Inclusivo</w:t>
      </w:r>
      <w:r w:rsidR="003B0E48">
        <w:rPr>
          <w:rFonts w:ascii="Arial" w:eastAsia="Arial" w:hAnsi="Arial" w:cs="Arial"/>
          <w:sz w:val="24"/>
          <w:szCs w:val="24"/>
        </w:rPr>
        <w:t>,</w:t>
      </w:r>
      <w:r w:rsidRPr="008429FC">
        <w:rPr>
          <w:rFonts w:ascii="Arial" w:eastAsia="Arial" w:hAnsi="Arial" w:cs="Arial"/>
          <w:sz w:val="24"/>
          <w:szCs w:val="24"/>
        </w:rPr>
        <w:t xml:space="preserve"> </w:t>
      </w:r>
      <w:r w:rsidR="003B0E48">
        <w:rPr>
          <w:rFonts w:ascii="Arial" w:eastAsia="Arial" w:hAnsi="Arial" w:cs="Arial"/>
          <w:sz w:val="24"/>
          <w:szCs w:val="24"/>
        </w:rPr>
        <w:t xml:space="preserve">en </w:t>
      </w:r>
      <w:r w:rsidR="0026672B">
        <w:rPr>
          <w:rFonts w:ascii="Arial" w:eastAsia="Arial" w:hAnsi="Arial" w:cs="Arial"/>
          <w:sz w:val="24"/>
          <w:szCs w:val="24"/>
        </w:rPr>
        <w:t xml:space="preserve">la </w:t>
      </w:r>
      <w:r w:rsidR="003B0E48">
        <w:rPr>
          <w:rFonts w:ascii="Arial" w:eastAsia="Arial" w:hAnsi="Arial" w:cs="Arial"/>
          <w:sz w:val="24"/>
          <w:szCs w:val="24"/>
        </w:rPr>
        <w:t>modalidad</w:t>
      </w:r>
      <w:r w:rsidR="0026672B">
        <w:rPr>
          <w:rFonts w:ascii="Arial" w:eastAsia="Arial" w:hAnsi="Arial" w:cs="Arial"/>
          <w:sz w:val="24"/>
          <w:szCs w:val="24"/>
        </w:rPr>
        <w:t xml:space="preserve"> EDLI Inicial</w:t>
      </w:r>
      <w:r w:rsidR="003B0E48">
        <w:rPr>
          <w:rFonts w:ascii="Arial" w:eastAsia="Arial" w:hAnsi="Arial" w:cs="Arial"/>
          <w:sz w:val="24"/>
          <w:szCs w:val="24"/>
        </w:rPr>
        <w:t xml:space="preserve">, </w:t>
      </w:r>
      <w:r w:rsidRPr="008429FC">
        <w:rPr>
          <w:rFonts w:ascii="Arial" w:eastAsia="Arial" w:hAnsi="Arial" w:cs="Arial"/>
          <w:sz w:val="24"/>
          <w:szCs w:val="24"/>
        </w:rPr>
        <w:t xml:space="preserve">está dirigida a todos los Municipios que tienen </w:t>
      </w:r>
      <w:r w:rsidR="00534969" w:rsidRPr="008429FC">
        <w:rPr>
          <w:rFonts w:ascii="Arial" w:eastAsia="Arial" w:hAnsi="Arial" w:cs="Arial"/>
          <w:sz w:val="24"/>
          <w:szCs w:val="24"/>
        </w:rPr>
        <w:t xml:space="preserve">Oficina </w:t>
      </w:r>
      <w:r w:rsidR="00534969">
        <w:rPr>
          <w:rFonts w:ascii="Arial" w:eastAsia="Arial" w:hAnsi="Arial" w:cs="Arial"/>
          <w:sz w:val="24"/>
          <w:szCs w:val="24"/>
        </w:rPr>
        <w:t xml:space="preserve">o </w:t>
      </w:r>
      <w:r w:rsidRPr="008429FC">
        <w:rPr>
          <w:rFonts w:ascii="Arial" w:eastAsia="Arial" w:hAnsi="Arial" w:cs="Arial"/>
          <w:sz w:val="24"/>
          <w:szCs w:val="24"/>
        </w:rPr>
        <w:t xml:space="preserve">Programa </w:t>
      </w:r>
      <w:r w:rsidR="00FE1B7C">
        <w:rPr>
          <w:rFonts w:ascii="Arial" w:eastAsia="Arial" w:hAnsi="Arial" w:cs="Arial"/>
          <w:sz w:val="24"/>
          <w:szCs w:val="24"/>
        </w:rPr>
        <w:t>de la Discapacidad</w:t>
      </w:r>
      <w:r w:rsidR="00A46071">
        <w:rPr>
          <w:rFonts w:ascii="Arial" w:eastAsia="Arial" w:hAnsi="Arial" w:cs="Arial"/>
          <w:sz w:val="24"/>
          <w:szCs w:val="24"/>
        </w:rPr>
        <w:t xml:space="preserve">, </w:t>
      </w:r>
      <w:r w:rsidR="00A46071" w:rsidRPr="00A46071">
        <w:rPr>
          <w:rFonts w:ascii="Arial" w:eastAsia="Arial" w:hAnsi="Arial" w:cs="Arial"/>
          <w:sz w:val="24"/>
          <w:szCs w:val="24"/>
        </w:rPr>
        <w:t>que tienen un trabajo incipiente en materia de discapacidad y desean comenzar a incorporar una gestión inclusiva afianzando una estructura dedicada al trabajo con personas con discapacidad.</w:t>
      </w:r>
    </w:p>
    <w:p w14:paraId="28A1A217" w14:textId="77777777" w:rsidR="006371DD" w:rsidRPr="00104ADE" w:rsidRDefault="006371DD"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219E8FF0" w14:textId="77777777" w:rsidR="008E4840" w:rsidRPr="00ED1F2B" w:rsidRDefault="00610CDC"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ED1F2B">
        <w:rPr>
          <w:rFonts w:ascii="Arial" w:eastAsia="Arial" w:hAnsi="Arial" w:cs="Arial"/>
          <w:b/>
          <w:sz w:val="24"/>
          <w:szCs w:val="24"/>
        </w:rPr>
        <w:t>Objetivo General:</w:t>
      </w:r>
      <w:r w:rsidRPr="00ED1F2B">
        <w:rPr>
          <w:rFonts w:ascii="Arial" w:eastAsia="Arial" w:hAnsi="Arial" w:cs="Arial"/>
          <w:sz w:val="24"/>
          <w:szCs w:val="24"/>
        </w:rPr>
        <w:t xml:space="preserve"> </w:t>
      </w:r>
    </w:p>
    <w:p w14:paraId="5B04BBEF" w14:textId="4FE9A3F6" w:rsidR="008E4840" w:rsidRPr="00ED1F2B" w:rsidRDefault="00610CDC"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bookmarkStart w:id="12" w:name="_Hlk42254665"/>
      <w:r w:rsidRPr="00ED1F2B">
        <w:rPr>
          <w:rFonts w:ascii="Arial" w:eastAsia="Arial" w:hAnsi="Arial" w:cs="Arial"/>
          <w:sz w:val="24"/>
          <w:szCs w:val="24"/>
        </w:rPr>
        <w:t xml:space="preserve">Fomentar el desarrollo local inclusivo a nivel comunal desde una perspectiva integral, por medio del apoyo, cooperación técnica y coordinación intersectorial, para </w:t>
      </w:r>
      <w:r w:rsidR="0070661A">
        <w:rPr>
          <w:rFonts w:ascii="Arial" w:eastAsia="Arial" w:hAnsi="Arial" w:cs="Arial"/>
          <w:sz w:val="24"/>
          <w:szCs w:val="24"/>
        </w:rPr>
        <w:t>promover</w:t>
      </w:r>
      <w:r w:rsidRPr="00ED1F2B">
        <w:rPr>
          <w:rFonts w:ascii="Arial" w:eastAsia="Arial" w:hAnsi="Arial" w:cs="Arial"/>
          <w:sz w:val="24"/>
          <w:szCs w:val="24"/>
        </w:rPr>
        <w:t xml:space="preserve"> y/o profundizar las políticas </w:t>
      </w:r>
      <w:r w:rsidR="00253C98">
        <w:rPr>
          <w:rFonts w:ascii="Arial" w:eastAsia="Arial" w:hAnsi="Arial" w:cs="Arial"/>
          <w:sz w:val="24"/>
          <w:szCs w:val="24"/>
        </w:rPr>
        <w:t xml:space="preserve">y prácticas </w:t>
      </w:r>
      <w:r w:rsidR="009A5FDA">
        <w:rPr>
          <w:rFonts w:ascii="Arial" w:eastAsia="Arial" w:hAnsi="Arial" w:cs="Arial"/>
          <w:sz w:val="24"/>
          <w:szCs w:val="24"/>
        </w:rPr>
        <w:t xml:space="preserve">en relación a la </w:t>
      </w:r>
      <w:r w:rsidR="006A1193">
        <w:rPr>
          <w:rFonts w:ascii="Arial" w:eastAsia="Arial" w:hAnsi="Arial" w:cs="Arial"/>
          <w:sz w:val="24"/>
          <w:szCs w:val="24"/>
        </w:rPr>
        <w:t>inclusión</w:t>
      </w:r>
      <w:r w:rsidR="009A5FDA">
        <w:rPr>
          <w:rFonts w:ascii="Arial" w:eastAsia="Arial" w:hAnsi="Arial" w:cs="Arial"/>
          <w:sz w:val="24"/>
          <w:szCs w:val="24"/>
        </w:rPr>
        <w:t xml:space="preserve"> de personas con </w:t>
      </w:r>
      <w:r w:rsidR="009A5FDA">
        <w:rPr>
          <w:rFonts w:ascii="Arial" w:eastAsia="Arial" w:hAnsi="Arial" w:cs="Arial"/>
          <w:sz w:val="24"/>
          <w:szCs w:val="24"/>
        </w:rPr>
        <w:lastRenderedPageBreak/>
        <w:t>discapacidad.</w:t>
      </w:r>
    </w:p>
    <w:bookmarkEnd w:id="12"/>
    <w:p w14:paraId="5FAAA02E" w14:textId="5F279745" w:rsidR="008E4840" w:rsidRPr="00ED1F2B" w:rsidRDefault="008E4840"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2FCFF52E" w14:textId="77777777" w:rsidR="008E4840" w:rsidRPr="00ED1F2B" w:rsidRDefault="00610CDC" w:rsidP="0088031A">
      <w:pPr>
        <w:shd w:val="clear" w:color="auto" w:fill="FFFFFF"/>
        <w:tabs>
          <w:tab w:val="left" w:pos="8789"/>
        </w:tabs>
        <w:spacing w:after="0"/>
        <w:jc w:val="both"/>
        <w:rPr>
          <w:rFonts w:ascii="Arial" w:eastAsia="Arial" w:hAnsi="Arial" w:cs="Arial"/>
          <w:sz w:val="24"/>
          <w:szCs w:val="24"/>
        </w:rPr>
      </w:pPr>
      <w:r w:rsidRPr="00ED1F2B">
        <w:rPr>
          <w:rFonts w:ascii="Arial" w:eastAsia="Arial" w:hAnsi="Arial" w:cs="Arial"/>
          <w:b/>
          <w:sz w:val="24"/>
          <w:szCs w:val="24"/>
        </w:rPr>
        <w:t>Objetivos Específicos:</w:t>
      </w:r>
    </w:p>
    <w:p w14:paraId="57FDB1D6" w14:textId="71E9DE04" w:rsidR="008E4840" w:rsidRPr="00ED1F2B" w:rsidRDefault="00610CDC" w:rsidP="009D699E">
      <w:pPr>
        <w:numPr>
          <w:ilvl w:val="0"/>
          <w:numId w:val="1"/>
        </w:numPr>
        <w:shd w:val="clear" w:color="auto" w:fill="FFFFFF"/>
        <w:spacing w:after="0"/>
        <w:ind w:left="709" w:hanging="349"/>
        <w:jc w:val="both"/>
        <w:rPr>
          <w:rFonts w:ascii="Arial" w:hAnsi="Arial" w:cs="Arial"/>
          <w:sz w:val="24"/>
          <w:szCs w:val="24"/>
        </w:rPr>
      </w:pPr>
      <w:r w:rsidRPr="00ED1F2B">
        <w:rPr>
          <w:rFonts w:ascii="Arial" w:eastAsia="Arial" w:hAnsi="Arial" w:cs="Arial"/>
          <w:sz w:val="24"/>
          <w:szCs w:val="24"/>
        </w:rPr>
        <w:t xml:space="preserve">Impulsar estrategias inclusivas para </w:t>
      </w:r>
      <w:r w:rsidR="00502195">
        <w:rPr>
          <w:rFonts w:ascii="Arial" w:eastAsia="Arial" w:hAnsi="Arial" w:cs="Arial"/>
          <w:sz w:val="24"/>
          <w:szCs w:val="24"/>
        </w:rPr>
        <w:t>p</w:t>
      </w:r>
      <w:r w:rsidRPr="00ED1F2B">
        <w:rPr>
          <w:rFonts w:ascii="Arial" w:eastAsia="Arial" w:hAnsi="Arial" w:cs="Arial"/>
          <w:sz w:val="24"/>
          <w:szCs w:val="24"/>
        </w:rPr>
        <w:t xml:space="preserve">ersonas con </w:t>
      </w:r>
      <w:r w:rsidR="00502195">
        <w:rPr>
          <w:rFonts w:ascii="Arial" w:eastAsia="Arial" w:hAnsi="Arial" w:cs="Arial"/>
          <w:sz w:val="24"/>
          <w:szCs w:val="24"/>
        </w:rPr>
        <w:t>d</w:t>
      </w:r>
      <w:r w:rsidRPr="00ED1F2B">
        <w:rPr>
          <w:rFonts w:ascii="Arial" w:eastAsia="Arial" w:hAnsi="Arial" w:cs="Arial"/>
          <w:sz w:val="24"/>
          <w:szCs w:val="24"/>
        </w:rPr>
        <w:t>iscapacidad</w:t>
      </w:r>
      <w:r w:rsidR="00253C98">
        <w:rPr>
          <w:rFonts w:ascii="Arial" w:eastAsia="Arial" w:hAnsi="Arial" w:cs="Arial"/>
          <w:sz w:val="24"/>
          <w:szCs w:val="24"/>
        </w:rPr>
        <w:t xml:space="preserve">, principalmente </w:t>
      </w:r>
      <w:r w:rsidRPr="00ED1F2B">
        <w:rPr>
          <w:rFonts w:ascii="Arial" w:eastAsia="Arial" w:hAnsi="Arial" w:cs="Arial"/>
          <w:sz w:val="24"/>
          <w:szCs w:val="24"/>
        </w:rPr>
        <w:t xml:space="preserve">en los ámbitos de </w:t>
      </w:r>
      <w:r w:rsidR="00670EAD" w:rsidRPr="00ED1F2B">
        <w:rPr>
          <w:rFonts w:ascii="Arial" w:eastAsia="Arial" w:hAnsi="Arial" w:cs="Arial"/>
          <w:sz w:val="24"/>
          <w:szCs w:val="24"/>
        </w:rPr>
        <w:t>intermediación laboral y</w:t>
      </w:r>
      <w:r w:rsidR="00F83E37" w:rsidRPr="00ED1F2B">
        <w:rPr>
          <w:rFonts w:ascii="Arial" w:eastAsia="Arial" w:hAnsi="Arial" w:cs="Arial"/>
          <w:sz w:val="24"/>
          <w:szCs w:val="24"/>
        </w:rPr>
        <w:t xml:space="preserve"> </w:t>
      </w:r>
      <w:r w:rsidRPr="00ED1F2B">
        <w:rPr>
          <w:rFonts w:ascii="Arial" w:eastAsia="Arial" w:hAnsi="Arial" w:cs="Arial"/>
          <w:sz w:val="24"/>
          <w:szCs w:val="24"/>
        </w:rPr>
        <w:t>fortalecimiento de</w:t>
      </w:r>
      <w:r w:rsidR="00874132">
        <w:rPr>
          <w:rFonts w:ascii="Arial" w:eastAsia="Arial" w:hAnsi="Arial" w:cs="Arial"/>
          <w:sz w:val="24"/>
          <w:szCs w:val="24"/>
        </w:rPr>
        <w:t xml:space="preserve"> la unidad </w:t>
      </w:r>
      <w:r w:rsidRPr="00ED1F2B">
        <w:rPr>
          <w:rFonts w:ascii="Arial" w:eastAsia="Arial" w:hAnsi="Arial" w:cs="Arial"/>
          <w:sz w:val="24"/>
          <w:szCs w:val="24"/>
        </w:rPr>
        <w:t>de discapacidad municipal</w:t>
      </w:r>
      <w:r w:rsidR="00670EAD" w:rsidRPr="00ED1F2B">
        <w:rPr>
          <w:rFonts w:ascii="Arial" w:eastAsia="Arial" w:hAnsi="Arial" w:cs="Arial"/>
          <w:sz w:val="24"/>
          <w:szCs w:val="24"/>
        </w:rPr>
        <w:t>.</w:t>
      </w:r>
    </w:p>
    <w:p w14:paraId="3A9C4D90" w14:textId="77777777" w:rsidR="008E4840" w:rsidRPr="00ED1F2B" w:rsidRDefault="008E4840" w:rsidP="0088031A">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720"/>
        <w:jc w:val="both"/>
        <w:rPr>
          <w:rFonts w:ascii="Arial" w:eastAsia="Arial" w:hAnsi="Arial" w:cs="Arial"/>
          <w:sz w:val="24"/>
          <w:szCs w:val="24"/>
        </w:rPr>
      </w:pPr>
    </w:p>
    <w:p w14:paraId="19585998" w14:textId="17950B79" w:rsidR="008E4840" w:rsidRPr="00ED1F2B" w:rsidRDefault="00610CDC" w:rsidP="009D699E">
      <w:pPr>
        <w:numPr>
          <w:ilvl w:val="0"/>
          <w:numId w:val="1"/>
        </w:numPr>
        <w:shd w:val="clear" w:color="auto" w:fill="FFFFFF"/>
        <w:spacing w:after="0"/>
        <w:ind w:hanging="360"/>
        <w:jc w:val="both"/>
        <w:rPr>
          <w:rFonts w:ascii="Arial" w:hAnsi="Arial" w:cs="Arial"/>
          <w:sz w:val="24"/>
          <w:szCs w:val="24"/>
        </w:rPr>
      </w:pPr>
      <w:r w:rsidRPr="00ED1F2B">
        <w:rPr>
          <w:rFonts w:ascii="Arial" w:eastAsia="Arial" w:hAnsi="Arial" w:cs="Arial"/>
          <w:sz w:val="24"/>
          <w:szCs w:val="24"/>
        </w:rPr>
        <w:t xml:space="preserve">Medir el nivel de inclusión de la gestión municipal con orientación específica a las personas con discapacidad, a partir de la formulación y mejoramiento sistemático de un </w:t>
      </w:r>
      <w:r w:rsidRPr="00ED1F2B">
        <w:rPr>
          <w:rFonts w:ascii="Arial" w:eastAsia="Arial" w:hAnsi="Arial" w:cs="Arial"/>
          <w:sz w:val="24"/>
          <w:szCs w:val="24"/>
          <w:u w:val="single"/>
        </w:rPr>
        <w:t>Índice de Inclusión Municipal en Discapacidad (IMDIS)</w:t>
      </w:r>
      <w:r w:rsidRPr="00ED1F2B">
        <w:rPr>
          <w:rFonts w:ascii="Arial" w:eastAsia="Arial" w:hAnsi="Arial" w:cs="Arial"/>
          <w:sz w:val="24"/>
          <w:szCs w:val="24"/>
        </w:rPr>
        <w:t>.</w:t>
      </w:r>
    </w:p>
    <w:p w14:paraId="6D71CC3F" w14:textId="77777777" w:rsidR="008E4840" w:rsidRPr="00ED1F2B" w:rsidRDefault="008E4840" w:rsidP="0088031A">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41B57749" w14:textId="750E4B6E" w:rsidR="008E4840" w:rsidRPr="00ED1F2B" w:rsidRDefault="00610CDC" w:rsidP="009D699E">
      <w:pPr>
        <w:numPr>
          <w:ilvl w:val="0"/>
          <w:numId w:val="1"/>
        </w:numPr>
        <w:shd w:val="clear" w:color="auto" w:fill="FFFFFF"/>
        <w:spacing w:after="0"/>
        <w:ind w:hanging="360"/>
        <w:jc w:val="both"/>
        <w:rPr>
          <w:rFonts w:ascii="Arial" w:hAnsi="Arial" w:cs="Arial"/>
          <w:sz w:val="24"/>
          <w:szCs w:val="24"/>
        </w:rPr>
      </w:pPr>
      <w:r w:rsidRPr="00ED1F2B">
        <w:rPr>
          <w:rFonts w:ascii="Arial" w:eastAsia="Arial" w:hAnsi="Arial" w:cs="Arial"/>
          <w:sz w:val="24"/>
          <w:szCs w:val="24"/>
        </w:rPr>
        <w:t xml:space="preserve">Determinar la demanda territorial en materia de inclusión de personas con discapacidad de cada Municipio ejecutor, a través de un </w:t>
      </w:r>
      <w:r w:rsidRPr="00ED1F2B">
        <w:rPr>
          <w:rFonts w:ascii="Arial" w:eastAsia="Arial" w:hAnsi="Arial" w:cs="Arial"/>
          <w:sz w:val="24"/>
          <w:szCs w:val="24"/>
          <w:u w:val="single"/>
        </w:rPr>
        <w:t>Diagnóstico Participativo</w:t>
      </w:r>
      <w:r w:rsidRPr="00ED1F2B">
        <w:rPr>
          <w:rFonts w:ascii="Arial" w:eastAsia="Arial" w:hAnsi="Arial" w:cs="Arial"/>
          <w:sz w:val="24"/>
          <w:szCs w:val="24"/>
        </w:rPr>
        <w:t xml:space="preserve"> organizado en conjunto con SENADIS.</w:t>
      </w:r>
    </w:p>
    <w:p w14:paraId="69AE02A9" w14:textId="77777777" w:rsidR="008E4840" w:rsidRPr="00ED1F2B" w:rsidRDefault="008E4840" w:rsidP="0088031A">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53A8F0C0" w14:textId="116DEA67" w:rsidR="008E4840" w:rsidRPr="00ED1F2B" w:rsidRDefault="00610CDC" w:rsidP="009D699E">
      <w:pPr>
        <w:numPr>
          <w:ilvl w:val="0"/>
          <w:numId w:val="1"/>
        </w:numPr>
        <w:shd w:val="clear" w:color="auto" w:fill="FFFFFF"/>
        <w:spacing w:after="0"/>
        <w:ind w:hanging="360"/>
        <w:jc w:val="both"/>
        <w:rPr>
          <w:rFonts w:ascii="Arial" w:hAnsi="Arial" w:cs="Arial"/>
          <w:sz w:val="24"/>
          <w:szCs w:val="24"/>
        </w:rPr>
      </w:pPr>
      <w:r w:rsidRPr="00ED1F2B">
        <w:rPr>
          <w:rFonts w:ascii="Arial" w:eastAsia="Arial" w:hAnsi="Arial" w:cs="Arial"/>
          <w:sz w:val="24"/>
          <w:szCs w:val="24"/>
        </w:rPr>
        <w:t>Colaborar con cada Municipio ejecutor en su proceso de diseño y perfeccionamiento de políticas y prácticas inclusivas, a través de la elaboración de un</w:t>
      </w:r>
      <w:r w:rsidR="00465962" w:rsidRPr="00ED1F2B">
        <w:rPr>
          <w:rFonts w:ascii="Arial" w:eastAsia="Arial" w:hAnsi="Arial" w:cs="Arial"/>
          <w:sz w:val="24"/>
          <w:szCs w:val="24"/>
        </w:rPr>
        <w:t xml:space="preserve"> </w:t>
      </w:r>
      <w:r w:rsidR="00465962" w:rsidRPr="0064365D">
        <w:rPr>
          <w:rFonts w:ascii="Arial" w:eastAsia="Arial" w:hAnsi="Arial" w:cs="Arial"/>
          <w:sz w:val="24"/>
          <w:szCs w:val="24"/>
          <w:u w:val="single"/>
        </w:rPr>
        <w:t>Plan de Continuidad</w:t>
      </w:r>
      <w:r w:rsidRPr="00ED1F2B">
        <w:rPr>
          <w:rFonts w:ascii="Arial" w:eastAsia="Arial" w:hAnsi="Arial" w:cs="Arial"/>
          <w:sz w:val="24"/>
          <w:szCs w:val="24"/>
        </w:rPr>
        <w:t>.</w:t>
      </w:r>
    </w:p>
    <w:p w14:paraId="1328CA0C" w14:textId="77777777" w:rsidR="008E4840" w:rsidRPr="00ED1F2B" w:rsidRDefault="008E4840"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2C0D48D2" w14:textId="313F8F5F" w:rsidR="008E4840" w:rsidRPr="00104ADE" w:rsidRDefault="00610CDC" w:rsidP="007F0E64">
      <w:pPr>
        <w:spacing w:after="0"/>
        <w:jc w:val="both"/>
        <w:rPr>
          <w:rFonts w:ascii="Arial" w:eastAsia="Arial" w:hAnsi="Arial" w:cs="Arial"/>
          <w:sz w:val="24"/>
          <w:szCs w:val="24"/>
        </w:rPr>
      </w:pPr>
      <w:bookmarkStart w:id="13" w:name="_Hlk43923260"/>
      <w:r w:rsidRPr="00ED1F2B">
        <w:rPr>
          <w:rFonts w:ascii="Arial" w:eastAsia="Arial" w:hAnsi="Arial" w:cs="Arial"/>
          <w:sz w:val="24"/>
          <w:szCs w:val="24"/>
        </w:rPr>
        <w:t>La EDLI considera entre sus acciones, la ejecución de distintos programas de SENADIS:</w:t>
      </w:r>
      <w:r w:rsidR="00907B63" w:rsidRPr="00ED1F2B">
        <w:rPr>
          <w:rFonts w:ascii="Arial" w:eastAsia="Arial" w:hAnsi="Arial" w:cs="Arial"/>
          <w:sz w:val="24"/>
          <w:szCs w:val="24"/>
        </w:rPr>
        <w:t xml:space="preserve"> </w:t>
      </w:r>
      <w:r w:rsidRPr="00ED1F2B">
        <w:rPr>
          <w:rFonts w:ascii="Arial" w:eastAsia="Arial" w:hAnsi="Arial" w:cs="Arial"/>
          <w:sz w:val="24"/>
          <w:szCs w:val="24"/>
        </w:rPr>
        <w:t>Fondo Nacional de Proyectos</w:t>
      </w:r>
      <w:r w:rsidR="005D2D3F">
        <w:rPr>
          <w:rFonts w:ascii="Arial" w:eastAsia="Arial" w:hAnsi="Arial" w:cs="Arial"/>
          <w:sz w:val="24"/>
          <w:szCs w:val="24"/>
        </w:rPr>
        <w:t xml:space="preserve"> Inclusivos</w:t>
      </w:r>
      <w:r w:rsidR="00B931D1" w:rsidRPr="00ED1F2B">
        <w:rPr>
          <w:rFonts w:ascii="Arial" w:eastAsia="Arial" w:hAnsi="Arial" w:cs="Arial"/>
          <w:sz w:val="24"/>
          <w:szCs w:val="24"/>
        </w:rPr>
        <w:t xml:space="preserve">, </w:t>
      </w:r>
      <w:r w:rsidR="0064365D">
        <w:rPr>
          <w:rFonts w:ascii="Arial" w:eastAsia="Arial" w:hAnsi="Arial" w:cs="Arial"/>
          <w:sz w:val="24"/>
          <w:szCs w:val="24"/>
        </w:rPr>
        <w:t xml:space="preserve">Tránsito a la Vida Independiente, </w:t>
      </w:r>
      <w:r w:rsidRPr="00ED1F2B">
        <w:rPr>
          <w:rFonts w:ascii="Arial" w:eastAsia="Arial" w:hAnsi="Arial" w:cs="Arial"/>
          <w:sz w:val="24"/>
          <w:szCs w:val="24"/>
        </w:rPr>
        <w:t>Desarrollo de Organizaciones Inclusivas</w:t>
      </w:r>
      <w:r w:rsidR="00B931D1" w:rsidRPr="00ED1F2B">
        <w:rPr>
          <w:rFonts w:ascii="Arial" w:eastAsia="Arial" w:hAnsi="Arial" w:cs="Arial"/>
          <w:sz w:val="24"/>
          <w:szCs w:val="24"/>
        </w:rPr>
        <w:t>, Apoyo a la Intermediación Laboral y Accesibilidad</w:t>
      </w:r>
      <w:r w:rsidRPr="00ED1F2B">
        <w:rPr>
          <w:rFonts w:ascii="Arial" w:eastAsia="Arial" w:hAnsi="Arial" w:cs="Arial"/>
          <w:sz w:val="24"/>
          <w:szCs w:val="24"/>
        </w:rPr>
        <w:t>. Por otra parte, considera el apoyo directo y acompañamiento por parte de SENADIS a los Municipios ejecutores.</w:t>
      </w:r>
      <w:r w:rsidRPr="00104ADE">
        <w:rPr>
          <w:rFonts w:ascii="Arial" w:eastAsia="Arial" w:hAnsi="Arial" w:cs="Arial"/>
          <w:sz w:val="24"/>
          <w:szCs w:val="24"/>
        </w:rPr>
        <w:t xml:space="preserve"> </w:t>
      </w:r>
      <w:r w:rsidR="007F0E64">
        <w:rPr>
          <w:rFonts w:ascii="Arial" w:eastAsia="Arial" w:hAnsi="Arial" w:cs="Arial"/>
          <w:sz w:val="24"/>
          <w:szCs w:val="24"/>
        </w:rPr>
        <w:t xml:space="preserve"> </w:t>
      </w:r>
      <w:r w:rsidRPr="006F6557">
        <w:rPr>
          <w:rFonts w:ascii="Arial" w:eastAsia="Arial" w:hAnsi="Arial" w:cs="Arial"/>
          <w:sz w:val="24"/>
          <w:szCs w:val="24"/>
        </w:rPr>
        <w:t xml:space="preserve">Por tanto, </w:t>
      </w:r>
      <w:r w:rsidRPr="007F0E64">
        <w:rPr>
          <w:rFonts w:ascii="Arial" w:eastAsia="Arial" w:hAnsi="Arial" w:cs="Arial"/>
          <w:b/>
          <w:bCs/>
          <w:sz w:val="24"/>
          <w:szCs w:val="24"/>
        </w:rPr>
        <w:t>EDLI es una Estrategia, dado que es una articulación de un conjunto de medios programáticos y no es en sí un solo programa presupuestario.</w:t>
      </w:r>
      <w:r w:rsidR="00BE202E" w:rsidRPr="006F6557">
        <w:rPr>
          <w:rFonts w:ascii="Arial" w:eastAsia="Arial" w:hAnsi="Arial" w:cs="Arial"/>
          <w:sz w:val="24"/>
          <w:szCs w:val="24"/>
        </w:rPr>
        <w:t xml:space="preserve"> </w:t>
      </w:r>
    </w:p>
    <w:bookmarkEnd w:id="13"/>
    <w:p w14:paraId="0BFF5633" w14:textId="1E31833C" w:rsidR="00D96FC9" w:rsidRDefault="00D96FC9" w:rsidP="00534969">
      <w:pPr>
        <w:spacing w:after="0"/>
        <w:jc w:val="both"/>
        <w:rPr>
          <w:rFonts w:ascii="Arial" w:eastAsia="Arial" w:hAnsi="Arial" w:cs="Arial"/>
          <w:sz w:val="24"/>
          <w:szCs w:val="24"/>
        </w:rPr>
      </w:pPr>
    </w:p>
    <w:p w14:paraId="6C8465B8" w14:textId="6CC77B3C" w:rsidR="00E253D0" w:rsidRDefault="00E253D0" w:rsidP="00534969">
      <w:pPr>
        <w:spacing w:after="0"/>
        <w:jc w:val="both"/>
        <w:rPr>
          <w:rFonts w:ascii="Arial" w:eastAsia="Arial" w:hAnsi="Arial" w:cs="Arial"/>
          <w:sz w:val="24"/>
          <w:szCs w:val="24"/>
        </w:rPr>
      </w:pPr>
    </w:p>
    <w:p w14:paraId="3BCFA6EE" w14:textId="2843D54D" w:rsidR="00C81A2D" w:rsidRDefault="00C81A2D" w:rsidP="00534969">
      <w:pPr>
        <w:spacing w:after="0"/>
        <w:jc w:val="both"/>
        <w:rPr>
          <w:rFonts w:ascii="Arial" w:eastAsia="Arial" w:hAnsi="Arial" w:cs="Arial"/>
          <w:sz w:val="24"/>
          <w:szCs w:val="24"/>
        </w:rPr>
      </w:pPr>
    </w:p>
    <w:p w14:paraId="4D5AA079" w14:textId="7A91A151" w:rsidR="00C81A2D" w:rsidRDefault="00C81A2D" w:rsidP="00534969">
      <w:pPr>
        <w:spacing w:after="0"/>
        <w:jc w:val="both"/>
        <w:rPr>
          <w:rFonts w:ascii="Arial" w:eastAsia="Arial" w:hAnsi="Arial" w:cs="Arial"/>
          <w:sz w:val="24"/>
          <w:szCs w:val="24"/>
        </w:rPr>
      </w:pPr>
    </w:p>
    <w:p w14:paraId="3FE6A68C" w14:textId="14F8BA8C" w:rsidR="00C81A2D" w:rsidRDefault="00C81A2D" w:rsidP="00534969">
      <w:pPr>
        <w:spacing w:after="0"/>
        <w:jc w:val="both"/>
        <w:rPr>
          <w:rFonts w:ascii="Arial" w:eastAsia="Arial" w:hAnsi="Arial" w:cs="Arial"/>
          <w:sz w:val="24"/>
          <w:szCs w:val="24"/>
        </w:rPr>
      </w:pPr>
    </w:p>
    <w:p w14:paraId="25194FB3" w14:textId="77777777" w:rsidR="00C81A2D" w:rsidRDefault="00C81A2D" w:rsidP="00534969">
      <w:pPr>
        <w:spacing w:after="0"/>
        <w:jc w:val="both"/>
        <w:rPr>
          <w:rFonts w:ascii="Arial" w:eastAsia="Arial" w:hAnsi="Arial" w:cs="Arial"/>
          <w:sz w:val="24"/>
          <w:szCs w:val="24"/>
        </w:rPr>
      </w:pPr>
    </w:p>
    <w:p w14:paraId="334DC40A" w14:textId="3AF67737" w:rsidR="008E4840" w:rsidRPr="00104ADE" w:rsidRDefault="00311D46"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4" w:name="_Toc45013492"/>
      <w:r>
        <w:rPr>
          <w:rFonts w:ascii="Arial" w:eastAsia="Arial" w:hAnsi="Arial" w:cs="Arial"/>
          <w:color w:val="FFFFFF"/>
          <w:sz w:val="24"/>
          <w:szCs w:val="24"/>
        </w:rPr>
        <w:lastRenderedPageBreak/>
        <w:t>3</w:t>
      </w:r>
      <w:r w:rsidR="00C46BA5" w:rsidRPr="00104ADE">
        <w:rPr>
          <w:rFonts w:ascii="Arial" w:eastAsia="Arial" w:hAnsi="Arial" w:cs="Arial"/>
          <w:color w:val="FFFFFF"/>
          <w:sz w:val="24"/>
          <w:szCs w:val="24"/>
        </w:rPr>
        <w:t xml:space="preserve">. </w:t>
      </w:r>
      <w:r w:rsidR="006371DD" w:rsidRPr="00104ADE">
        <w:rPr>
          <w:rFonts w:ascii="Arial" w:eastAsia="Arial" w:hAnsi="Arial" w:cs="Arial"/>
          <w:color w:val="FFFFFF"/>
          <w:sz w:val="24"/>
          <w:szCs w:val="24"/>
        </w:rPr>
        <w:t>Especificaciones Técnicas</w:t>
      </w:r>
      <w:bookmarkEnd w:id="14"/>
    </w:p>
    <w:p w14:paraId="6B8892F3" w14:textId="77777777" w:rsidR="001865E1" w:rsidRPr="00104ADE" w:rsidRDefault="001865E1" w:rsidP="0088031A">
      <w:pPr>
        <w:tabs>
          <w:tab w:val="left" w:pos="8789"/>
        </w:tabs>
        <w:spacing w:after="0"/>
        <w:jc w:val="both"/>
        <w:rPr>
          <w:rFonts w:ascii="Arial" w:eastAsia="Arial" w:hAnsi="Arial" w:cs="Arial"/>
          <w:sz w:val="24"/>
          <w:szCs w:val="24"/>
        </w:rPr>
      </w:pPr>
    </w:p>
    <w:p w14:paraId="59433268" w14:textId="77777777" w:rsid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Para la ejecución de la Estrategia se debe considerar lo siguiente:</w:t>
      </w:r>
    </w:p>
    <w:p w14:paraId="3716E2DD" w14:textId="77777777" w:rsidR="00F20298" w:rsidRPr="00F20298" w:rsidRDefault="00F20298" w:rsidP="00F20298">
      <w:pPr>
        <w:tabs>
          <w:tab w:val="left" w:pos="8789"/>
        </w:tabs>
        <w:spacing w:after="0"/>
        <w:jc w:val="both"/>
        <w:rPr>
          <w:rFonts w:ascii="Arial" w:eastAsia="Arial" w:hAnsi="Arial" w:cs="Arial"/>
          <w:sz w:val="24"/>
          <w:szCs w:val="24"/>
        </w:rPr>
      </w:pPr>
    </w:p>
    <w:p w14:paraId="23A6874B" w14:textId="6AD230BF" w:rsidR="00F20298" w:rsidRPr="00C52818" w:rsidRDefault="00F20298" w:rsidP="00F20298">
      <w:pPr>
        <w:pStyle w:val="Prrafodelista"/>
        <w:numPr>
          <w:ilvl w:val="0"/>
          <w:numId w:val="7"/>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En beneficio de implementar la Estrategia de Desarrollo Local Inclusivo </w:t>
      </w:r>
      <w:r w:rsidR="000F0CD1">
        <w:rPr>
          <w:rFonts w:ascii="Arial" w:eastAsia="Arial" w:hAnsi="Arial" w:cs="Arial"/>
          <w:sz w:val="24"/>
          <w:szCs w:val="24"/>
        </w:rPr>
        <w:t>Inicial</w:t>
      </w:r>
      <w:r w:rsidRPr="00F20298">
        <w:rPr>
          <w:rFonts w:ascii="Arial" w:eastAsia="Arial" w:hAnsi="Arial" w:cs="Arial"/>
          <w:sz w:val="24"/>
          <w:szCs w:val="24"/>
        </w:rPr>
        <w:t xml:space="preserve"> cada Municipio adjudicatario podrá acceder a un monto </w:t>
      </w:r>
      <w:r w:rsidRPr="00C52818">
        <w:rPr>
          <w:rFonts w:ascii="Arial" w:eastAsia="Arial" w:hAnsi="Arial" w:cs="Arial"/>
          <w:b/>
          <w:sz w:val="24"/>
          <w:szCs w:val="24"/>
        </w:rPr>
        <w:t>$29.228.36</w:t>
      </w:r>
      <w:r>
        <w:rPr>
          <w:rFonts w:ascii="Arial" w:eastAsia="Arial" w:hAnsi="Arial" w:cs="Arial"/>
          <w:b/>
          <w:sz w:val="24"/>
          <w:szCs w:val="24"/>
        </w:rPr>
        <w:t>9.</w:t>
      </w:r>
      <w:r w:rsidRPr="00C52818">
        <w:rPr>
          <w:rFonts w:ascii="Arial" w:eastAsia="Arial" w:hAnsi="Arial" w:cs="Arial"/>
          <w:b/>
          <w:sz w:val="24"/>
          <w:szCs w:val="24"/>
        </w:rPr>
        <w:t xml:space="preserve">- </w:t>
      </w:r>
      <w:r w:rsidRPr="00C52818">
        <w:rPr>
          <w:rFonts w:ascii="Arial" w:eastAsia="Arial" w:hAnsi="Arial" w:cs="Arial"/>
          <w:sz w:val="24"/>
          <w:szCs w:val="24"/>
        </w:rPr>
        <w:t>(veintinueve millones doscientos veintiocho mil trecientos sesenta y nueve pesos).</w:t>
      </w:r>
    </w:p>
    <w:p w14:paraId="1143A8DA" w14:textId="316C5285" w:rsidR="00F20298" w:rsidRPr="00F20298" w:rsidRDefault="00F20298" w:rsidP="00F20298">
      <w:pPr>
        <w:pStyle w:val="Prrafodelista"/>
        <w:tabs>
          <w:tab w:val="left" w:pos="8789"/>
        </w:tabs>
        <w:spacing w:after="0"/>
        <w:jc w:val="both"/>
        <w:rPr>
          <w:rFonts w:ascii="Arial" w:eastAsia="Arial" w:hAnsi="Arial" w:cs="Arial"/>
          <w:sz w:val="24"/>
          <w:szCs w:val="24"/>
        </w:rPr>
      </w:pPr>
    </w:p>
    <w:p w14:paraId="6BB1714F" w14:textId="77777777" w:rsidR="00F20298" w:rsidRP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El plazo de duración de los proyectos deberá ser de </w:t>
      </w:r>
      <w:r w:rsidRPr="00A7328A">
        <w:rPr>
          <w:rFonts w:ascii="Arial" w:eastAsia="Arial" w:hAnsi="Arial" w:cs="Arial"/>
          <w:b/>
          <w:bCs/>
          <w:sz w:val="24"/>
          <w:szCs w:val="24"/>
        </w:rPr>
        <w:t>18 meses</w:t>
      </w:r>
      <w:r w:rsidRPr="00F20298">
        <w:rPr>
          <w:rFonts w:ascii="Arial" w:eastAsia="Arial" w:hAnsi="Arial" w:cs="Arial"/>
          <w:sz w:val="24"/>
          <w:szCs w:val="24"/>
        </w:rPr>
        <w:t>, desde la fecha de la Resolución Exenta que apruebe los Convenios de Transferencia, Ejecución y Colaboración, que SENADIS celebre con cada Municipio adjudicatario.</w:t>
      </w:r>
    </w:p>
    <w:p w14:paraId="1154D3CC" w14:textId="77777777" w:rsidR="00F20298" w:rsidRPr="00F20298" w:rsidRDefault="00F20298" w:rsidP="00F20298">
      <w:pPr>
        <w:tabs>
          <w:tab w:val="left" w:pos="8789"/>
        </w:tabs>
        <w:spacing w:after="0"/>
        <w:jc w:val="both"/>
        <w:rPr>
          <w:rFonts w:ascii="Arial" w:eastAsia="Arial" w:hAnsi="Arial" w:cs="Arial"/>
          <w:sz w:val="24"/>
          <w:szCs w:val="24"/>
        </w:rPr>
      </w:pPr>
    </w:p>
    <w:p w14:paraId="012450F0" w14:textId="45B80CC4" w:rsidR="008D2FA2" w:rsidRDefault="00F20298" w:rsidP="008D2FA2">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municipios ejecutores deberán seleccionar a los y las profesionales idóneos para ejecutar el desarrollo de los productos, en coordinación con las Direcciones Regionales de SENADIS y las áreas técnicas correspondientes. Para esto el Servicio proporcionará los perfiles de estos profesionales. </w:t>
      </w:r>
    </w:p>
    <w:p w14:paraId="40CE95A4" w14:textId="77777777" w:rsidR="008D2FA2" w:rsidRDefault="008D2FA2" w:rsidP="008D2FA2">
      <w:pPr>
        <w:pStyle w:val="Prrafodelista"/>
        <w:tabs>
          <w:tab w:val="left" w:pos="8789"/>
        </w:tabs>
        <w:spacing w:after="0"/>
        <w:jc w:val="both"/>
        <w:rPr>
          <w:rFonts w:ascii="Arial" w:eastAsia="Arial" w:hAnsi="Arial" w:cs="Arial"/>
          <w:sz w:val="24"/>
          <w:szCs w:val="24"/>
        </w:rPr>
      </w:pPr>
    </w:p>
    <w:p w14:paraId="3887C310" w14:textId="316212C4" w:rsidR="008D2FA2" w:rsidRDefault="008D2FA2" w:rsidP="008D2FA2">
      <w:pPr>
        <w:pStyle w:val="Prrafodelista"/>
        <w:numPr>
          <w:ilvl w:val="0"/>
          <w:numId w:val="18"/>
        </w:numPr>
        <w:tabs>
          <w:tab w:val="left" w:pos="8789"/>
        </w:tabs>
        <w:spacing w:after="0"/>
        <w:jc w:val="both"/>
        <w:rPr>
          <w:rFonts w:ascii="Arial" w:eastAsia="Arial" w:hAnsi="Arial" w:cs="Arial"/>
          <w:sz w:val="24"/>
          <w:szCs w:val="24"/>
        </w:rPr>
      </w:pPr>
      <w:r w:rsidRPr="008D2FA2">
        <w:rPr>
          <w:rFonts w:ascii="Arial" w:eastAsia="Arial" w:hAnsi="Arial" w:cs="Arial"/>
          <w:sz w:val="24"/>
          <w:szCs w:val="24"/>
        </w:rPr>
        <w:t>Los Municipios deberán asegurar las condiciones laborales adecuadas</w:t>
      </w:r>
      <w:r>
        <w:rPr>
          <w:rStyle w:val="Refdenotaalpie"/>
          <w:rFonts w:ascii="Arial" w:eastAsia="Arial" w:hAnsi="Arial" w:cs="Arial"/>
          <w:sz w:val="24"/>
          <w:szCs w:val="24"/>
        </w:rPr>
        <w:footnoteReference w:id="3"/>
      </w:r>
      <w:r>
        <w:rPr>
          <w:rFonts w:ascii="Arial" w:eastAsia="Arial" w:hAnsi="Arial" w:cs="Arial"/>
          <w:sz w:val="24"/>
          <w:szCs w:val="24"/>
        </w:rPr>
        <w:t xml:space="preserve"> </w:t>
      </w:r>
      <w:r w:rsidRPr="008D2FA2">
        <w:rPr>
          <w:rFonts w:ascii="Arial" w:eastAsia="Arial" w:hAnsi="Arial" w:cs="Arial"/>
          <w:sz w:val="24"/>
          <w:szCs w:val="24"/>
        </w:rPr>
        <w:t>para el desempeño de los/las profesionales contratados/as en el marco de la EDLI</w:t>
      </w:r>
      <w:r>
        <w:rPr>
          <w:rFonts w:ascii="Arial" w:eastAsia="Arial" w:hAnsi="Arial" w:cs="Arial"/>
          <w:sz w:val="24"/>
          <w:szCs w:val="24"/>
        </w:rPr>
        <w:t xml:space="preserve">. </w:t>
      </w:r>
    </w:p>
    <w:p w14:paraId="1A76C72A" w14:textId="77777777" w:rsidR="005D2D3F" w:rsidRPr="008D2FA2" w:rsidRDefault="005D2D3F" w:rsidP="000F0CD1">
      <w:pPr>
        <w:pStyle w:val="Prrafodelista"/>
        <w:tabs>
          <w:tab w:val="left" w:pos="8789"/>
        </w:tabs>
        <w:spacing w:after="0"/>
        <w:jc w:val="both"/>
        <w:rPr>
          <w:rFonts w:ascii="Arial" w:eastAsia="Arial" w:hAnsi="Arial" w:cs="Arial"/>
          <w:sz w:val="24"/>
          <w:szCs w:val="24"/>
        </w:rPr>
      </w:pPr>
    </w:p>
    <w:p w14:paraId="652FCBAA" w14:textId="510D4581" w:rsidR="00F20298" w:rsidRPr="00A7328A" w:rsidRDefault="00F20298" w:rsidP="00F20298">
      <w:pPr>
        <w:pStyle w:val="Prrafodelista"/>
        <w:numPr>
          <w:ilvl w:val="0"/>
          <w:numId w:val="18"/>
        </w:numPr>
        <w:tabs>
          <w:tab w:val="left" w:pos="8789"/>
        </w:tabs>
        <w:spacing w:after="0"/>
        <w:jc w:val="both"/>
        <w:rPr>
          <w:rFonts w:ascii="Arial" w:eastAsia="Arial" w:hAnsi="Arial" w:cs="Arial"/>
          <w:b/>
          <w:bCs/>
          <w:sz w:val="24"/>
          <w:szCs w:val="24"/>
        </w:rPr>
      </w:pPr>
      <w:r w:rsidRPr="00F20298">
        <w:rPr>
          <w:rFonts w:ascii="Arial" w:eastAsia="Arial" w:hAnsi="Arial" w:cs="Arial"/>
          <w:sz w:val="24"/>
          <w:szCs w:val="24"/>
        </w:rPr>
        <w:t xml:space="preserve">Como una forma de proponer la inclusión social y laboral de las personas con discapacidad, </w:t>
      </w:r>
      <w:r w:rsidRPr="00A7328A">
        <w:rPr>
          <w:rFonts w:ascii="Arial" w:eastAsia="Arial" w:hAnsi="Arial" w:cs="Arial"/>
          <w:b/>
          <w:bCs/>
          <w:sz w:val="24"/>
          <w:szCs w:val="24"/>
        </w:rPr>
        <w:t>SENADIS promueve la contratación de personas con discapacidad, y/o la contratación de servicios que incorporen el trabajo con personas con discapacidad, como parte de los equipos de trabajo asociados a la Estrategia.</w:t>
      </w:r>
    </w:p>
    <w:p w14:paraId="053055E3" w14:textId="77777777" w:rsidR="006C2A94" w:rsidRPr="00F20298" w:rsidRDefault="006C2A94" w:rsidP="006C2A94">
      <w:pPr>
        <w:pStyle w:val="Prrafodelista"/>
        <w:tabs>
          <w:tab w:val="left" w:pos="8789"/>
        </w:tabs>
        <w:spacing w:after="0"/>
        <w:jc w:val="both"/>
        <w:rPr>
          <w:rFonts w:ascii="Arial" w:eastAsia="Arial" w:hAnsi="Arial" w:cs="Arial"/>
          <w:sz w:val="24"/>
          <w:szCs w:val="24"/>
        </w:rPr>
      </w:pPr>
    </w:p>
    <w:p w14:paraId="5CFD38C1" w14:textId="136DC74C" w:rsid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municipios ejecutores </w:t>
      </w:r>
      <w:r w:rsidRPr="00A7328A">
        <w:rPr>
          <w:rFonts w:ascii="Arial" w:eastAsia="Arial" w:hAnsi="Arial" w:cs="Arial"/>
          <w:b/>
          <w:bCs/>
          <w:sz w:val="24"/>
          <w:szCs w:val="24"/>
        </w:rPr>
        <w:t>deberán conformar un Comité Municipal de Desarrollo Local Inclusivo</w:t>
      </w:r>
      <w:r w:rsidRPr="00F20298">
        <w:rPr>
          <w:rFonts w:ascii="Arial" w:eastAsia="Arial" w:hAnsi="Arial" w:cs="Arial"/>
          <w:sz w:val="24"/>
          <w:szCs w:val="24"/>
        </w:rPr>
        <w:t xml:space="preserve">, el cual tendrá la responsabilidad de monitorear la implementación técnica, administrativa y financiera de la EDLI. </w:t>
      </w:r>
    </w:p>
    <w:p w14:paraId="4ABC15CF" w14:textId="7CECE6D8" w:rsidR="00F20298" w:rsidRDefault="00A7328A" w:rsidP="00C81A2D">
      <w:pPr>
        <w:pStyle w:val="Prrafodelista"/>
        <w:numPr>
          <w:ilvl w:val="0"/>
          <w:numId w:val="18"/>
        </w:numPr>
        <w:spacing w:after="0"/>
        <w:jc w:val="both"/>
        <w:rPr>
          <w:rFonts w:ascii="Arial" w:eastAsia="Arial" w:hAnsi="Arial" w:cs="Arial"/>
          <w:sz w:val="24"/>
          <w:szCs w:val="24"/>
        </w:rPr>
      </w:pPr>
      <w:r>
        <w:rPr>
          <w:rFonts w:ascii="Arial" w:eastAsia="Arial" w:hAnsi="Arial" w:cs="Arial"/>
          <w:sz w:val="24"/>
          <w:szCs w:val="24"/>
          <w:highlight w:val="white"/>
        </w:rPr>
        <w:lastRenderedPageBreak/>
        <w:t xml:space="preserve">Los municipios ejecutores deben </w:t>
      </w:r>
      <w:r w:rsidRPr="00A7328A">
        <w:rPr>
          <w:rFonts w:ascii="Arial" w:eastAsia="Arial" w:hAnsi="Arial" w:cs="Arial"/>
          <w:b/>
          <w:bCs/>
          <w:sz w:val="24"/>
          <w:szCs w:val="24"/>
        </w:rPr>
        <w:t>d</w:t>
      </w:r>
      <w:r w:rsidR="00201DBF" w:rsidRPr="00A7328A">
        <w:rPr>
          <w:rFonts w:ascii="Arial" w:eastAsia="Arial" w:hAnsi="Arial" w:cs="Arial"/>
          <w:b/>
          <w:bCs/>
          <w:sz w:val="24"/>
          <w:szCs w:val="24"/>
        </w:rPr>
        <w:t>ar c</w:t>
      </w:r>
      <w:r w:rsidR="00F20298" w:rsidRPr="00A7328A">
        <w:rPr>
          <w:rFonts w:ascii="Arial" w:eastAsia="Arial" w:hAnsi="Arial" w:cs="Arial"/>
          <w:b/>
          <w:bCs/>
          <w:sz w:val="24"/>
          <w:szCs w:val="24"/>
        </w:rPr>
        <w:t xml:space="preserve">ontinuidad </w:t>
      </w:r>
      <w:r w:rsidR="00201DBF" w:rsidRPr="00A7328A">
        <w:rPr>
          <w:rFonts w:ascii="Arial" w:eastAsia="Arial" w:hAnsi="Arial" w:cs="Arial"/>
          <w:b/>
          <w:bCs/>
          <w:sz w:val="24"/>
          <w:szCs w:val="24"/>
        </w:rPr>
        <w:t xml:space="preserve">al/la </w:t>
      </w:r>
      <w:r w:rsidR="00F20298" w:rsidRPr="00A7328A">
        <w:rPr>
          <w:rFonts w:ascii="Arial" w:eastAsia="Arial" w:hAnsi="Arial" w:cs="Arial"/>
          <w:b/>
          <w:bCs/>
          <w:sz w:val="24"/>
          <w:szCs w:val="24"/>
        </w:rPr>
        <w:t>profesional contratado/a en el producto “Fortalecimiento de la gestión inclusiva de la Unidad de Discapacidad”,</w:t>
      </w:r>
      <w:r w:rsidR="00F20298" w:rsidRPr="00311D46">
        <w:rPr>
          <w:rFonts w:ascii="Arial" w:eastAsia="Arial" w:hAnsi="Arial" w:cs="Arial"/>
          <w:sz w:val="24"/>
          <w:szCs w:val="24"/>
        </w:rPr>
        <w:t xml:space="preserve"> para </w:t>
      </w:r>
      <w:r w:rsidR="00F20298">
        <w:rPr>
          <w:rFonts w:ascii="Arial" w:eastAsia="Arial" w:hAnsi="Arial" w:cs="Arial"/>
          <w:sz w:val="24"/>
          <w:szCs w:val="24"/>
        </w:rPr>
        <w:t>continuar con</w:t>
      </w:r>
      <w:r w:rsidR="00F20298" w:rsidRPr="00311D46">
        <w:rPr>
          <w:rFonts w:ascii="Arial" w:eastAsia="Arial" w:hAnsi="Arial" w:cs="Arial"/>
          <w:sz w:val="24"/>
          <w:szCs w:val="24"/>
        </w:rPr>
        <w:t xml:space="preserve"> las acciones desarrolladas durante la EDLI con un mínimo de 18 meses posterior al término del Convenio.</w:t>
      </w:r>
    </w:p>
    <w:p w14:paraId="2760E58E" w14:textId="77777777" w:rsidR="00C81A2D" w:rsidRDefault="00C81A2D" w:rsidP="00C81A2D">
      <w:pPr>
        <w:pStyle w:val="Prrafodelista"/>
        <w:spacing w:after="0"/>
        <w:jc w:val="both"/>
        <w:rPr>
          <w:rFonts w:ascii="Arial" w:eastAsia="Arial" w:hAnsi="Arial" w:cs="Arial"/>
          <w:sz w:val="24"/>
          <w:szCs w:val="24"/>
        </w:rPr>
      </w:pPr>
    </w:p>
    <w:p w14:paraId="0456180E" w14:textId="61C2C2C7" w:rsidR="00AD21F0" w:rsidRPr="00202DA3" w:rsidRDefault="00F20298" w:rsidP="00C81A2D">
      <w:pPr>
        <w:numPr>
          <w:ilvl w:val="0"/>
          <w:numId w:val="21"/>
        </w:numPr>
        <w:tabs>
          <w:tab w:val="left" w:pos="360"/>
          <w:tab w:val="left" w:pos="8789"/>
        </w:tabs>
        <w:spacing w:after="0"/>
        <w:jc w:val="both"/>
        <w:rPr>
          <w:rFonts w:ascii="Arial" w:eastAsia="Arial" w:hAnsi="Arial" w:cs="Arial"/>
        </w:rPr>
      </w:pPr>
      <w:r w:rsidRPr="00202DA3">
        <w:rPr>
          <w:rFonts w:ascii="Arial" w:eastAsia="Arial" w:hAnsi="Arial" w:cs="Arial"/>
          <w:sz w:val="24"/>
          <w:szCs w:val="24"/>
        </w:rPr>
        <w:t xml:space="preserve">Los municipios ejecutores </w:t>
      </w:r>
      <w:r w:rsidRPr="00202DA3">
        <w:rPr>
          <w:rFonts w:ascii="Arial" w:eastAsia="Arial" w:hAnsi="Arial" w:cs="Arial"/>
          <w:b/>
          <w:bCs/>
          <w:sz w:val="24"/>
          <w:szCs w:val="24"/>
        </w:rPr>
        <w:t>deberán disponer de infraestructura accesible que permita a las personas con movilidad reducida, discapacidad física y/o discapacidad sensorial (auditiva o visual) ingresar, circular y utilizar todas las dependencias del lugar designado, para las actividades que se realicen con los usuarios,</w:t>
      </w:r>
      <w:r w:rsidRPr="00202DA3">
        <w:rPr>
          <w:rFonts w:ascii="Arial" w:eastAsia="Arial" w:hAnsi="Arial" w:cs="Arial"/>
          <w:sz w:val="24"/>
          <w:szCs w:val="24"/>
        </w:rPr>
        <w:t xml:space="preserve"> en el marco del Plan de Financiamiento y Plan de Apoyo, tales como: capacitaciones, talleres, asesorías, charlas, entre otros.</w:t>
      </w:r>
      <w:r w:rsidR="00AD21F0" w:rsidRPr="00202DA3">
        <w:rPr>
          <w:rFonts w:ascii="Arial" w:eastAsia="Arial" w:hAnsi="Arial" w:cs="Arial"/>
          <w:sz w:val="24"/>
          <w:szCs w:val="24"/>
        </w:rPr>
        <w:t xml:space="preserve"> </w:t>
      </w:r>
      <w:r w:rsidR="0064197A" w:rsidRPr="00202DA3">
        <w:rPr>
          <w:rFonts w:ascii="Arial" w:eastAsia="Arial" w:hAnsi="Arial" w:cs="Arial"/>
          <w:sz w:val="24"/>
          <w:szCs w:val="24"/>
        </w:rPr>
        <w:t>Por consiguiente, esto no será</w:t>
      </w:r>
      <w:r w:rsidR="00AD21F0" w:rsidRPr="00202DA3">
        <w:rPr>
          <w:rFonts w:ascii="Arial" w:eastAsia="Arial" w:hAnsi="Arial" w:cs="Arial"/>
          <w:sz w:val="24"/>
          <w:szCs w:val="24"/>
        </w:rPr>
        <w:t xml:space="preserve"> financiado </w:t>
      </w:r>
      <w:r w:rsidR="003A2CF9" w:rsidRPr="00202DA3">
        <w:rPr>
          <w:rFonts w:ascii="Arial" w:eastAsia="Arial" w:hAnsi="Arial" w:cs="Arial"/>
          <w:sz w:val="24"/>
          <w:szCs w:val="24"/>
        </w:rPr>
        <w:t xml:space="preserve">con recursos de </w:t>
      </w:r>
      <w:r w:rsidR="00AD21F0" w:rsidRPr="00202DA3">
        <w:rPr>
          <w:rFonts w:ascii="Arial" w:eastAsia="Arial" w:hAnsi="Arial" w:cs="Arial"/>
          <w:sz w:val="24"/>
          <w:szCs w:val="24"/>
        </w:rPr>
        <w:t>la EDLI.</w:t>
      </w:r>
    </w:p>
    <w:p w14:paraId="2F945A59" w14:textId="77777777" w:rsidR="00F20298" w:rsidRPr="00202DA3" w:rsidRDefault="00F20298" w:rsidP="00F20298">
      <w:pPr>
        <w:tabs>
          <w:tab w:val="left" w:pos="8789"/>
        </w:tabs>
        <w:spacing w:after="0"/>
        <w:jc w:val="both"/>
        <w:rPr>
          <w:rFonts w:ascii="Arial" w:eastAsia="Arial" w:hAnsi="Arial" w:cs="Arial"/>
          <w:sz w:val="24"/>
          <w:szCs w:val="24"/>
        </w:rPr>
      </w:pPr>
    </w:p>
    <w:p w14:paraId="41D8160B" w14:textId="77777777" w:rsidR="00202DA3" w:rsidRPr="00202DA3" w:rsidRDefault="00F20298" w:rsidP="00202DA3">
      <w:pPr>
        <w:numPr>
          <w:ilvl w:val="0"/>
          <w:numId w:val="21"/>
        </w:numPr>
        <w:tabs>
          <w:tab w:val="left" w:pos="360"/>
          <w:tab w:val="left" w:pos="8789"/>
        </w:tabs>
        <w:spacing w:after="0"/>
        <w:jc w:val="both"/>
        <w:rPr>
          <w:rFonts w:ascii="Arial" w:eastAsia="Arial" w:hAnsi="Arial" w:cs="Arial"/>
        </w:rPr>
      </w:pPr>
      <w:r w:rsidRPr="00202DA3">
        <w:rPr>
          <w:rFonts w:ascii="Arial" w:eastAsia="Arial" w:hAnsi="Arial" w:cs="Arial"/>
          <w:b/>
          <w:bCs/>
          <w:sz w:val="24"/>
          <w:szCs w:val="24"/>
        </w:rPr>
        <w:t>Todas las actividades que se desarrollen en el marco del Plan de Financiamiento de la EDLI, deberán considerar los ajustes de accesibilidad a la información</w:t>
      </w:r>
      <w:r w:rsidRPr="00202DA3">
        <w:rPr>
          <w:rFonts w:ascii="Arial" w:eastAsia="Arial" w:hAnsi="Arial" w:cs="Arial"/>
          <w:sz w:val="24"/>
          <w:szCs w:val="24"/>
        </w:rPr>
        <w:t>, necesarios para la participación de personas con discapacidad, tales como, interpretación en lengua de señas, información en sistemas audibles, entre otros.</w:t>
      </w:r>
      <w:r w:rsidR="00AD21F0" w:rsidRPr="00202DA3">
        <w:rPr>
          <w:rFonts w:ascii="Arial" w:eastAsia="Arial" w:hAnsi="Arial" w:cs="Arial"/>
          <w:sz w:val="24"/>
          <w:szCs w:val="24"/>
        </w:rPr>
        <w:t xml:space="preserve"> </w:t>
      </w:r>
      <w:r w:rsidR="00202DA3" w:rsidRPr="00202DA3">
        <w:rPr>
          <w:rFonts w:ascii="Arial" w:eastAsia="Arial" w:hAnsi="Arial" w:cs="Arial"/>
          <w:sz w:val="24"/>
          <w:szCs w:val="24"/>
        </w:rPr>
        <w:t>Por consiguiente, esto no será financiado con recursos de la EDLI.</w:t>
      </w:r>
    </w:p>
    <w:p w14:paraId="5F333D30" w14:textId="795B6253" w:rsidR="00F20298" w:rsidRPr="00202DA3" w:rsidRDefault="00F20298" w:rsidP="00202DA3">
      <w:pPr>
        <w:tabs>
          <w:tab w:val="left" w:pos="360"/>
          <w:tab w:val="left" w:pos="8789"/>
        </w:tabs>
        <w:spacing w:after="0"/>
        <w:ind w:left="720"/>
        <w:jc w:val="both"/>
        <w:rPr>
          <w:rFonts w:ascii="Arial" w:eastAsia="Arial" w:hAnsi="Arial" w:cs="Arial"/>
          <w:sz w:val="24"/>
          <w:szCs w:val="24"/>
        </w:rPr>
      </w:pPr>
    </w:p>
    <w:p w14:paraId="4BBF4BF4" w14:textId="77777777" w:rsidR="00F20298" w:rsidRP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municipios ejecutores </w:t>
      </w:r>
      <w:r w:rsidRPr="00A7328A">
        <w:rPr>
          <w:rFonts w:ascii="Arial" w:eastAsia="Arial" w:hAnsi="Arial" w:cs="Arial"/>
          <w:b/>
          <w:bCs/>
          <w:sz w:val="24"/>
          <w:szCs w:val="24"/>
        </w:rPr>
        <w:t xml:space="preserve">deberán aportar con el </w:t>
      </w:r>
      <w:proofErr w:type="spellStart"/>
      <w:r w:rsidRPr="00A7328A">
        <w:rPr>
          <w:rFonts w:ascii="Arial" w:eastAsia="Arial" w:hAnsi="Arial" w:cs="Arial"/>
          <w:b/>
          <w:bCs/>
          <w:sz w:val="24"/>
          <w:szCs w:val="24"/>
        </w:rPr>
        <w:t>co-financiamiento</w:t>
      </w:r>
      <w:proofErr w:type="spellEnd"/>
      <w:r w:rsidRPr="00A7328A">
        <w:rPr>
          <w:rFonts w:ascii="Arial" w:eastAsia="Arial" w:hAnsi="Arial" w:cs="Arial"/>
          <w:b/>
          <w:bCs/>
          <w:sz w:val="24"/>
          <w:szCs w:val="24"/>
        </w:rPr>
        <w:t xml:space="preserve"> comprometido en la postulación</w:t>
      </w:r>
      <w:r w:rsidRPr="00F20298">
        <w:rPr>
          <w:rFonts w:ascii="Arial" w:eastAsia="Arial" w:hAnsi="Arial" w:cs="Arial"/>
          <w:sz w:val="24"/>
          <w:szCs w:val="24"/>
        </w:rPr>
        <w:t xml:space="preserve"> para cada uno de los productos del Plan de Financiamiento.</w:t>
      </w:r>
    </w:p>
    <w:p w14:paraId="04D1B09A" w14:textId="77777777" w:rsidR="00F20298" w:rsidRPr="00F20298" w:rsidRDefault="00F20298" w:rsidP="00F20298">
      <w:pPr>
        <w:tabs>
          <w:tab w:val="left" w:pos="8789"/>
        </w:tabs>
        <w:spacing w:after="0"/>
        <w:jc w:val="both"/>
        <w:rPr>
          <w:rFonts w:ascii="Arial" w:eastAsia="Arial" w:hAnsi="Arial" w:cs="Arial"/>
          <w:sz w:val="24"/>
          <w:szCs w:val="24"/>
        </w:rPr>
      </w:pPr>
    </w:p>
    <w:p w14:paraId="7B70B911" w14:textId="77777777" w:rsidR="00F20298" w:rsidRP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Para la ejecución de la Estrategia </w:t>
      </w:r>
      <w:r w:rsidRPr="00A7328A">
        <w:rPr>
          <w:rFonts w:ascii="Arial" w:eastAsia="Arial" w:hAnsi="Arial" w:cs="Arial"/>
          <w:b/>
          <w:bCs/>
          <w:sz w:val="24"/>
          <w:szCs w:val="24"/>
        </w:rPr>
        <w:t>el municipio deberá designar a un Encargado o Encargada de la EDLI</w:t>
      </w:r>
      <w:r w:rsidRPr="00F20298">
        <w:rPr>
          <w:rFonts w:ascii="Arial" w:eastAsia="Arial" w:hAnsi="Arial" w:cs="Arial"/>
          <w:sz w:val="24"/>
          <w:szCs w:val="24"/>
        </w:rPr>
        <w:t>, que sea profesional municipal y con pertinencia en la temática, quien actuará como contraparte de SENADIS durante toda la ejecución de la estrategia, asumiendo la coordinación de los distintos productos considerados en el Plan de Financiamiento.</w:t>
      </w:r>
    </w:p>
    <w:p w14:paraId="2E78B910" w14:textId="1ECB2380" w:rsidR="00F20298" w:rsidRDefault="00F20298" w:rsidP="00F20298">
      <w:pPr>
        <w:tabs>
          <w:tab w:val="left" w:pos="8789"/>
        </w:tabs>
        <w:spacing w:after="0"/>
        <w:jc w:val="both"/>
        <w:rPr>
          <w:rFonts w:ascii="Arial" w:eastAsia="Arial" w:hAnsi="Arial" w:cs="Arial"/>
          <w:sz w:val="24"/>
          <w:szCs w:val="24"/>
        </w:rPr>
      </w:pPr>
    </w:p>
    <w:p w14:paraId="721D99CC" w14:textId="74A21F11" w:rsidR="00C81A2D" w:rsidRDefault="00C81A2D" w:rsidP="00F20298">
      <w:pPr>
        <w:tabs>
          <w:tab w:val="left" w:pos="8789"/>
        </w:tabs>
        <w:spacing w:after="0"/>
        <w:jc w:val="both"/>
        <w:rPr>
          <w:rFonts w:ascii="Arial" w:eastAsia="Arial" w:hAnsi="Arial" w:cs="Arial"/>
          <w:sz w:val="24"/>
          <w:szCs w:val="24"/>
        </w:rPr>
      </w:pPr>
    </w:p>
    <w:p w14:paraId="0A8EC80A" w14:textId="229CDAA9" w:rsidR="00C81A2D" w:rsidRDefault="00C81A2D" w:rsidP="00F20298">
      <w:pPr>
        <w:tabs>
          <w:tab w:val="left" w:pos="8789"/>
        </w:tabs>
        <w:spacing w:after="0"/>
        <w:jc w:val="both"/>
        <w:rPr>
          <w:rFonts w:ascii="Arial" w:eastAsia="Arial" w:hAnsi="Arial" w:cs="Arial"/>
          <w:sz w:val="24"/>
          <w:szCs w:val="24"/>
        </w:rPr>
      </w:pPr>
    </w:p>
    <w:p w14:paraId="767D539E" w14:textId="40FDC684" w:rsidR="00C81A2D" w:rsidRDefault="00C81A2D" w:rsidP="00F20298">
      <w:pPr>
        <w:tabs>
          <w:tab w:val="left" w:pos="8789"/>
        </w:tabs>
        <w:spacing w:after="0"/>
        <w:jc w:val="both"/>
        <w:rPr>
          <w:rFonts w:ascii="Arial" w:eastAsia="Arial" w:hAnsi="Arial" w:cs="Arial"/>
          <w:sz w:val="24"/>
          <w:szCs w:val="24"/>
        </w:rPr>
      </w:pPr>
    </w:p>
    <w:p w14:paraId="5540152B" w14:textId="77C82E62" w:rsidR="00F20298" w:rsidRPr="00F20298" w:rsidRDefault="00F20298" w:rsidP="00F20298">
      <w:pPr>
        <w:tabs>
          <w:tab w:val="left" w:pos="8789"/>
        </w:tabs>
        <w:spacing w:after="0"/>
        <w:jc w:val="both"/>
        <w:rPr>
          <w:rFonts w:ascii="Arial" w:eastAsia="Arial" w:hAnsi="Arial" w:cs="Arial"/>
          <w:sz w:val="24"/>
          <w:szCs w:val="24"/>
        </w:rPr>
      </w:pPr>
      <w:r w:rsidRPr="00F20298">
        <w:rPr>
          <w:rFonts w:ascii="Arial" w:eastAsia="Arial" w:hAnsi="Arial" w:cs="Arial"/>
          <w:sz w:val="24"/>
          <w:szCs w:val="24"/>
        </w:rPr>
        <w:lastRenderedPageBreak/>
        <w:t>Además, durante la ejecución de la Estrategia, el municipio adjudicatario deberá</w:t>
      </w:r>
      <w:r w:rsidR="00201DBF">
        <w:rPr>
          <w:rFonts w:ascii="Arial" w:eastAsia="Arial" w:hAnsi="Arial" w:cs="Arial"/>
          <w:sz w:val="24"/>
          <w:szCs w:val="24"/>
        </w:rPr>
        <w:t xml:space="preserve"> desarrollar</w:t>
      </w:r>
      <w:r w:rsidRPr="00F20298">
        <w:rPr>
          <w:rFonts w:ascii="Arial" w:eastAsia="Arial" w:hAnsi="Arial" w:cs="Arial"/>
          <w:sz w:val="24"/>
          <w:szCs w:val="24"/>
        </w:rPr>
        <w:t>:</w:t>
      </w:r>
    </w:p>
    <w:p w14:paraId="167903FE" w14:textId="77777777" w:rsidR="00F20298" w:rsidRPr="00F20298" w:rsidRDefault="00F20298" w:rsidP="00F20298">
      <w:pPr>
        <w:tabs>
          <w:tab w:val="left" w:pos="8789"/>
        </w:tabs>
        <w:spacing w:after="0"/>
        <w:jc w:val="both"/>
        <w:rPr>
          <w:rFonts w:ascii="Arial" w:eastAsia="Arial" w:hAnsi="Arial" w:cs="Arial"/>
          <w:sz w:val="24"/>
          <w:szCs w:val="24"/>
        </w:rPr>
      </w:pPr>
    </w:p>
    <w:p w14:paraId="3B9AD3EE" w14:textId="2E3DF529" w:rsidR="00F20298" w:rsidRPr="00F20298" w:rsidRDefault="00F20298" w:rsidP="00F20298">
      <w:pPr>
        <w:pStyle w:val="Prrafodelista"/>
        <w:numPr>
          <w:ilvl w:val="0"/>
          <w:numId w:val="19"/>
        </w:numPr>
        <w:tabs>
          <w:tab w:val="left" w:pos="8789"/>
        </w:tabs>
        <w:spacing w:after="0"/>
        <w:jc w:val="both"/>
        <w:rPr>
          <w:rFonts w:ascii="Arial" w:eastAsia="Arial" w:hAnsi="Arial" w:cs="Arial"/>
          <w:sz w:val="24"/>
          <w:szCs w:val="24"/>
        </w:rPr>
      </w:pPr>
      <w:r w:rsidRPr="00A7328A">
        <w:rPr>
          <w:rFonts w:ascii="Arial" w:eastAsia="Arial" w:hAnsi="Arial" w:cs="Arial"/>
          <w:b/>
          <w:bCs/>
          <w:sz w:val="24"/>
          <w:szCs w:val="24"/>
        </w:rPr>
        <w:t>Plan de Accesibilidad</w:t>
      </w:r>
      <w:r w:rsidRPr="00F20298">
        <w:rPr>
          <w:rFonts w:ascii="Arial" w:eastAsia="Arial" w:hAnsi="Arial" w:cs="Arial"/>
          <w:sz w:val="24"/>
          <w:szCs w:val="24"/>
        </w:rPr>
        <w:t xml:space="preserve"> según formato brindado por S</w:t>
      </w:r>
      <w:r w:rsidR="00660B2D">
        <w:rPr>
          <w:rFonts w:ascii="Arial" w:eastAsia="Arial" w:hAnsi="Arial" w:cs="Arial"/>
          <w:sz w:val="24"/>
          <w:szCs w:val="24"/>
        </w:rPr>
        <w:t>ENADIS</w:t>
      </w:r>
      <w:r w:rsidRPr="00F20298">
        <w:rPr>
          <w:rFonts w:ascii="Arial" w:eastAsia="Arial" w:hAnsi="Arial" w:cs="Arial"/>
          <w:sz w:val="24"/>
          <w:szCs w:val="24"/>
        </w:rPr>
        <w:t xml:space="preserve"> y que deberá ser entregado antes del cierre del Convenio. En caso de que el municipio ya cuente con un Plan de Accesibilidad, podrá hacer entrega de </w:t>
      </w:r>
      <w:proofErr w:type="gramStart"/>
      <w:r w:rsidRPr="00F20298">
        <w:rPr>
          <w:rFonts w:ascii="Arial" w:eastAsia="Arial" w:hAnsi="Arial" w:cs="Arial"/>
          <w:sz w:val="24"/>
          <w:szCs w:val="24"/>
        </w:rPr>
        <w:t>éste</w:t>
      </w:r>
      <w:proofErr w:type="gramEnd"/>
      <w:r w:rsidRPr="00F20298">
        <w:rPr>
          <w:rFonts w:ascii="Arial" w:eastAsia="Arial" w:hAnsi="Arial" w:cs="Arial"/>
          <w:sz w:val="24"/>
          <w:szCs w:val="24"/>
        </w:rPr>
        <w:t xml:space="preserve"> documento.</w:t>
      </w:r>
    </w:p>
    <w:p w14:paraId="3DC13531" w14:textId="77777777" w:rsidR="00F20298" w:rsidRPr="00F20298" w:rsidRDefault="00F20298" w:rsidP="00F20298">
      <w:pPr>
        <w:tabs>
          <w:tab w:val="left" w:pos="8789"/>
        </w:tabs>
        <w:spacing w:after="0"/>
        <w:jc w:val="both"/>
        <w:rPr>
          <w:rFonts w:ascii="Arial" w:eastAsia="Arial" w:hAnsi="Arial" w:cs="Arial"/>
          <w:sz w:val="24"/>
          <w:szCs w:val="24"/>
        </w:rPr>
      </w:pPr>
    </w:p>
    <w:p w14:paraId="7683B044" w14:textId="2DCC1E4B" w:rsidR="00F20298" w:rsidRDefault="00F20298" w:rsidP="00F20298">
      <w:pPr>
        <w:pStyle w:val="Prrafodelista"/>
        <w:numPr>
          <w:ilvl w:val="0"/>
          <w:numId w:val="19"/>
        </w:numPr>
        <w:tabs>
          <w:tab w:val="left" w:pos="8789"/>
        </w:tabs>
        <w:spacing w:after="0"/>
        <w:jc w:val="both"/>
        <w:rPr>
          <w:rFonts w:ascii="Arial" w:eastAsia="Arial" w:hAnsi="Arial" w:cs="Arial"/>
          <w:sz w:val="24"/>
          <w:szCs w:val="24"/>
        </w:rPr>
      </w:pPr>
      <w:r w:rsidRPr="00A7328A">
        <w:rPr>
          <w:rFonts w:ascii="Arial" w:eastAsia="Arial" w:hAnsi="Arial" w:cs="Arial"/>
          <w:b/>
          <w:bCs/>
          <w:sz w:val="24"/>
          <w:szCs w:val="24"/>
        </w:rPr>
        <w:t xml:space="preserve">Plan Inicial de Trabajo </w:t>
      </w:r>
      <w:r w:rsidR="00201DBF" w:rsidRPr="00A7328A">
        <w:rPr>
          <w:rFonts w:ascii="Arial" w:eastAsia="Arial" w:hAnsi="Arial" w:cs="Arial"/>
          <w:b/>
          <w:bCs/>
          <w:sz w:val="24"/>
          <w:szCs w:val="24"/>
        </w:rPr>
        <w:t>con</w:t>
      </w:r>
      <w:r w:rsidRPr="00A7328A">
        <w:rPr>
          <w:rFonts w:ascii="Arial" w:eastAsia="Arial" w:hAnsi="Arial" w:cs="Arial"/>
          <w:b/>
          <w:bCs/>
          <w:sz w:val="24"/>
          <w:szCs w:val="24"/>
        </w:rPr>
        <w:t xml:space="preserve"> Enfoque de Género</w:t>
      </w:r>
      <w:r w:rsidRPr="00F20298">
        <w:rPr>
          <w:rFonts w:ascii="Arial" w:eastAsia="Arial" w:hAnsi="Arial" w:cs="Arial"/>
          <w:sz w:val="24"/>
          <w:szCs w:val="24"/>
        </w:rPr>
        <w:t>, que permita trabajar de manera particular con mujeres y niñas con discapacidad considerando las particularidades de sus realidades territoriales.</w:t>
      </w:r>
    </w:p>
    <w:p w14:paraId="6DBEBBEC" w14:textId="77777777" w:rsidR="00201DBF" w:rsidRDefault="00201DBF" w:rsidP="00201DBF">
      <w:pPr>
        <w:pStyle w:val="Prrafodelista"/>
        <w:tabs>
          <w:tab w:val="left" w:pos="8789"/>
        </w:tabs>
        <w:spacing w:after="0"/>
        <w:jc w:val="both"/>
        <w:rPr>
          <w:rFonts w:ascii="Arial" w:eastAsia="Arial" w:hAnsi="Arial" w:cs="Arial"/>
          <w:sz w:val="24"/>
          <w:szCs w:val="24"/>
        </w:rPr>
      </w:pPr>
    </w:p>
    <w:p w14:paraId="54733E4A" w14:textId="3B561ED3" w:rsidR="00201DBF" w:rsidRDefault="00201DBF" w:rsidP="00201DBF">
      <w:pPr>
        <w:pStyle w:val="Prrafodelista"/>
        <w:numPr>
          <w:ilvl w:val="0"/>
          <w:numId w:val="19"/>
        </w:numPr>
        <w:tabs>
          <w:tab w:val="left" w:pos="8789"/>
        </w:tabs>
        <w:spacing w:after="0"/>
        <w:jc w:val="both"/>
        <w:rPr>
          <w:rFonts w:ascii="Arial" w:eastAsia="Arial" w:hAnsi="Arial" w:cs="Arial"/>
          <w:sz w:val="24"/>
          <w:szCs w:val="24"/>
        </w:rPr>
      </w:pPr>
      <w:r w:rsidRPr="00A7328A">
        <w:rPr>
          <w:rFonts w:ascii="Arial" w:eastAsia="Arial" w:hAnsi="Arial" w:cs="Arial"/>
          <w:b/>
          <w:bCs/>
          <w:sz w:val="24"/>
          <w:szCs w:val="24"/>
        </w:rPr>
        <w:t>Plan de Cumplimiento de la Ley N°21.015</w:t>
      </w:r>
      <w:r w:rsidRPr="00201DBF">
        <w:rPr>
          <w:rFonts w:ascii="Arial" w:eastAsia="Arial" w:hAnsi="Arial" w:cs="Arial"/>
          <w:sz w:val="24"/>
          <w:szCs w:val="24"/>
        </w:rPr>
        <w:t xml:space="preserve"> de Inclusión Laboral para garantizar el reporte y cumplimiento de </w:t>
      </w:r>
      <w:r w:rsidR="00EB08C2">
        <w:rPr>
          <w:rFonts w:ascii="Arial" w:eastAsia="Arial" w:hAnsi="Arial" w:cs="Arial"/>
          <w:sz w:val="24"/>
          <w:szCs w:val="24"/>
        </w:rPr>
        <w:t>é</w:t>
      </w:r>
      <w:r w:rsidRPr="00201DBF">
        <w:rPr>
          <w:rFonts w:ascii="Arial" w:eastAsia="Arial" w:hAnsi="Arial" w:cs="Arial"/>
          <w:sz w:val="24"/>
          <w:szCs w:val="24"/>
        </w:rPr>
        <w:t>sta.</w:t>
      </w:r>
    </w:p>
    <w:p w14:paraId="467C2A6B" w14:textId="68494836" w:rsidR="00820ABF" w:rsidRDefault="00820ABF" w:rsidP="00820ABF">
      <w:pPr>
        <w:tabs>
          <w:tab w:val="left" w:pos="8789"/>
        </w:tabs>
        <w:spacing w:after="0"/>
        <w:jc w:val="both"/>
        <w:rPr>
          <w:rFonts w:ascii="Arial" w:eastAsia="Arial" w:hAnsi="Arial" w:cs="Arial"/>
          <w:sz w:val="24"/>
          <w:szCs w:val="24"/>
        </w:rPr>
      </w:pPr>
    </w:p>
    <w:p w14:paraId="5E643661" w14:textId="77777777" w:rsidR="00C81A2D" w:rsidRDefault="00C81A2D" w:rsidP="00820ABF">
      <w:pPr>
        <w:tabs>
          <w:tab w:val="left" w:pos="8789"/>
        </w:tabs>
        <w:spacing w:after="0"/>
        <w:jc w:val="both"/>
        <w:rPr>
          <w:rFonts w:ascii="Arial" w:eastAsia="Arial" w:hAnsi="Arial" w:cs="Arial"/>
          <w:sz w:val="24"/>
          <w:szCs w:val="24"/>
        </w:rPr>
      </w:pPr>
    </w:p>
    <w:p w14:paraId="3143F56B" w14:textId="254F98D7" w:rsidR="00820ABF" w:rsidRPr="00104ADE" w:rsidRDefault="00820ABF" w:rsidP="00820ABF">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5" w:name="_Toc45013493"/>
      <w:r>
        <w:rPr>
          <w:rFonts w:ascii="Arial" w:eastAsia="Arial" w:hAnsi="Arial" w:cs="Arial"/>
          <w:color w:val="FFFFFF"/>
          <w:sz w:val="24"/>
          <w:szCs w:val="24"/>
        </w:rPr>
        <w:t>4</w:t>
      </w:r>
      <w:r w:rsidRPr="00104ADE">
        <w:rPr>
          <w:rFonts w:ascii="Arial" w:eastAsia="Arial" w:hAnsi="Arial" w:cs="Arial"/>
          <w:color w:val="FFFFFF"/>
          <w:sz w:val="24"/>
          <w:szCs w:val="24"/>
        </w:rPr>
        <w:t>. Plan de Financiamiento</w:t>
      </w:r>
      <w:bookmarkEnd w:id="15"/>
      <w:r w:rsidRPr="00104ADE">
        <w:rPr>
          <w:rFonts w:ascii="Arial" w:eastAsia="Arial" w:hAnsi="Arial" w:cs="Arial"/>
          <w:color w:val="FFFFFF"/>
          <w:sz w:val="24"/>
          <w:szCs w:val="24"/>
        </w:rPr>
        <w:t xml:space="preserve"> </w:t>
      </w:r>
    </w:p>
    <w:p w14:paraId="350E1704" w14:textId="77777777" w:rsidR="00F20298" w:rsidRPr="00F20298" w:rsidRDefault="00F20298" w:rsidP="00F20298">
      <w:pPr>
        <w:tabs>
          <w:tab w:val="left" w:pos="8789"/>
        </w:tabs>
        <w:spacing w:after="0"/>
        <w:jc w:val="both"/>
        <w:rPr>
          <w:rFonts w:ascii="Arial" w:eastAsia="Arial" w:hAnsi="Arial" w:cs="Arial"/>
          <w:sz w:val="24"/>
          <w:szCs w:val="24"/>
        </w:rPr>
      </w:pPr>
    </w:p>
    <w:p w14:paraId="3EEF54FF" w14:textId="77777777" w:rsidR="00AD21F0" w:rsidRP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 xml:space="preserve">El Plan de Financiamiento EDLI de Continuidad a desarrollar por cada Municipio ejecutor, consiste en la implementación de distintos productos, de acuerdo con una oferta programática integrada de SENADIS. </w:t>
      </w:r>
    </w:p>
    <w:p w14:paraId="7E9C7E4B" w14:textId="77777777" w:rsidR="00AD21F0" w:rsidRPr="00AD21F0" w:rsidRDefault="00AD21F0" w:rsidP="00AD21F0">
      <w:pPr>
        <w:tabs>
          <w:tab w:val="left" w:pos="8789"/>
        </w:tabs>
        <w:spacing w:after="0"/>
        <w:jc w:val="both"/>
        <w:rPr>
          <w:rFonts w:ascii="Arial" w:eastAsia="Arial" w:hAnsi="Arial" w:cs="Arial"/>
          <w:sz w:val="24"/>
          <w:szCs w:val="24"/>
        </w:rPr>
      </w:pPr>
    </w:p>
    <w:p w14:paraId="54A60446" w14:textId="46A805DD" w:rsid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A continuación, se presenta el detalle del financiamiento para cada producto</w:t>
      </w:r>
      <w:r>
        <w:rPr>
          <w:rFonts w:ascii="Arial" w:eastAsia="Arial" w:hAnsi="Arial" w:cs="Arial"/>
          <w:sz w:val="24"/>
          <w:szCs w:val="24"/>
        </w:rPr>
        <w:t>.</w:t>
      </w:r>
    </w:p>
    <w:p w14:paraId="4FB1164B" w14:textId="77777777" w:rsidR="00F20298" w:rsidRDefault="00F20298" w:rsidP="0088031A">
      <w:pPr>
        <w:tabs>
          <w:tab w:val="left" w:pos="8789"/>
        </w:tabs>
        <w:spacing w:after="0"/>
        <w:jc w:val="both"/>
        <w:rPr>
          <w:rFonts w:ascii="Arial" w:eastAsia="Arial" w:hAnsi="Arial" w:cs="Arial"/>
          <w:sz w:val="24"/>
          <w:szCs w:val="24"/>
        </w:rPr>
      </w:pPr>
    </w:p>
    <w:p w14:paraId="15C6B041" w14:textId="42ADEA74" w:rsidR="006371DD" w:rsidRPr="00AA51DF" w:rsidRDefault="006371DD" w:rsidP="0088031A">
      <w:pPr>
        <w:pStyle w:val="Ttulo2"/>
        <w:widowControl/>
        <w:shd w:val="clear" w:color="auto" w:fill="B8CCE4"/>
        <w:tabs>
          <w:tab w:val="left" w:pos="8789"/>
        </w:tabs>
        <w:spacing w:before="0" w:after="0"/>
        <w:jc w:val="both"/>
        <w:rPr>
          <w:rFonts w:ascii="Arial" w:eastAsia="Arial" w:hAnsi="Arial" w:cs="Arial"/>
          <w:sz w:val="24"/>
          <w:szCs w:val="24"/>
        </w:rPr>
      </w:pPr>
      <w:bookmarkStart w:id="16" w:name="_Toc45013494"/>
      <w:r w:rsidRPr="00104ADE">
        <w:rPr>
          <w:rFonts w:ascii="Arial" w:eastAsia="Arial" w:hAnsi="Arial" w:cs="Arial"/>
          <w:sz w:val="24"/>
          <w:szCs w:val="24"/>
        </w:rPr>
        <w:t xml:space="preserve">Producto: </w:t>
      </w:r>
      <w:r w:rsidR="00665529">
        <w:rPr>
          <w:rFonts w:ascii="Arial" w:eastAsia="Arial" w:hAnsi="Arial" w:cs="Arial"/>
          <w:sz w:val="24"/>
          <w:szCs w:val="24"/>
        </w:rPr>
        <w:t>Fortalecimiento de la G</w:t>
      </w:r>
      <w:r w:rsidR="00AA51DF">
        <w:rPr>
          <w:rFonts w:ascii="Arial" w:eastAsia="Arial" w:hAnsi="Arial" w:cs="Arial"/>
          <w:sz w:val="24"/>
          <w:szCs w:val="24"/>
        </w:rPr>
        <w:t xml:space="preserve">estión </w:t>
      </w:r>
      <w:r w:rsidR="00665529">
        <w:rPr>
          <w:rFonts w:ascii="Arial" w:eastAsia="Arial" w:hAnsi="Arial" w:cs="Arial"/>
          <w:sz w:val="24"/>
          <w:szCs w:val="24"/>
        </w:rPr>
        <w:t>I</w:t>
      </w:r>
      <w:r w:rsidR="00AA51DF">
        <w:rPr>
          <w:rFonts w:ascii="Arial" w:eastAsia="Arial" w:hAnsi="Arial" w:cs="Arial"/>
          <w:sz w:val="24"/>
          <w:szCs w:val="24"/>
        </w:rPr>
        <w:t xml:space="preserve">nclusiva de la </w:t>
      </w:r>
      <w:r w:rsidR="00665529">
        <w:rPr>
          <w:rFonts w:ascii="Arial" w:eastAsia="Arial" w:hAnsi="Arial" w:cs="Arial"/>
          <w:sz w:val="24"/>
          <w:szCs w:val="24"/>
        </w:rPr>
        <w:t>Unidad</w:t>
      </w:r>
      <w:r w:rsidRPr="00104ADE">
        <w:rPr>
          <w:rFonts w:ascii="Arial" w:eastAsia="Arial" w:hAnsi="Arial" w:cs="Arial"/>
          <w:sz w:val="24"/>
          <w:szCs w:val="24"/>
        </w:rPr>
        <w:t xml:space="preserve"> de</w:t>
      </w:r>
      <w:r w:rsidR="005A4077" w:rsidRPr="00104ADE">
        <w:rPr>
          <w:rFonts w:ascii="Arial" w:eastAsia="Arial" w:hAnsi="Arial" w:cs="Arial"/>
          <w:sz w:val="24"/>
          <w:szCs w:val="24"/>
        </w:rPr>
        <w:t xml:space="preserve"> </w:t>
      </w:r>
      <w:r w:rsidRPr="00104ADE">
        <w:rPr>
          <w:rFonts w:ascii="Arial" w:eastAsia="Arial" w:hAnsi="Arial" w:cs="Arial"/>
          <w:sz w:val="24"/>
          <w:szCs w:val="24"/>
        </w:rPr>
        <w:t>Discapacidad</w:t>
      </w:r>
      <w:bookmarkEnd w:id="16"/>
    </w:p>
    <w:p w14:paraId="26999CD0" w14:textId="77777777" w:rsidR="00AA056E" w:rsidRDefault="00AA056E" w:rsidP="0088031A">
      <w:pPr>
        <w:spacing w:after="0"/>
        <w:rPr>
          <w:rFonts w:ascii="Arial" w:eastAsia="Arial" w:hAnsi="Arial" w:cs="Arial"/>
          <w:b/>
          <w:sz w:val="24"/>
          <w:szCs w:val="24"/>
          <w:u w:val="single"/>
        </w:rPr>
      </w:pPr>
    </w:p>
    <w:p w14:paraId="4680B21F" w14:textId="05843FFD" w:rsidR="00A94399" w:rsidRPr="00A94399" w:rsidRDefault="005A4077" w:rsidP="00A94399">
      <w:pPr>
        <w:spacing w:after="0"/>
        <w:rPr>
          <w:rFonts w:ascii="Arial" w:eastAsia="Arial" w:hAnsi="Arial" w:cs="Arial"/>
          <w:b/>
          <w:sz w:val="24"/>
          <w:szCs w:val="24"/>
        </w:rPr>
      </w:pPr>
      <w:r w:rsidRPr="005653BF">
        <w:rPr>
          <w:rFonts w:ascii="Arial" w:eastAsia="Arial" w:hAnsi="Arial" w:cs="Arial"/>
          <w:b/>
          <w:sz w:val="24"/>
          <w:szCs w:val="24"/>
          <w:u w:val="single"/>
        </w:rPr>
        <w:t>Monto</w:t>
      </w:r>
      <w:r w:rsidR="00410434" w:rsidRPr="005653BF">
        <w:rPr>
          <w:rFonts w:ascii="Arial" w:eastAsia="Arial" w:hAnsi="Arial" w:cs="Arial"/>
          <w:b/>
          <w:sz w:val="24"/>
          <w:szCs w:val="24"/>
          <w:u w:val="single"/>
        </w:rPr>
        <w:t xml:space="preserve"> Asignado</w:t>
      </w:r>
      <w:r w:rsidRPr="005653BF">
        <w:rPr>
          <w:rFonts w:ascii="Arial" w:eastAsia="Arial" w:hAnsi="Arial" w:cs="Arial"/>
          <w:b/>
          <w:sz w:val="24"/>
          <w:szCs w:val="24"/>
        </w:rPr>
        <w:t>: $</w:t>
      </w:r>
      <w:r w:rsidR="00A94399" w:rsidRPr="00A94399">
        <w:rPr>
          <w:rFonts w:ascii="Arial" w:eastAsia="Arial" w:hAnsi="Arial" w:cs="Arial"/>
          <w:b/>
          <w:sz w:val="24"/>
          <w:szCs w:val="24"/>
        </w:rPr>
        <w:t xml:space="preserve"> $ 17.307.088</w:t>
      </w:r>
      <w:r w:rsidR="00A94399">
        <w:rPr>
          <w:rFonts w:ascii="Arial" w:eastAsia="Arial" w:hAnsi="Arial" w:cs="Arial"/>
          <w:b/>
          <w:sz w:val="24"/>
          <w:szCs w:val="24"/>
        </w:rPr>
        <w:t>.-</w:t>
      </w:r>
      <w:r w:rsidR="00A94399" w:rsidRPr="00A94399">
        <w:rPr>
          <w:rFonts w:ascii="Arial" w:eastAsia="Arial" w:hAnsi="Arial" w:cs="Arial"/>
          <w:b/>
          <w:sz w:val="24"/>
          <w:szCs w:val="24"/>
        </w:rPr>
        <w:t xml:space="preserve"> </w:t>
      </w:r>
    </w:p>
    <w:p w14:paraId="523E25BA" w14:textId="77777777" w:rsidR="00A94399" w:rsidRPr="00A94399" w:rsidRDefault="00A94399" w:rsidP="00A94399">
      <w:pPr>
        <w:spacing w:after="0"/>
        <w:rPr>
          <w:rFonts w:ascii="Arial" w:eastAsia="Arial" w:hAnsi="Arial" w:cs="Arial"/>
          <w:b/>
          <w:sz w:val="24"/>
          <w:szCs w:val="24"/>
        </w:rPr>
      </w:pPr>
    </w:p>
    <w:p w14:paraId="1C541E99" w14:textId="4F74E1EC" w:rsidR="00AA0123" w:rsidRPr="00104ADE" w:rsidRDefault="00AA0123" w:rsidP="0088031A">
      <w:pPr>
        <w:tabs>
          <w:tab w:val="left" w:pos="8789"/>
        </w:tabs>
        <w:spacing w:after="0"/>
        <w:jc w:val="both"/>
        <w:rPr>
          <w:rFonts w:ascii="Arial" w:eastAsia="Arial" w:hAnsi="Arial" w:cs="Arial"/>
          <w:sz w:val="24"/>
          <w:szCs w:val="24"/>
        </w:rPr>
      </w:pPr>
      <w:r w:rsidRPr="00104ADE">
        <w:rPr>
          <w:rFonts w:ascii="Arial" w:eastAsia="Arial" w:hAnsi="Arial" w:cs="Arial"/>
          <w:sz w:val="24"/>
          <w:szCs w:val="24"/>
        </w:rPr>
        <w:t>Este producto busca fortalecer la unidad de discapacidad del municipio en materia de gestión inclusiva a través del financiamiento de:</w:t>
      </w:r>
    </w:p>
    <w:p w14:paraId="446431B7" w14:textId="77777777" w:rsidR="00AA0123" w:rsidRPr="00104ADE" w:rsidRDefault="00AA0123" w:rsidP="0088031A">
      <w:pPr>
        <w:tabs>
          <w:tab w:val="left" w:pos="8789"/>
        </w:tabs>
        <w:spacing w:after="0"/>
        <w:jc w:val="both"/>
        <w:rPr>
          <w:rFonts w:ascii="Arial" w:eastAsia="Arial" w:hAnsi="Arial" w:cs="Arial"/>
          <w:sz w:val="24"/>
          <w:szCs w:val="24"/>
        </w:rPr>
      </w:pPr>
    </w:p>
    <w:p w14:paraId="4F66E9FB" w14:textId="2D922489" w:rsidR="004754F9" w:rsidRPr="00104ADE" w:rsidRDefault="00C00834" w:rsidP="009D699E">
      <w:pPr>
        <w:pStyle w:val="Prrafodelista"/>
        <w:numPr>
          <w:ilvl w:val="0"/>
          <w:numId w:val="5"/>
        </w:numPr>
        <w:tabs>
          <w:tab w:val="left" w:pos="8789"/>
        </w:tabs>
        <w:spacing w:after="0"/>
        <w:jc w:val="both"/>
        <w:rPr>
          <w:rFonts w:ascii="Arial" w:eastAsia="Arial" w:hAnsi="Arial" w:cs="Arial"/>
          <w:sz w:val="24"/>
          <w:szCs w:val="24"/>
        </w:rPr>
      </w:pPr>
      <w:r w:rsidRPr="00104ADE">
        <w:rPr>
          <w:rFonts w:ascii="Arial" w:eastAsia="Arial" w:hAnsi="Arial" w:cs="Arial"/>
          <w:b/>
          <w:sz w:val="24"/>
          <w:szCs w:val="24"/>
        </w:rPr>
        <w:t xml:space="preserve">Pago </w:t>
      </w:r>
      <w:r w:rsidR="002B106E">
        <w:rPr>
          <w:rFonts w:ascii="Arial" w:eastAsia="Arial" w:hAnsi="Arial" w:cs="Arial"/>
          <w:b/>
          <w:sz w:val="24"/>
          <w:szCs w:val="24"/>
        </w:rPr>
        <w:t xml:space="preserve">de servicios a </w:t>
      </w:r>
      <w:r w:rsidR="005E78BA">
        <w:rPr>
          <w:rFonts w:ascii="Arial" w:eastAsia="Arial" w:hAnsi="Arial" w:cs="Arial"/>
          <w:b/>
          <w:sz w:val="24"/>
          <w:szCs w:val="24"/>
        </w:rPr>
        <w:t>de</w:t>
      </w:r>
      <w:r w:rsidR="005E78BA" w:rsidRPr="00104ADE">
        <w:rPr>
          <w:rFonts w:ascii="Arial" w:eastAsia="Arial" w:hAnsi="Arial" w:cs="Arial"/>
          <w:b/>
          <w:sz w:val="24"/>
          <w:szCs w:val="24"/>
        </w:rPr>
        <w:t xml:space="preserve"> </w:t>
      </w:r>
      <w:r w:rsidR="005E78BA">
        <w:rPr>
          <w:rFonts w:ascii="Arial" w:eastAsia="Arial" w:hAnsi="Arial" w:cs="Arial"/>
          <w:b/>
          <w:sz w:val="24"/>
          <w:szCs w:val="24"/>
        </w:rPr>
        <w:t xml:space="preserve">un/a </w:t>
      </w:r>
      <w:r w:rsidR="005E78BA" w:rsidRPr="00104ADE">
        <w:rPr>
          <w:rFonts w:ascii="Arial" w:eastAsia="Arial" w:hAnsi="Arial" w:cs="Arial"/>
          <w:b/>
          <w:sz w:val="24"/>
          <w:szCs w:val="24"/>
        </w:rPr>
        <w:t>profesional:</w:t>
      </w:r>
      <w:r w:rsidR="005E78BA" w:rsidRPr="00104ADE">
        <w:rPr>
          <w:rFonts w:ascii="Arial" w:eastAsia="Arial" w:hAnsi="Arial" w:cs="Arial"/>
          <w:sz w:val="24"/>
          <w:szCs w:val="24"/>
        </w:rPr>
        <w:t xml:space="preserve"> contratación de un</w:t>
      </w:r>
      <w:r w:rsidR="005E78BA">
        <w:rPr>
          <w:rFonts w:ascii="Arial" w:eastAsia="Arial" w:hAnsi="Arial" w:cs="Arial"/>
          <w:sz w:val="24"/>
          <w:szCs w:val="24"/>
        </w:rPr>
        <w:t xml:space="preserve">/a </w:t>
      </w:r>
      <w:r w:rsidR="005E78BA" w:rsidRPr="00104ADE">
        <w:rPr>
          <w:rFonts w:ascii="Arial" w:eastAsia="Arial" w:hAnsi="Arial" w:cs="Arial"/>
          <w:sz w:val="24"/>
          <w:szCs w:val="24"/>
        </w:rPr>
        <w:t xml:space="preserve">profesional adicional al </w:t>
      </w:r>
      <w:proofErr w:type="spellStart"/>
      <w:r w:rsidR="005E78BA" w:rsidRPr="00104ADE">
        <w:rPr>
          <w:rFonts w:ascii="Arial" w:eastAsia="Arial" w:hAnsi="Arial" w:cs="Arial"/>
          <w:sz w:val="24"/>
          <w:szCs w:val="24"/>
        </w:rPr>
        <w:t>personal</w:t>
      </w:r>
      <w:proofErr w:type="spellEnd"/>
      <w:r w:rsidR="005E78BA" w:rsidRPr="00104ADE">
        <w:rPr>
          <w:rFonts w:ascii="Arial" w:eastAsia="Arial" w:hAnsi="Arial" w:cs="Arial"/>
          <w:sz w:val="24"/>
          <w:szCs w:val="24"/>
        </w:rPr>
        <w:t xml:space="preserve"> </w:t>
      </w:r>
      <w:r w:rsidR="006371DD" w:rsidRPr="00104ADE">
        <w:rPr>
          <w:rFonts w:ascii="Arial" w:eastAsia="Arial" w:hAnsi="Arial" w:cs="Arial"/>
          <w:sz w:val="24"/>
          <w:szCs w:val="24"/>
        </w:rPr>
        <w:t xml:space="preserve">ya existente en la </w:t>
      </w:r>
      <w:r w:rsidR="003C1DEA">
        <w:rPr>
          <w:rFonts w:ascii="Arial" w:eastAsia="Arial" w:hAnsi="Arial" w:cs="Arial"/>
          <w:sz w:val="24"/>
          <w:szCs w:val="24"/>
        </w:rPr>
        <w:t xml:space="preserve">Unidad </w:t>
      </w:r>
      <w:r w:rsidR="006371DD" w:rsidRPr="00104ADE">
        <w:rPr>
          <w:rFonts w:ascii="Arial" w:eastAsia="Arial" w:hAnsi="Arial" w:cs="Arial"/>
          <w:sz w:val="24"/>
          <w:szCs w:val="24"/>
        </w:rPr>
        <w:t>Municipal de Discapacidad</w:t>
      </w:r>
      <w:r w:rsidR="00AA0123" w:rsidRPr="00104ADE">
        <w:rPr>
          <w:rFonts w:ascii="Arial" w:eastAsia="Arial" w:hAnsi="Arial" w:cs="Arial"/>
          <w:sz w:val="24"/>
          <w:szCs w:val="24"/>
        </w:rPr>
        <w:t>.</w:t>
      </w:r>
      <w:r w:rsidR="004754F9" w:rsidRPr="00104ADE">
        <w:rPr>
          <w:rFonts w:ascii="Arial" w:eastAsia="Arial" w:hAnsi="Arial" w:cs="Arial"/>
          <w:sz w:val="24"/>
          <w:szCs w:val="24"/>
        </w:rPr>
        <w:t xml:space="preserve"> Este profesional tendrá la función de apoyar la ejecución, coordinación y promoción de </w:t>
      </w:r>
      <w:r w:rsidR="004754F9" w:rsidRPr="00104ADE">
        <w:rPr>
          <w:rFonts w:ascii="Arial" w:eastAsia="Arial" w:hAnsi="Arial" w:cs="Arial"/>
          <w:sz w:val="24"/>
          <w:szCs w:val="24"/>
        </w:rPr>
        <w:lastRenderedPageBreak/>
        <w:t xml:space="preserve">la EDLI en la comuna, entre otras tareas relacionadas con </w:t>
      </w:r>
      <w:r w:rsidR="003C1DEA">
        <w:rPr>
          <w:rFonts w:ascii="Arial" w:eastAsia="Arial" w:hAnsi="Arial" w:cs="Arial"/>
          <w:sz w:val="24"/>
          <w:szCs w:val="24"/>
        </w:rPr>
        <w:t xml:space="preserve">la </w:t>
      </w:r>
      <w:r w:rsidR="004754F9" w:rsidRPr="00104ADE">
        <w:rPr>
          <w:rFonts w:ascii="Arial" w:eastAsia="Arial" w:hAnsi="Arial" w:cs="Arial"/>
          <w:sz w:val="24"/>
          <w:szCs w:val="24"/>
        </w:rPr>
        <w:t xml:space="preserve">inclusión de personas con discapacidad que pueda indicar el Municipio. Las principales tareas de este profesional son: </w:t>
      </w:r>
    </w:p>
    <w:p w14:paraId="3A2B27DD" w14:textId="62663E25" w:rsidR="004754F9" w:rsidRPr="00DC6C28" w:rsidRDefault="004754F9" w:rsidP="009D699E">
      <w:pPr>
        <w:pStyle w:val="Prrafodelista"/>
        <w:numPr>
          <w:ilvl w:val="0"/>
          <w:numId w:val="6"/>
        </w:numPr>
        <w:tabs>
          <w:tab w:val="left" w:pos="8789"/>
        </w:tabs>
        <w:spacing w:after="0"/>
        <w:jc w:val="both"/>
        <w:rPr>
          <w:rFonts w:ascii="Arial" w:eastAsia="Arial" w:hAnsi="Arial" w:cs="Arial"/>
          <w:sz w:val="24"/>
          <w:szCs w:val="24"/>
        </w:rPr>
      </w:pPr>
      <w:r w:rsidRPr="00DC6C28">
        <w:rPr>
          <w:rFonts w:ascii="Arial" w:eastAsia="Arial" w:hAnsi="Arial" w:cs="Arial"/>
          <w:sz w:val="24"/>
          <w:szCs w:val="24"/>
        </w:rPr>
        <w:t>Articular la implementación de la Estrategia de Desarrollo Local en la comuna</w:t>
      </w:r>
      <w:r w:rsidR="003C1DEA" w:rsidRPr="00DC6C28">
        <w:rPr>
          <w:rFonts w:ascii="Arial" w:eastAsia="Arial" w:hAnsi="Arial" w:cs="Arial"/>
          <w:sz w:val="24"/>
          <w:szCs w:val="24"/>
        </w:rPr>
        <w:t>, en coordinación con la Unidad de Discapacidad Municipal</w:t>
      </w:r>
      <w:r w:rsidR="00C52818" w:rsidRPr="00DC6C28">
        <w:rPr>
          <w:rFonts w:ascii="Arial" w:eastAsia="Arial" w:hAnsi="Arial" w:cs="Arial"/>
          <w:sz w:val="24"/>
          <w:szCs w:val="24"/>
        </w:rPr>
        <w:t>, para fortalecer</w:t>
      </w:r>
      <w:r w:rsidR="00DC6C28" w:rsidRPr="00DC6C28">
        <w:rPr>
          <w:rFonts w:ascii="Arial" w:eastAsia="Arial" w:hAnsi="Arial" w:cs="Arial"/>
          <w:sz w:val="24"/>
          <w:szCs w:val="24"/>
        </w:rPr>
        <w:t xml:space="preserve"> el trabajo de inclusión de personas con discapacidad en la comuna.</w:t>
      </w:r>
    </w:p>
    <w:p w14:paraId="7D9FBD61" w14:textId="58356FD0" w:rsidR="00FD767E" w:rsidRPr="00FD767E" w:rsidRDefault="00CA7885" w:rsidP="009D699E">
      <w:pPr>
        <w:pStyle w:val="Prrafodelista"/>
        <w:numPr>
          <w:ilvl w:val="0"/>
          <w:numId w:val="6"/>
        </w:numPr>
        <w:tabs>
          <w:tab w:val="left" w:pos="8789"/>
        </w:tabs>
        <w:spacing w:after="0"/>
        <w:jc w:val="both"/>
        <w:rPr>
          <w:rFonts w:ascii="Arial" w:eastAsia="Arial" w:hAnsi="Arial" w:cs="Arial"/>
          <w:sz w:val="24"/>
          <w:szCs w:val="24"/>
        </w:rPr>
      </w:pPr>
      <w:r w:rsidRPr="00DC6C28">
        <w:rPr>
          <w:rFonts w:ascii="Arial" w:eastAsia="Arial" w:hAnsi="Arial" w:cs="Arial"/>
          <w:sz w:val="24"/>
          <w:szCs w:val="24"/>
        </w:rPr>
        <w:t>Realizar un d</w:t>
      </w:r>
      <w:r w:rsidR="00FD767E" w:rsidRPr="00DC6C28">
        <w:rPr>
          <w:rFonts w:ascii="Arial" w:eastAsia="Arial" w:hAnsi="Arial" w:cs="Arial"/>
          <w:sz w:val="24"/>
          <w:szCs w:val="24"/>
        </w:rPr>
        <w:t xml:space="preserve">iagnóstico y levantamiento de necesidades </w:t>
      </w:r>
      <w:r w:rsidRPr="00DC6C28">
        <w:rPr>
          <w:rFonts w:ascii="Arial" w:eastAsia="Arial" w:hAnsi="Arial" w:cs="Arial"/>
          <w:sz w:val="24"/>
          <w:szCs w:val="24"/>
        </w:rPr>
        <w:t>en relación a</w:t>
      </w:r>
      <w:r>
        <w:rPr>
          <w:rFonts w:ascii="Arial" w:eastAsia="Arial" w:hAnsi="Arial" w:cs="Arial"/>
          <w:sz w:val="24"/>
          <w:szCs w:val="24"/>
        </w:rPr>
        <w:t xml:space="preserve"> </w:t>
      </w:r>
      <w:r w:rsidR="00FD767E" w:rsidRPr="00FD767E">
        <w:rPr>
          <w:rFonts w:ascii="Arial" w:eastAsia="Arial" w:hAnsi="Arial" w:cs="Arial"/>
          <w:sz w:val="24"/>
          <w:szCs w:val="24"/>
        </w:rPr>
        <w:t xml:space="preserve">servicios de </w:t>
      </w:r>
      <w:r w:rsidR="00963D75" w:rsidRPr="00FD767E">
        <w:rPr>
          <w:rFonts w:ascii="Arial" w:eastAsia="Arial" w:hAnsi="Arial" w:cs="Arial"/>
          <w:sz w:val="24"/>
          <w:szCs w:val="24"/>
        </w:rPr>
        <w:t>apoyo</w:t>
      </w:r>
      <w:r>
        <w:rPr>
          <w:rFonts w:ascii="Arial" w:eastAsia="Arial" w:hAnsi="Arial" w:cs="Arial"/>
          <w:sz w:val="24"/>
          <w:szCs w:val="24"/>
        </w:rPr>
        <w:t>, y/o</w:t>
      </w:r>
      <w:r w:rsidR="00963D75" w:rsidRPr="00FD767E">
        <w:rPr>
          <w:rFonts w:ascii="Arial" w:eastAsia="Arial" w:hAnsi="Arial" w:cs="Arial"/>
          <w:sz w:val="24"/>
          <w:szCs w:val="24"/>
        </w:rPr>
        <w:t xml:space="preserve"> adaptaciones</w:t>
      </w:r>
      <w:r w:rsidR="00FD767E" w:rsidRPr="00FD767E">
        <w:rPr>
          <w:rFonts w:ascii="Arial" w:eastAsia="Arial" w:hAnsi="Arial" w:cs="Arial"/>
          <w:sz w:val="24"/>
          <w:szCs w:val="24"/>
        </w:rPr>
        <w:t xml:space="preserve"> del entorno</w:t>
      </w:r>
      <w:r>
        <w:rPr>
          <w:rFonts w:ascii="Arial" w:eastAsia="Arial" w:hAnsi="Arial" w:cs="Arial"/>
          <w:sz w:val="24"/>
          <w:szCs w:val="24"/>
        </w:rPr>
        <w:t>,</w:t>
      </w:r>
      <w:r w:rsidR="00FD767E" w:rsidRPr="00FD767E">
        <w:rPr>
          <w:rFonts w:ascii="Arial" w:eastAsia="Arial" w:hAnsi="Arial" w:cs="Arial"/>
          <w:sz w:val="24"/>
          <w:szCs w:val="24"/>
        </w:rPr>
        <w:t xml:space="preserve"> en el territorio y</w:t>
      </w:r>
      <w:r>
        <w:rPr>
          <w:rFonts w:ascii="Arial" w:eastAsia="Arial" w:hAnsi="Arial" w:cs="Arial"/>
          <w:sz w:val="24"/>
          <w:szCs w:val="24"/>
        </w:rPr>
        <w:t xml:space="preserve"> en relación a</w:t>
      </w:r>
      <w:r w:rsidR="00FD767E" w:rsidRPr="00FD767E">
        <w:rPr>
          <w:rFonts w:ascii="Arial" w:eastAsia="Arial" w:hAnsi="Arial" w:cs="Arial"/>
          <w:sz w:val="24"/>
          <w:szCs w:val="24"/>
        </w:rPr>
        <w:t xml:space="preserve"> las personas con discapacidad susceptibles de ser beneficiarios de </w:t>
      </w:r>
      <w:r w:rsidR="003C1DEA">
        <w:rPr>
          <w:rFonts w:ascii="Arial" w:eastAsia="Arial" w:hAnsi="Arial" w:cs="Arial"/>
          <w:sz w:val="24"/>
          <w:szCs w:val="24"/>
        </w:rPr>
        <w:t>dichos</w:t>
      </w:r>
      <w:r w:rsidR="00502195">
        <w:rPr>
          <w:rFonts w:ascii="Arial" w:eastAsia="Arial" w:hAnsi="Arial" w:cs="Arial"/>
          <w:sz w:val="24"/>
          <w:szCs w:val="24"/>
        </w:rPr>
        <w:t xml:space="preserve"> servicios de apoyo</w:t>
      </w:r>
      <w:r w:rsidR="00FD767E" w:rsidRPr="00FD767E">
        <w:rPr>
          <w:rFonts w:ascii="Arial" w:eastAsia="Arial" w:hAnsi="Arial" w:cs="Arial"/>
          <w:sz w:val="24"/>
          <w:szCs w:val="24"/>
        </w:rPr>
        <w:t>.</w:t>
      </w:r>
    </w:p>
    <w:p w14:paraId="6B4D564F" w14:textId="008289ED" w:rsidR="004754F9" w:rsidRDefault="004754F9" w:rsidP="009D699E">
      <w:pPr>
        <w:pStyle w:val="Prrafodelista"/>
        <w:numPr>
          <w:ilvl w:val="0"/>
          <w:numId w:val="6"/>
        </w:numPr>
        <w:tabs>
          <w:tab w:val="left" w:pos="8789"/>
        </w:tabs>
        <w:spacing w:after="0"/>
        <w:jc w:val="both"/>
        <w:rPr>
          <w:rFonts w:ascii="Arial" w:eastAsia="Arial" w:hAnsi="Arial" w:cs="Arial"/>
          <w:sz w:val="24"/>
          <w:szCs w:val="24"/>
        </w:rPr>
      </w:pPr>
      <w:r w:rsidRPr="00744AFF">
        <w:rPr>
          <w:rFonts w:ascii="Arial" w:eastAsia="Arial" w:hAnsi="Arial" w:cs="Arial"/>
          <w:sz w:val="24"/>
          <w:szCs w:val="24"/>
        </w:rPr>
        <w:t>Trabajar de manera coordinada en la ejecución de la EDLI con las</w:t>
      </w:r>
      <w:r w:rsidR="00D771CE" w:rsidRPr="00744AFF">
        <w:rPr>
          <w:rFonts w:ascii="Arial" w:eastAsia="Arial" w:hAnsi="Arial" w:cs="Arial"/>
          <w:sz w:val="24"/>
          <w:szCs w:val="24"/>
        </w:rPr>
        <w:t>/los</w:t>
      </w:r>
      <w:r w:rsidRPr="00744AFF">
        <w:rPr>
          <w:rFonts w:ascii="Arial" w:eastAsia="Arial" w:hAnsi="Arial" w:cs="Arial"/>
          <w:sz w:val="24"/>
          <w:szCs w:val="24"/>
        </w:rPr>
        <w:t xml:space="preserve"> profesionales de los </w:t>
      </w:r>
      <w:r w:rsidR="003C1DEA" w:rsidRPr="00744AFF">
        <w:rPr>
          <w:rFonts w:ascii="Arial" w:eastAsia="Arial" w:hAnsi="Arial" w:cs="Arial"/>
          <w:sz w:val="24"/>
          <w:szCs w:val="24"/>
        </w:rPr>
        <w:t xml:space="preserve">demás </w:t>
      </w:r>
      <w:r w:rsidRPr="00744AFF">
        <w:rPr>
          <w:rFonts w:ascii="Arial" w:eastAsia="Arial" w:hAnsi="Arial" w:cs="Arial"/>
          <w:sz w:val="24"/>
          <w:szCs w:val="24"/>
        </w:rPr>
        <w:t>productos</w:t>
      </w:r>
      <w:r w:rsidR="003C1DEA" w:rsidRPr="00744AFF">
        <w:rPr>
          <w:rFonts w:ascii="Arial" w:eastAsia="Arial" w:hAnsi="Arial" w:cs="Arial"/>
          <w:sz w:val="24"/>
          <w:szCs w:val="24"/>
        </w:rPr>
        <w:t xml:space="preserve"> de la Estrategia (</w:t>
      </w:r>
      <w:r w:rsidR="008C0CB2" w:rsidRPr="00744AFF">
        <w:rPr>
          <w:rFonts w:ascii="Arial" w:eastAsia="Arial" w:hAnsi="Arial" w:cs="Arial"/>
          <w:sz w:val="24"/>
          <w:szCs w:val="24"/>
        </w:rPr>
        <w:t xml:space="preserve">Fortalecimiento de la Gestión </w:t>
      </w:r>
      <w:r w:rsidR="00744AFF">
        <w:rPr>
          <w:rFonts w:ascii="Arial" w:eastAsia="Arial" w:hAnsi="Arial" w:cs="Arial"/>
          <w:sz w:val="24"/>
          <w:szCs w:val="24"/>
        </w:rPr>
        <w:t>Socio Laboral</w:t>
      </w:r>
      <w:r w:rsidRPr="00744AFF">
        <w:rPr>
          <w:rFonts w:ascii="Arial" w:eastAsia="Arial" w:hAnsi="Arial" w:cs="Arial"/>
          <w:sz w:val="24"/>
          <w:szCs w:val="24"/>
        </w:rPr>
        <w:t>).</w:t>
      </w:r>
    </w:p>
    <w:p w14:paraId="2AF1F203" w14:textId="0C9D2498" w:rsidR="00711FEC" w:rsidRPr="00591CC4" w:rsidRDefault="00711FEC" w:rsidP="009D699E">
      <w:pPr>
        <w:pStyle w:val="Prrafodelista"/>
        <w:numPr>
          <w:ilvl w:val="0"/>
          <w:numId w:val="6"/>
        </w:numPr>
        <w:tabs>
          <w:tab w:val="left" w:pos="8789"/>
        </w:tabs>
        <w:spacing w:after="0"/>
        <w:jc w:val="both"/>
        <w:rPr>
          <w:rFonts w:ascii="Arial" w:eastAsia="Arial" w:hAnsi="Arial" w:cs="Arial"/>
          <w:sz w:val="24"/>
          <w:szCs w:val="24"/>
        </w:rPr>
      </w:pPr>
      <w:r w:rsidRPr="00591CC4">
        <w:rPr>
          <w:rFonts w:ascii="Arial" w:eastAsia="Arial" w:hAnsi="Arial" w:cs="Arial"/>
          <w:sz w:val="24"/>
          <w:szCs w:val="24"/>
        </w:rPr>
        <w:t>Gestionar las Adaptaciones del entorno</w:t>
      </w:r>
      <w:r w:rsidR="00591CC4">
        <w:rPr>
          <w:rFonts w:ascii="Arial" w:eastAsia="Arial" w:hAnsi="Arial" w:cs="Arial"/>
          <w:sz w:val="24"/>
          <w:szCs w:val="24"/>
        </w:rPr>
        <w:t xml:space="preserve"> en el marco de la ejecución de la Estrategia, conforme a las necesidades que se detecten en el territorio</w:t>
      </w:r>
      <w:r w:rsidRPr="00591CC4">
        <w:rPr>
          <w:rFonts w:ascii="Arial" w:eastAsia="Arial" w:hAnsi="Arial" w:cs="Arial"/>
          <w:sz w:val="24"/>
          <w:szCs w:val="24"/>
        </w:rPr>
        <w:t>.</w:t>
      </w:r>
    </w:p>
    <w:p w14:paraId="20D1860D" w14:textId="0511CFD4" w:rsidR="004754F9" w:rsidRPr="00744AFF" w:rsidRDefault="004754F9" w:rsidP="009D699E">
      <w:pPr>
        <w:pStyle w:val="Prrafodelista"/>
        <w:numPr>
          <w:ilvl w:val="0"/>
          <w:numId w:val="6"/>
        </w:numPr>
        <w:tabs>
          <w:tab w:val="left" w:pos="8789"/>
        </w:tabs>
        <w:spacing w:after="0"/>
        <w:jc w:val="both"/>
        <w:rPr>
          <w:rFonts w:ascii="Arial" w:eastAsia="Arial" w:hAnsi="Arial" w:cs="Arial"/>
          <w:sz w:val="24"/>
          <w:szCs w:val="24"/>
        </w:rPr>
      </w:pPr>
      <w:r w:rsidRPr="00744AFF">
        <w:rPr>
          <w:rFonts w:ascii="Arial" w:eastAsia="Arial" w:hAnsi="Arial" w:cs="Arial"/>
          <w:sz w:val="24"/>
          <w:szCs w:val="24"/>
        </w:rPr>
        <w:t>Coordinar un plan de difusión asociado a la ejecución de la Estrategia.</w:t>
      </w:r>
    </w:p>
    <w:p w14:paraId="21105985" w14:textId="2CBF9F78" w:rsidR="004754F9" w:rsidRPr="00744AFF" w:rsidRDefault="004754F9" w:rsidP="009D699E">
      <w:pPr>
        <w:pStyle w:val="Prrafodelista"/>
        <w:numPr>
          <w:ilvl w:val="0"/>
          <w:numId w:val="6"/>
        </w:numPr>
        <w:tabs>
          <w:tab w:val="left" w:pos="8789"/>
        </w:tabs>
        <w:spacing w:after="0"/>
        <w:jc w:val="both"/>
        <w:rPr>
          <w:rFonts w:ascii="Arial" w:eastAsia="Arial" w:hAnsi="Arial" w:cs="Arial"/>
          <w:sz w:val="24"/>
          <w:szCs w:val="24"/>
        </w:rPr>
      </w:pPr>
      <w:r w:rsidRPr="00744AFF">
        <w:rPr>
          <w:rFonts w:ascii="Arial" w:eastAsia="Arial" w:hAnsi="Arial" w:cs="Arial"/>
          <w:sz w:val="24"/>
          <w:szCs w:val="24"/>
        </w:rPr>
        <w:t>Articularse con los programas y proyectos de otras unidades municipales para ofrecer alternativas integrales y oportunas de solución</w:t>
      </w:r>
      <w:r w:rsidR="003C1DEA" w:rsidRPr="00744AFF">
        <w:rPr>
          <w:rFonts w:ascii="Arial" w:eastAsia="Arial" w:hAnsi="Arial" w:cs="Arial"/>
          <w:sz w:val="24"/>
          <w:szCs w:val="24"/>
        </w:rPr>
        <w:t>,</w:t>
      </w:r>
      <w:r w:rsidRPr="00744AFF">
        <w:rPr>
          <w:rFonts w:ascii="Arial" w:eastAsia="Arial" w:hAnsi="Arial" w:cs="Arial"/>
          <w:sz w:val="24"/>
          <w:szCs w:val="24"/>
        </w:rPr>
        <w:t xml:space="preserve"> según las necesidades de las </w:t>
      </w:r>
      <w:r w:rsidR="00502195">
        <w:rPr>
          <w:rFonts w:ascii="Arial" w:eastAsia="Arial" w:hAnsi="Arial" w:cs="Arial"/>
          <w:sz w:val="24"/>
          <w:szCs w:val="24"/>
        </w:rPr>
        <w:t>personas con discapacidad</w:t>
      </w:r>
      <w:r w:rsidRPr="00744AFF">
        <w:rPr>
          <w:rFonts w:ascii="Arial" w:eastAsia="Arial" w:hAnsi="Arial" w:cs="Arial"/>
          <w:sz w:val="24"/>
          <w:szCs w:val="24"/>
        </w:rPr>
        <w:t>.</w:t>
      </w:r>
    </w:p>
    <w:p w14:paraId="0B471105" w14:textId="77777777" w:rsidR="004754F9" w:rsidRPr="00744AFF" w:rsidRDefault="004754F9" w:rsidP="009D699E">
      <w:pPr>
        <w:pStyle w:val="Prrafodelista"/>
        <w:numPr>
          <w:ilvl w:val="0"/>
          <w:numId w:val="6"/>
        </w:numPr>
        <w:tabs>
          <w:tab w:val="left" w:pos="8789"/>
        </w:tabs>
        <w:spacing w:after="0"/>
        <w:jc w:val="both"/>
        <w:rPr>
          <w:rFonts w:ascii="Arial" w:eastAsia="Arial" w:hAnsi="Arial" w:cs="Arial"/>
          <w:sz w:val="24"/>
          <w:szCs w:val="24"/>
        </w:rPr>
      </w:pPr>
      <w:bookmarkStart w:id="17" w:name="_Hlk41570568"/>
      <w:r w:rsidRPr="00744AFF">
        <w:rPr>
          <w:rFonts w:ascii="Arial" w:eastAsia="Arial" w:hAnsi="Arial" w:cs="Arial"/>
          <w:sz w:val="24"/>
          <w:szCs w:val="24"/>
        </w:rPr>
        <w:t>Apoyar la coordinación del Comité Municipal de Desarrollo Local Inclusivo.</w:t>
      </w:r>
    </w:p>
    <w:bookmarkEnd w:id="17"/>
    <w:p w14:paraId="4064AE27" w14:textId="03B2841E" w:rsidR="004754F9" w:rsidRDefault="004754F9" w:rsidP="009D699E">
      <w:pPr>
        <w:pStyle w:val="Prrafodelista"/>
        <w:numPr>
          <w:ilvl w:val="0"/>
          <w:numId w:val="6"/>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Implementar jornadas de concientización y capa</w:t>
      </w:r>
      <w:r w:rsidR="008549E2">
        <w:rPr>
          <w:rFonts w:ascii="Arial" w:eastAsia="Arial" w:hAnsi="Arial" w:cs="Arial"/>
          <w:sz w:val="24"/>
          <w:szCs w:val="24"/>
        </w:rPr>
        <w:t>citación a los/as funcionarios/</w:t>
      </w:r>
      <w:r w:rsidRPr="00104ADE">
        <w:rPr>
          <w:rFonts w:ascii="Arial" w:eastAsia="Arial" w:hAnsi="Arial" w:cs="Arial"/>
          <w:sz w:val="24"/>
          <w:szCs w:val="24"/>
        </w:rPr>
        <w:t xml:space="preserve">as municipales respecto a la inclusión de personas con discapacidad, uso del lenguaje en discapacidad y procedimientos inclusivos ante emergencias, entre otros aspectos a evaluar. </w:t>
      </w:r>
    </w:p>
    <w:p w14:paraId="72833847" w14:textId="281FD9C4" w:rsidR="00AD2F98" w:rsidRPr="00AD25A3" w:rsidRDefault="00AD2F98" w:rsidP="009D699E">
      <w:pPr>
        <w:pStyle w:val="Prrafodelista"/>
        <w:numPr>
          <w:ilvl w:val="0"/>
          <w:numId w:val="6"/>
        </w:numPr>
        <w:tabs>
          <w:tab w:val="left" w:pos="8789"/>
        </w:tabs>
        <w:spacing w:after="0"/>
        <w:jc w:val="both"/>
        <w:rPr>
          <w:rFonts w:ascii="Arial" w:eastAsia="Arial" w:hAnsi="Arial" w:cs="Arial"/>
          <w:sz w:val="24"/>
          <w:szCs w:val="24"/>
        </w:rPr>
      </w:pPr>
      <w:r w:rsidRPr="00AD25A3">
        <w:rPr>
          <w:rFonts w:ascii="Arial" w:eastAsia="Arial" w:hAnsi="Arial" w:cs="Arial"/>
          <w:sz w:val="24"/>
          <w:szCs w:val="24"/>
        </w:rPr>
        <w:t>Desarrollar informes técnicos, rendiciones de cuentas u otros entregables en el marco de este producto.</w:t>
      </w:r>
    </w:p>
    <w:p w14:paraId="7179F6FD" w14:textId="77777777" w:rsidR="004754F9" w:rsidRPr="00104ADE" w:rsidRDefault="004754F9" w:rsidP="0088031A">
      <w:pPr>
        <w:tabs>
          <w:tab w:val="left" w:pos="8789"/>
        </w:tabs>
        <w:spacing w:after="0"/>
        <w:jc w:val="both"/>
        <w:rPr>
          <w:rFonts w:ascii="Arial" w:eastAsia="Arial" w:hAnsi="Arial" w:cs="Arial"/>
          <w:sz w:val="24"/>
          <w:szCs w:val="24"/>
        </w:rPr>
      </w:pPr>
    </w:p>
    <w:p w14:paraId="6B4E3A5B" w14:textId="1476D0E8" w:rsidR="005E78BA" w:rsidRPr="00104ADE" w:rsidRDefault="005E78BA" w:rsidP="0088031A">
      <w:pPr>
        <w:pStyle w:val="Prrafodelista"/>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 xml:space="preserve">Además, </w:t>
      </w:r>
      <w:r w:rsidR="003C1DEA" w:rsidRPr="00104ADE">
        <w:rPr>
          <w:rFonts w:ascii="Arial" w:eastAsia="Arial" w:hAnsi="Arial" w:cs="Arial"/>
          <w:sz w:val="24"/>
          <w:szCs w:val="24"/>
        </w:rPr>
        <w:t>en caso de que</w:t>
      </w:r>
      <w:r w:rsidRPr="00104ADE">
        <w:rPr>
          <w:rFonts w:ascii="Arial" w:eastAsia="Arial" w:hAnsi="Arial" w:cs="Arial"/>
          <w:sz w:val="24"/>
          <w:szCs w:val="24"/>
        </w:rPr>
        <w:t xml:space="preserve"> el Muni</w:t>
      </w:r>
      <w:r>
        <w:rPr>
          <w:rFonts w:ascii="Arial" w:eastAsia="Arial" w:hAnsi="Arial" w:cs="Arial"/>
          <w:sz w:val="24"/>
          <w:szCs w:val="24"/>
        </w:rPr>
        <w:t>cipio lo designe como persona</w:t>
      </w:r>
      <w:r w:rsidRPr="00104ADE">
        <w:rPr>
          <w:rFonts w:ascii="Arial" w:eastAsia="Arial" w:hAnsi="Arial" w:cs="Arial"/>
          <w:sz w:val="24"/>
          <w:szCs w:val="24"/>
        </w:rPr>
        <w:t xml:space="preserve"> responsable de aplicar el Índice de Inclusión Municipal de Discapacidad (IMDIS), deberá coordinar con las diferentes áreas y unidades municipales la aplicación de dicho instrumento.</w:t>
      </w:r>
    </w:p>
    <w:p w14:paraId="3955EABA" w14:textId="77777777" w:rsidR="004754F9" w:rsidRPr="00104ADE" w:rsidRDefault="004754F9" w:rsidP="0088031A">
      <w:pPr>
        <w:tabs>
          <w:tab w:val="left" w:pos="8789"/>
        </w:tabs>
        <w:spacing w:after="0"/>
        <w:jc w:val="both"/>
        <w:rPr>
          <w:rFonts w:ascii="Arial" w:eastAsia="Arial" w:hAnsi="Arial" w:cs="Arial"/>
          <w:sz w:val="24"/>
          <w:szCs w:val="24"/>
        </w:rPr>
      </w:pPr>
    </w:p>
    <w:p w14:paraId="56F180C6" w14:textId="43A86840" w:rsidR="003C1DEA" w:rsidRDefault="004754F9" w:rsidP="0088031A">
      <w:pPr>
        <w:pStyle w:val="Prrafodelista"/>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 xml:space="preserve">La contratación del/de la profesional, </w:t>
      </w:r>
      <w:r w:rsidR="003C1DEA">
        <w:rPr>
          <w:rFonts w:ascii="Arial" w:eastAsia="Arial" w:hAnsi="Arial" w:cs="Arial"/>
          <w:sz w:val="24"/>
          <w:szCs w:val="24"/>
        </w:rPr>
        <w:t xml:space="preserve">deberá ser </w:t>
      </w:r>
      <w:proofErr w:type="gramStart"/>
      <w:r w:rsidR="00431933">
        <w:rPr>
          <w:rFonts w:ascii="Arial" w:eastAsia="Arial" w:hAnsi="Arial" w:cs="Arial"/>
          <w:sz w:val="24"/>
          <w:szCs w:val="24"/>
        </w:rPr>
        <w:t xml:space="preserve">en </w:t>
      </w:r>
      <w:r w:rsidRPr="00104ADE">
        <w:rPr>
          <w:rFonts w:ascii="Arial" w:eastAsia="Arial" w:hAnsi="Arial" w:cs="Arial"/>
          <w:sz w:val="24"/>
          <w:szCs w:val="24"/>
        </w:rPr>
        <w:t xml:space="preserve"> jornada</w:t>
      </w:r>
      <w:proofErr w:type="gramEnd"/>
      <w:r w:rsidRPr="00104ADE">
        <w:rPr>
          <w:rFonts w:ascii="Arial" w:eastAsia="Arial" w:hAnsi="Arial" w:cs="Arial"/>
          <w:sz w:val="24"/>
          <w:szCs w:val="24"/>
        </w:rPr>
        <w:t xml:space="preserve"> completa</w:t>
      </w:r>
      <w:r w:rsidR="003C1DEA">
        <w:rPr>
          <w:rFonts w:ascii="Arial" w:eastAsia="Arial" w:hAnsi="Arial" w:cs="Arial"/>
          <w:sz w:val="24"/>
          <w:szCs w:val="24"/>
        </w:rPr>
        <w:t xml:space="preserve"> y</w:t>
      </w:r>
      <w:r w:rsidRPr="00104ADE">
        <w:rPr>
          <w:rFonts w:ascii="Arial" w:eastAsia="Arial" w:hAnsi="Arial" w:cs="Arial"/>
          <w:sz w:val="24"/>
          <w:szCs w:val="24"/>
        </w:rPr>
        <w:t xml:space="preserve"> p</w:t>
      </w:r>
      <w:r w:rsidR="003C1DEA">
        <w:rPr>
          <w:rFonts w:ascii="Arial" w:eastAsia="Arial" w:hAnsi="Arial" w:cs="Arial"/>
          <w:sz w:val="24"/>
          <w:szCs w:val="24"/>
        </w:rPr>
        <w:t>odrá</w:t>
      </w:r>
      <w:r w:rsidRPr="00104ADE">
        <w:rPr>
          <w:rFonts w:ascii="Arial" w:eastAsia="Arial" w:hAnsi="Arial" w:cs="Arial"/>
          <w:sz w:val="24"/>
          <w:szCs w:val="24"/>
        </w:rPr>
        <w:t xml:space="preserve"> durar </w:t>
      </w:r>
      <w:r w:rsidRPr="00104ADE">
        <w:rPr>
          <w:rFonts w:ascii="Arial" w:eastAsia="Arial" w:hAnsi="Arial" w:cs="Arial"/>
          <w:sz w:val="24"/>
          <w:szCs w:val="24"/>
        </w:rPr>
        <w:lastRenderedPageBreak/>
        <w:t>entre 12 a 18 meses según estime el Municipio, por un monto máximo</w:t>
      </w:r>
      <w:r w:rsidR="001B0165" w:rsidRPr="00104ADE">
        <w:rPr>
          <w:rFonts w:ascii="Arial" w:eastAsia="Arial" w:hAnsi="Arial" w:cs="Arial"/>
          <w:sz w:val="24"/>
          <w:szCs w:val="24"/>
        </w:rPr>
        <w:t xml:space="preserve"> </w:t>
      </w:r>
      <w:r w:rsidR="001B0165">
        <w:rPr>
          <w:rFonts w:ascii="Arial" w:eastAsia="Arial" w:hAnsi="Arial" w:cs="Arial"/>
          <w:sz w:val="24"/>
          <w:szCs w:val="24"/>
        </w:rPr>
        <w:t xml:space="preserve">con cargo a </w:t>
      </w:r>
      <w:r w:rsidR="001B0165" w:rsidRPr="00AA056E">
        <w:rPr>
          <w:rFonts w:ascii="Arial" w:eastAsia="Arial" w:hAnsi="Arial" w:cs="Arial"/>
          <w:sz w:val="24"/>
          <w:szCs w:val="24"/>
        </w:rPr>
        <w:t>este aporte</w:t>
      </w:r>
      <w:r w:rsidRPr="00AA056E">
        <w:rPr>
          <w:rFonts w:ascii="Arial" w:eastAsia="Arial" w:hAnsi="Arial" w:cs="Arial"/>
          <w:sz w:val="24"/>
          <w:szCs w:val="24"/>
        </w:rPr>
        <w:t xml:space="preserve"> de $1</w:t>
      </w:r>
      <w:r w:rsidR="00601A00" w:rsidRPr="00AA056E">
        <w:rPr>
          <w:rFonts w:ascii="Arial" w:eastAsia="Arial" w:hAnsi="Arial" w:cs="Arial"/>
          <w:sz w:val="24"/>
          <w:szCs w:val="24"/>
        </w:rPr>
        <w:t>4</w:t>
      </w:r>
      <w:r w:rsidRPr="00AA056E">
        <w:rPr>
          <w:rFonts w:ascii="Arial" w:eastAsia="Arial" w:hAnsi="Arial" w:cs="Arial"/>
          <w:sz w:val="24"/>
          <w:szCs w:val="24"/>
        </w:rPr>
        <w:t>.</w:t>
      </w:r>
      <w:r w:rsidR="00601A00" w:rsidRPr="00AA056E">
        <w:rPr>
          <w:rFonts w:ascii="Arial" w:eastAsia="Arial" w:hAnsi="Arial" w:cs="Arial"/>
          <w:sz w:val="24"/>
          <w:szCs w:val="24"/>
        </w:rPr>
        <w:t>500.000</w:t>
      </w:r>
      <w:r w:rsidRPr="00AA056E">
        <w:rPr>
          <w:rFonts w:ascii="Arial" w:eastAsia="Arial" w:hAnsi="Arial" w:cs="Arial"/>
          <w:sz w:val="24"/>
          <w:szCs w:val="24"/>
        </w:rPr>
        <w:t>- (</w:t>
      </w:r>
      <w:r w:rsidR="00601A00" w:rsidRPr="00AA056E">
        <w:rPr>
          <w:rFonts w:ascii="Arial" w:eastAsia="Arial" w:hAnsi="Arial" w:cs="Arial"/>
          <w:sz w:val="24"/>
          <w:szCs w:val="24"/>
        </w:rPr>
        <w:t xml:space="preserve">catorce millones quinientos mil </w:t>
      </w:r>
      <w:r w:rsidRPr="00AA056E">
        <w:rPr>
          <w:rFonts w:ascii="Arial" w:eastAsia="Arial" w:hAnsi="Arial" w:cs="Arial"/>
          <w:sz w:val="24"/>
          <w:szCs w:val="24"/>
        </w:rPr>
        <w:t>pesos)</w:t>
      </w:r>
      <w:r w:rsidR="003C1DEA" w:rsidRPr="00AA056E">
        <w:rPr>
          <w:rFonts w:ascii="Arial" w:eastAsia="Arial" w:hAnsi="Arial" w:cs="Arial"/>
          <w:sz w:val="24"/>
          <w:szCs w:val="24"/>
        </w:rPr>
        <w:t>. Dicha</w:t>
      </w:r>
      <w:r w:rsidR="003C1DEA">
        <w:rPr>
          <w:rFonts w:ascii="Arial" w:eastAsia="Arial" w:hAnsi="Arial" w:cs="Arial"/>
          <w:sz w:val="24"/>
          <w:szCs w:val="24"/>
        </w:rPr>
        <w:t xml:space="preserve"> contratación, d</w:t>
      </w:r>
      <w:r w:rsidRPr="00104ADE">
        <w:rPr>
          <w:rFonts w:ascii="Arial" w:eastAsia="Arial" w:hAnsi="Arial" w:cs="Arial"/>
          <w:sz w:val="24"/>
          <w:szCs w:val="24"/>
        </w:rPr>
        <w:t xml:space="preserve">eberá ser aprobada por la respectiva Dirección Regional de SENADIS. </w:t>
      </w:r>
    </w:p>
    <w:p w14:paraId="58EB2310" w14:textId="77777777" w:rsidR="003C1DEA" w:rsidRDefault="003C1DEA" w:rsidP="0088031A">
      <w:pPr>
        <w:pStyle w:val="Prrafodelista"/>
        <w:tabs>
          <w:tab w:val="left" w:pos="8789"/>
        </w:tabs>
        <w:spacing w:after="0"/>
        <w:ind w:left="284"/>
        <w:jc w:val="both"/>
        <w:rPr>
          <w:rFonts w:ascii="Arial" w:eastAsia="Arial" w:hAnsi="Arial" w:cs="Arial"/>
          <w:sz w:val="24"/>
          <w:szCs w:val="24"/>
        </w:rPr>
      </w:pPr>
    </w:p>
    <w:p w14:paraId="291B3289" w14:textId="20249281" w:rsidR="004754F9" w:rsidRDefault="003C1DEA" w:rsidP="0088031A">
      <w:pPr>
        <w:pStyle w:val="Prrafodelista"/>
        <w:tabs>
          <w:tab w:val="left" w:pos="8789"/>
        </w:tabs>
        <w:spacing w:after="0"/>
        <w:ind w:left="284"/>
        <w:jc w:val="both"/>
        <w:rPr>
          <w:rFonts w:ascii="Arial" w:eastAsia="Arial" w:hAnsi="Arial" w:cs="Arial"/>
          <w:sz w:val="24"/>
          <w:szCs w:val="24"/>
        </w:rPr>
      </w:pPr>
      <w:r>
        <w:rPr>
          <w:rFonts w:ascii="Arial" w:eastAsia="Arial" w:hAnsi="Arial" w:cs="Arial"/>
          <w:sz w:val="24"/>
          <w:szCs w:val="24"/>
        </w:rPr>
        <w:t xml:space="preserve">Es importante tener en consideración que el </w:t>
      </w:r>
      <w:r w:rsidR="004754F9" w:rsidRPr="00104ADE">
        <w:rPr>
          <w:rFonts w:ascii="Arial" w:eastAsia="Arial" w:hAnsi="Arial" w:cs="Arial"/>
          <w:sz w:val="24"/>
          <w:szCs w:val="24"/>
        </w:rPr>
        <w:t xml:space="preserve">perfil de cargo </w:t>
      </w:r>
      <w:r>
        <w:rPr>
          <w:rFonts w:ascii="Arial" w:eastAsia="Arial" w:hAnsi="Arial" w:cs="Arial"/>
          <w:sz w:val="24"/>
          <w:szCs w:val="24"/>
        </w:rPr>
        <w:t xml:space="preserve">de este/a profesional </w:t>
      </w:r>
      <w:r w:rsidR="004754F9" w:rsidRPr="00104ADE">
        <w:rPr>
          <w:rFonts w:ascii="Arial" w:eastAsia="Arial" w:hAnsi="Arial" w:cs="Arial"/>
          <w:sz w:val="24"/>
          <w:szCs w:val="24"/>
        </w:rPr>
        <w:t xml:space="preserve">debe ser complementario al del </w:t>
      </w:r>
      <w:proofErr w:type="spellStart"/>
      <w:r w:rsidR="004754F9" w:rsidRPr="00104ADE">
        <w:rPr>
          <w:rFonts w:ascii="Arial" w:eastAsia="Arial" w:hAnsi="Arial" w:cs="Arial"/>
          <w:sz w:val="24"/>
          <w:szCs w:val="24"/>
        </w:rPr>
        <w:t>personal</w:t>
      </w:r>
      <w:proofErr w:type="spellEnd"/>
      <w:r w:rsidR="004754F9" w:rsidRPr="00104ADE">
        <w:rPr>
          <w:rFonts w:ascii="Arial" w:eastAsia="Arial" w:hAnsi="Arial" w:cs="Arial"/>
          <w:sz w:val="24"/>
          <w:szCs w:val="24"/>
        </w:rPr>
        <w:t xml:space="preserve"> ya existente en la </w:t>
      </w:r>
      <w:r w:rsidR="00665529">
        <w:rPr>
          <w:rFonts w:ascii="Arial" w:eastAsia="Arial" w:hAnsi="Arial" w:cs="Arial"/>
          <w:sz w:val="24"/>
          <w:szCs w:val="24"/>
        </w:rPr>
        <w:t>Unidad</w:t>
      </w:r>
      <w:r w:rsidR="004754F9" w:rsidRPr="00104ADE">
        <w:rPr>
          <w:rFonts w:ascii="Arial" w:eastAsia="Arial" w:hAnsi="Arial" w:cs="Arial"/>
          <w:sz w:val="24"/>
          <w:szCs w:val="24"/>
        </w:rPr>
        <w:t xml:space="preserve"> de Discapacidad, conformando de este modo un equipo multidisciplinario. </w:t>
      </w:r>
    </w:p>
    <w:p w14:paraId="36153003" w14:textId="65DFB210" w:rsidR="004B78CF" w:rsidRDefault="004B78CF" w:rsidP="0088031A">
      <w:pPr>
        <w:pStyle w:val="Prrafodelista"/>
        <w:tabs>
          <w:tab w:val="left" w:pos="8789"/>
        </w:tabs>
        <w:spacing w:after="0"/>
        <w:ind w:left="284"/>
        <w:jc w:val="both"/>
        <w:rPr>
          <w:rFonts w:ascii="Arial" w:eastAsia="Arial" w:hAnsi="Arial" w:cs="Arial"/>
          <w:sz w:val="24"/>
          <w:szCs w:val="24"/>
        </w:rPr>
      </w:pPr>
    </w:p>
    <w:p w14:paraId="51BEFAE2" w14:textId="3848A2AC" w:rsidR="004B78CF" w:rsidRPr="00F37498" w:rsidRDefault="004B78CF" w:rsidP="00F37498">
      <w:pPr>
        <w:pStyle w:val="Prrafodelista"/>
        <w:numPr>
          <w:ilvl w:val="0"/>
          <w:numId w:val="5"/>
        </w:numPr>
        <w:tabs>
          <w:tab w:val="left" w:pos="8789"/>
        </w:tabs>
        <w:spacing w:after="0"/>
        <w:jc w:val="both"/>
        <w:rPr>
          <w:rFonts w:ascii="Arial" w:eastAsia="Arial" w:hAnsi="Arial" w:cs="Arial"/>
          <w:sz w:val="24"/>
          <w:szCs w:val="24"/>
        </w:rPr>
      </w:pPr>
      <w:r w:rsidRPr="00F37498">
        <w:rPr>
          <w:rFonts w:ascii="Arial" w:eastAsia="Arial" w:hAnsi="Arial" w:cs="Arial"/>
          <w:b/>
          <w:sz w:val="24"/>
          <w:szCs w:val="24"/>
        </w:rPr>
        <w:t xml:space="preserve">Adaptaciones del entorno: </w:t>
      </w:r>
      <w:r w:rsidRPr="00F37498">
        <w:rPr>
          <w:rFonts w:ascii="Arial" w:eastAsia="Arial" w:hAnsi="Arial" w:cs="Arial"/>
          <w:bCs/>
          <w:sz w:val="24"/>
          <w:szCs w:val="24"/>
        </w:rPr>
        <w:t xml:space="preserve">con un monto máximo de $2.184.780 (dos millones ciento ochenta y cuatro mil setecientos ochenta pesos), lo que permite financiar </w:t>
      </w:r>
      <w:r w:rsidR="00F37498" w:rsidRPr="00F37498">
        <w:rPr>
          <w:rFonts w:ascii="Arial" w:eastAsia="Arial" w:hAnsi="Arial" w:cs="Arial"/>
          <w:bCs/>
          <w:sz w:val="24"/>
          <w:szCs w:val="24"/>
        </w:rPr>
        <w:t>modificaciones menores dentro de la vivienda para</w:t>
      </w:r>
      <w:r w:rsidRPr="00F37498">
        <w:rPr>
          <w:rFonts w:ascii="Arial" w:eastAsia="Arial" w:hAnsi="Arial" w:cs="Arial"/>
          <w:bCs/>
          <w:sz w:val="24"/>
          <w:szCs w:val="24"/>
        </w:rPr>
        <w:t xml:space="preserve"> favorecer el desplazamiento y la accesibilidad</w:t>
      </w:r>
      <w:r w:rsidR="00F37498" w:rsidRPr="00F37498">
        <w:rPr>
          <w:rFonts w:ascii="Arial" w:eastAsia="Arial" w:hAnsi="Arial" w:cs="Arial"/>
          <w:bCs/>
          <w:sz w:val="24"/>
          <w:szCs w:val="24"/>
        </w:rPr>
        <w:t xml:space="preserve"> de los usuarios</w:t>
      </w:r>
      <w:r w:rsidRPr="00F37498">
        <w:rPr>
          <w:rFonts w:ascii="Arial" w:eastAsia="Arial" w:hAnsi="Arial" w:cs="Arial"/>
          <w:bCs/>
          <w:sz w:val="24"/>
          <w:szCs w:val="24"/>
        </w:rPr>
        <w:t xml:space="preserve">.  Por ejemplo: ensanchamiento de puertas, instalación de ayudas técnicas que hayan sido previamente adquiridas (tales como: barras de baño, rampas de acceso, entre otras), mejoramiento de suelos para favorecer el desplazamiento dentro del hogar, las que deberán ser aprobadas por el equipo técnico de SENADIS, y además deberán ser visadas por </w:t>
      </w:r>
      <w:r w:rsidR="00F37498" w:rsidRPr="00F37498">
        <w:rPr>
          <w:rFonts w:ascii="Arial" w:eastAsia="Arial" w:hAnsi="Arial" w:cs="Arial"/>
          <w:bCs/>
          <w:sz w:val="24"/>
          <w:szCs w:val="24"/>
        </w:rPr>
        <w:t>un profesional del equipo municipal competente en la materia.</w:t>
      </w:r>
    </w:p>
    <w:p w14:paraId="5595645E" w14:textId="77777777" w:rsidR="00F37498" w:rsidRPr="00F37498" w:rsidRDefault="00F37498" w:rsidP="00F37498">
      <w:pPr>
        <w:pStyle w:val="Prrafodelista"/>
        <w:tabs>
          <w:tab w:val="left" w:pos="8789"/>
        </w:tabs>
        <w:spacing w:after="0"/>
        <w:ind w:left="360"/>
        <w:jc w:val="both"/>
        <w:rPr>
          <w:rFonts w:ascii="Arial" w:eastAsia="Arial" w:hAnsi="Arial" w:cs="Arial"/>
          <w:sz w:val="24"/>
          <w:szCs w:val="24"/>
        </w:rPr>
      </w:pPr>
    </w:p>
    <w:p w14:paraId="54FA0B10" w14:textId="751343CD" w:rsidR="00AA0123" w:rsidRPr="00AA056E" w:rsidRDefault="004754F9" w:rsidP="009D699E">
      <w:pPr>
        <w:pStyle w:val="Prrafodelista"/>
        <w:numPr>
          <w:ilvl w:val="0"/>
          <w:numId w:val="5"/>
        </w:numPr>
        <w:tabs>
          <w:tab w:val="left" w:pos="8789"/>
        </w:tabs>
        <w:spacing w:after="0"/>
        <w:jc w:val="both"/>
        <w:rPr>
          <w:rFonts w:ascii="Arial" w:eastAsia="Arial" w:hAnsi="Arial" w:cs="Arial"/>
          <w:sz w:val="24"/>
          <w:szCs w:val="24"/>
        </w:rPr>
      </w:pPr>
      <w:r w:rsidRPr="00AA056E">
        <w:rPr>
          <w:rFonts w:ascii="Arial" w:eastAsia="Arial" w:hAnsi="Arial" w:cs="Arial"/>
          <w:b/>
          <w:sz w:val="24"/>
          <w:szCs w:val="24"/>
        </w:rPr>
        <w:t>Difusión de la EDLI</w:t>
      </w:r>
      <w:r w:rsidR="00AA0123" w:rsidRPr="00AA056E">
        <w:rPr>
          <w:rFonts w:ascii="Arial" w:eastAsia="Arial" w:hAnsi="Arial" w:cs="Arial"/>
          <w:sz w:val="24"/>
          <w:szCs w:val="24"/>
        </w:rPr>
        <w:t xml:space="preserve">, </w:t>
      </w:r>
      <w:r w:rsidRPr="00AA056E">
        <w:rPr>
          <w:rFonts w:ascii="Arial" w:eastAsia="Arial" w:hAnsi="Arial" w:cs="Arial"/>
          <w:sz w:val="24"/>
          <w:szCs w:val="24"/>
        </w:rPr>
        <w:t xml:space="preserve">para lo cual </w:t>
      </w:r>
      <w:r w:rsidR="00AA0123" w:rsidRPr="00AA056E">
        <w:rPr>
          <w:rFonts w:ascii="Arial" w:eastAsia="Arial" w:hAnsi="Arial" w:cs="Arial"/>
          <w:sz w:val="24"/>
          <w:szCs w:val="24"/>
        </w:rPr>
        <w:t>se podrá considerar un monto máximo de $</w:t>
      </w:r>
      <w:r w:rsidR="00601A00" w:rsidRPr="00AA056E">
        <w:rPr>
          <w:rFonts w:ascii="Arial" w:eastAsia="Arial" w:hAnsi="Arial" w:cs="Arial"/>
          <w:sz w:val="24"/>
          <w:szCs w:val="24"/>
        </w:rPr>
        <w:t>622.307</w:t>
      </w:r>
      <w:r w:rsidRPr="00AA056E">
        <w:rPr>
          <w:rFonts w:ascii="Arial" w:eastAsia="Arial" w:hAnsi="Arial" w:cs="Arial"/>
          <w:sz w:val="24"/>
          <w:szCs w:val="24"/>
        </w:rPr>
        <w:t>- (</w:t>
      </w:r>
      <w:r w:rsidR="00601A00" w:rsidRPr="00AA056E">
        <w:rPr>
          <w:rFonts w:ascii="Arial" w:eastAsia="Arial" w:hAnsi="Arial" w:cs="Arial"/>
          <w:sz w:val="24"/>
          <w:szCs w:val="24"/>
        </w:rPr>
        <w:t>seiscientos veintidós mil trescientos siete pesos</w:t>
      </w:r>
      <w:r w:rsidRPr="00AA056E">
        <w:rPr>
          <w:rFonts w:ascii="Arial" w:eastAsia="Arial" w:hAnsi="Arial" w:cs="Arial"/>
          <w:sz w:val="24"/>
          <w:szCs w:val="24"/>
        </w:rPr>
        <w:t>).</w:t>
      </w:r>
    </w:p>
    <w:p w14:paraId="283DC16C" w14:textId="054796AA" w:rsidR="004754F9" w:rsidRDefault="004754F9" w:rsidP="0088031A">
      <w:pPr>
        <w:pStyle w:val="Prrafodelista"/>
        <w:tabs>
          <w:tab w:val="left" w:pos="8789"/>
        </w:tabs>
        <w:spacing w:after="0"/>
        <w:jc w:val="both"/>
        <w:rPr>
          <w:rFonts w:ascii="Arial" w:eastAsia="Arial" w:hAnsi="Arial" w:cs="Arial"/>
          <w:sz w:val="24"/>
          <w:szCs w:val="24"/>
        </w:rPr>
      </w:pPr>
    </w:p>
    <w:p w14:paraId="778E2247" w14:textId="05E9EC03" w:rsidR="00505E87" w:rsidRPr="00744AFF" w:rsidRDefault="00505E87" w:rsidP="0088031A">
      <w:pPr>
        <w:widowControl/>
        <w:jc w:val="both"/>
        <w:rPr>
          <w:rFonts w:ascii="Arial" w:eastAsia="Verdana" w:hAnsi="Arial" w:cs="Arial"/>
          <w:b/>
          <w:color w:val="1F497D"/>
          <w:sz w:val="24"/>
          <w:szCs w:val="24"/>
          <w:lang w:val="es-CL"/>
        </w:rPr>
      </w:pPr>
      <w:r w:rsidRPr="00744AFF">
        <w:rPr>
          <w:rFonts w:ascii="Arial" w:eastAsia="Verdana" w:hAnsi="Arial" w:cs="Arial"/>
          <w:b/>
          <w:color w:val="1F497D"/>
          <w:sz w:val="24"/>
          <w:szCs w:val="24"/>
          <w:lang w:val="es-CL"/>
        </w:rPr>
        <w:t>Consideraciones Generales</w:t>
      </w:r>
      <w:r w:rsidR="00DB41F4" w:rsidRPr="00744AFF">
        <w:rPr>
          <w:rFonts w:ascii="Arial" w:eastAsia="Verdana" w:hAnsi="Arial" w:cs="Arial"/>
          <w:b/>
          <w:color w:val="1F497D"/>
          <w:sz w:val="24"/>
          <w:szCs w:val="24"/>
          <w:lang w:val="es-CL"/>
        </w:rPr>
        <w:t>:</w:t>
      </w:r>
    </w:p>
    <w:p w14:paraId="0CBCC46E" w14:textId="276F00EA" w:rsidR="00505E87" w:rsidRDefault="002B106E" w:rsidP="009D699E">
      <w:pPr>
        <w:widowControl/>
        <w:numPr>
          <w:ilvl w:val="0"/>
          <w:numId w:val="4"/>
        </w:numPr>
        <w:spacing w:after="0"/>
        <w:contextualSpacing/>
        <w:jc w:val="both"/>
        <w:rPr>
          <w:rFonts w:ascii="Arial" w:eastAsia="Verdana" w:hAnsi="Arial" w:cs="Arial"/>
          <w:b/>
          <w:bCs/>
          <w:sz w:val="24"/>
          <w:szCs w:val="24"/>
        </w:rPr>
      </w:pPr>
      <w:r w:rsidRPr="00E253D0">
        <w:rPr>
          <w:rFonts w:ascii="Arial" w:eastAsia="Verdana" w:hAnsi="Arial" w:cs="Arial"/>
          <w:b/>
          <w:bCs/>
          <w:sz w:val="24"/>
          <w:szCs w:val="24"/>
        </w:rPr>
        <w:t>Es requisito que este/esta</w:t>
      </w:r>
      <w:r w:rsidR="00505E87" w:rsidRPr="00E253D0">
        <w:rPr>
          <w:rFonts w:ascii="Arial" w:eastAsia="Verdana" w:hAnsi="Arial" w:cs="Arial"/>
          <w:b/>
          <w:bCs/>
          <w:sz w:val="24"/>
          <w:szCs w:val="24"/>
        </w:rPr>
        <w:t xml:space="preserve"> profesional cuente con continuidad desde </w:t>
      </w:r>
      <w:r w:rsidR="00CC2AE0" w:rsidRPr="00E253D0">
        <w:rPr>
          <w:rFonts w:ascii="Arial" w:eastAsia="Verdana" w:hAnsi="Arial" w:cs="Arial"/>
          <w:b/>
          <w:bCs/>
          <w:sz w:val="24"/>
          <w:szCs w:val="24"/>
        </w:rPr>
        <w:t>el Municipio con un mínimo de 18</w:t>
      </w:r>
      <w:r w:rsidR="00505E87" w:rsidRPr="00E253D0">
        <w:rPr>
          <w:rFonts w:ascii="Arial" w:eastAsia="Verdana" w:hAnsi="Arial" w:cs="Arial"/>
          <w:b/>
          <w:bCs/>
          <w:sz w:val="24"/>
          <w:szCs w:val="24"/>
        </w:rPr>
        <w:t xml:space="preserve"> meses (modalidad de jornada completa), posterior a la ejecución del Convenio.</w:t>
      </w:r>
    </w:p>
    <w:p w14:paraId="6882EA8C" w14:textId="77777777" w:rsidR="00590E52" w:rsidRDefault="00590E52" w:rsidP="009D699E">
      <w:pPr>
        <w:widowControl/>
        <w:numPr>
          <w:ilvl w:val="0"/>
          <w:numId w:val="4"/>
        </w:numPr>
        <w:spacing w:after="0"/>
        <w:contextualSpacing/>
        <w:jc w:val="both"/>
        <w:rPr>
          <w:rFonts w:ascii="Arial" w:eastAsia="Verdana" w:hAnsi="Arial" w:cs="Arial"/>
          <w:b/>
          <w:bCs/>
          <w:sz w:val="24"/>
          <w:szCs w:val="24"/>
        </w:rPr>
      </w:pPr>
    </w:p>
    <w:p w14:paraId="690E37CF" w14:textId="43C3DCC9" w:rsidR="00590E52" w:rsidRPr="00590E52" w:rsidRDefault="00590E52" w:rsidP="00590E52">
      <w:pPr>
        <w:widowControl/>
        <w:jc w:val="both"/>
        <w:rPr>
          <w:rFonts w:ascii="Arial" w:eastAsia="Verdana" w:hAnsi="Arial" w:cs="Arial"/>
          <w:b/>
          <w:color w:val="1F497D"/>
          <w:sz w:val="24"/>
          <w:szCs w:val="24"/>
          <w:lang w:val="es-CL"/>
        </w:rPr>
      </w:pPr>
      <w:r w:rsidRPr="00590E52">
        <w:rPr>
          <w:rFonts w:ascii="Arial" w:eastAsia="Verdana" w:hAnsi="Arial" w:cs="Arial"/>
          <w:b/>
          <w:color w:val="1F497D"/>
          <w:sz w:val="24"/>
          <w:szCs w:val="24"/>
          <w:lang w:val="es-CL"/>
        </w:rPr>
        <w:t>Restricciones Presupuestarias</w:t>
      </w:r>
      <w:r>
        <w:rPr>
          <w:rFonts w:ascii="Arial" w:eastAsia="Verdana" w:hAnsi="Arial" w:cs="Arial"/>
          <w:b/>
          <w:color w:val="1F497D"/>
          <w:sz w:val="24"/>
          <w:szCs w:val="24"/>
          <w:lang w:val="es-CL"/>
        </w:rPr>
        <w:t>:</w:t>
      </w:r>
    </w:p>
    <w:p w14:paraId="06826242" w14:textId="77777777" w:rsidR="00590E52" w:rsidRDefault="00590E52" w:rsidP="00590E52">
      <w:pPr>
        <w:numPr>
          <w:ilvl w:val="0"/>
          <w:numId w:val="20"/>
        </w:numPr>
        <w:spacing w:after="0"/>
        <w:rPr>
          <w:rFonts w:ascii="Arial" w:eastAsia="Arial" w:hAnsi="Arial" w:cs="Arial"/>
          <w:sz w:val="24"/>
          <w:szCs w:val="24"/>
        </w:rPr>
      </w:pPr>
      <w:r>
        <w:rPr>
          <w:rFonts w:ascii="Arial" w:eastAsia="Arial" w:hAnsi="Arial" w:cs="Arial"/>
          <w:sz w:val="24"/>
          <w:szCs w:val="24"/>
        </w:rPr>
        <w:t>No se financiarán Adaptaciones del entorno en Infraestructura Municipal.</w:t>
      </w:r>
    </w:p>
    <w:p w14:paraId="1026D9FE" w14:textId="77777777" w:rsidR="00590E52" w:rsidRDefault="00590E52" w:rsidP="00590E52">
      <w:pPr>
        <w:widowControl/>
        <w:spacing w:after="0"/>
        <w:contextualSpacing/>
        <w:jc w:val="both"/>
        <w:rPr>
          <w:rFonts w:ascii="Arial" w:eastAsia="Verdana" w:hAnsi="Arial" w:cs="Arial"/>
          <w:b/>
          <w:bCs/>
          <w:sz w:val="24"/>
          <w:szCs w:val="24"/>
        </w:rPr>
      </w:pPr>
    </w:p>
    <w:p w14:paraId="4E7D67CB" w14:textId="77777777" w:rsidR="005653BF" w:rsidRDefault="005653BF" w:rsidP="0088031A">
      <w:pPr>
        <w:tabs>
          <w:tab w:val="left" w:pos="8789"/>
        </w:tabs>
        <w:spacing w:after="0"/>
        <w:jc w:val="both"/>
        <w:rPr>
          <w:rFonts w:ascii="Arial" w:eastAsia="Arial" w:hAnsi="Arial" w:cs="Arial"/>
          <w:sz w:val="24"/>
          <w:szCs w:val="24"/>
        </w:rPr>
      </w:pPr>
    </w:p>
    <w:p w14:paraId="4C39DE3E" w14:textId="2C0149A5" w:rsidR="00907B63" w:rsidRPr="00BE28AF" w:rsidRDefault="00907B63" w:rsidP="00AA056E">
      <w:pPr>
        <w:pStyle w:val="Ttulo2"/>
        <w:widowControl/>
        <w:shd w:val="clear" w:color="auto" w:fill="B8CCE4"/>
        <w:tabs>
          <w:tab w:val="left" w:pos="8789"/>
        </w:tabs>
        <w:spacing w:before="0" w:after="0"/>
        <w:jc w:val="both"/>
        <w:rPr>
          <w:rFonts w:ascii="Arial" w:eastAsia="Arial" w:hAnsi="Arial" w:cs="Arial"/>
          <w:b w:val="0"/>
          <w:sz w:val="24"/>
          <w:szCs w:val="24"/>
        </w:rPr>
      </w:pPr>
      <w:bookmarkStart w:id="18" w:name="_Toc7517457"/>
      <w:bookmarkStart w:id="19" w:name="_Toc45013495"/>
      <w:r w:rsidRPr="003A7120">
        <w:rPr>
          <w:rFonts w:ascii="Arial" w:eastAsia="Arial" w:hAnsi="Arial" w:cs="Arial"/>
          <w:sz w:val="24"/>
          <w:szCs w:val="24"/>
        </w:rPr>
        <w:lastRenderedPageBreak/>
        <w:t xml:space="preserve">Producto: </w:t>
      </w:r>
      <w:bookmarkEnd w:id="18"/>
      <w:r w:rsidRPr="003A7120">
        <w:rPr>
          <w:rFonts w:ascii="Arial" w:eastAsia="Arial" w:hAnsi="Arial" w:cs="Arial"/>
          <w:sz w:val="24"/>
          <w:szCs w:val="24"/>
        </w:rPr>
        <w:t>Fortalecimiento de la Gestión Socio Laboral</w:t>
      </w:r>
      <w:bookmarkEnd w:id="19"/>
    </w:p>
    <w:p w14:paraId="1D85AF42" w14:textId="77777777" w:rsidR="00AA056E" w:rsidRDefault="00AA056E" w:rsidP="00AA056E">
      <w:pPr>
        <w:pStyle w:val="Prrafodelista"/>
        <w:tabs>
          <w:tab w:val="left" w:pos="8789"/>
        </w:tabs>
        <w:spacing w:after="0"/>
        <w:ind w:left="284"/>
        <w:jc w:val="both"/>
        <w:rPr>
          <w:rFonts w:ascii="Arial" w:eastAsia="Arial" w:hAnsi="Arial" w:cs="Arial"/>
          <w:b/>
          <w:bCs/>
          <w:sz w:val="24"/>
          <w:szCs w:val="24"/>
        </w:rPr>
      </w:pPr>
    </w:p>
    <w:p w14:paraId="6704498A" w14:textId="0B8DFEE0" w:rsidR="00501D73" w:rsidRDefault="00501D73" w:rsidP="00501D73">
      <w:pPr>
        <w:pStyle w:val="Prrafodelista"/>
        <w:tabs>
          <w:tab w:val="left" w:pos="8789"/>
        </w:tabs>
        <w:spacing w:after="0"/>
        <w:ind w:left="284"/>
        <w:jc w:val="both"/>
        <w:rPr>
          <w:rFonts w:ascii="Arial" w:eastAsia="Arial" w:hAnsi="Arial" w:cs="Arial"/>
          <w:b/>
          <w:bCs/>
          <w:sz w:val="24"/>
          <w:szCs w:val="24"/>
        </w:rPr>
      </w:pPr>
      <w:r w:rsidRPr="00AA056E">
        <w:rPr>
          <w:rFonts w:ascii="Arial" w:eastAsia="Arial" w:hAnsi="Arial" w:cs="Arial"/>
          <w:b/>
          <w:bCs/>
          <w:sz w:val="24"/>
          <w:szCs w:val="24"/>
          <w:u w:val="single"/>
        </w:rPr>
        <w:t>Monto Asignado:</w:t>
      </w:r>
      <w:r w:rsidRPr="00501D73">
        <w:rPr>
          <w:rFonts w:ascii="Arial" w:eastAsia="Arial" w:hAnsi="Arial" w:cs="Arial"/>
          <w:b/>
          <w:bCs/>
          <w:sz w:val="24"/>
          <w:szCs w:val="24"/>
        </w:rPr>
        <w:t xml:space="preserve"> $</w:t>
      </w:r>
      <w:r w:rsidR="007B3674" w:rsidRPr="007B3674">
        <w:t xml:space="preserve"> </w:t>
      </w:r>
      <w:r w:rsidR="007B3674" w:rsidRPr="007B3674">
        <w:rPr>
          <w:rFonts w:ascii="Arial" w:eastAsia="Arial" w:hAnsi="Arial" w:cs="Arial"/>
          <w:b/>
          <w:bCs/>
          <w:sz w:val="24"/>
          <w:szCs w:val="24"/>
        </w:rPr>
        <w:t>10</w:t>
      </w:r>
      <w:r w:rsidR="007B3674">
        <w:rPr>
          <w:rFonts w:ascii="Arial" w:eastAsia="Arial" w:hAnsi="Arial" w:cs="Arial"/>
          <w:b/>
          <w:bCs/>
          <w:sz w:val="24"/>
          <w:szCs w:val="24"/>
        </w:rPr>
        <w:t>.</w:t>
      </w:r>
      <w:r w:rsidR="007B3674" w:rsidRPr="007B3674">
        <w:rPr>
          <w:rFonts w:ascii="Arial" w:eastAsia="Arial" w:hAnsi="Arial" w:cs="Arial"/>
          <w:b/>
          <w:bCs/>
          <w:sz w:val="24"/>
          <w:szCs w:val="24"/>
        </w:rPr>
        <w:t>115</w:t>
      </w:r>
      <w:r w:rsidR="007B3674">
        <w:rPr>
          <w:rFonts w:ascii="Arial" w:eastAsia="Arial" w:hAnsi="Arial" w:cs="Arial"/>
          <w:b/>
          <w:bCs/>
          <w:sz w:val="24"/>
          <w:szCs w:val="24"/>
        </w:rPr>
        <w:t>.</w:t>
      </w:r>
      <w:r w:rsidR="007B3674" w:rsidRPr="007B3674">
        <w:rPr>
          <w:rFonts w:ascii="Arial" w:eastAsia="Arial" w:hAnsi="Arial" w:cs="Arial"/>
          <w:b/>
          <w:bCs/>
          <w:sz w:val="24"/>
          <w:szCs w:val="24"/>
        </w:rPr>
        <w:t>375</w:t>
      </w:r>
      <w:r w:rsidRPr="00501D73">
        <w:rPr>
          <w:rFonts w:ascii="Arial" w:eastAsia="Arial" w:hAnsi="Arial" w:cs="Arial"/>
          <w:b/>
          <w:bCs/>
          <w:sz w:val="24"/>
          <w:szCs w:val="24"/>
        </w:rPr>
        <w:t>.-</w:t>
      </w:r>
    </w:p>
    <w:p w14:paraId="6D267D6C" w14:textId="77777777" w:rsidR="005653BF" w:rsidRPr="00501D73" w:rsidRDefault="005653BF" w:rsidP="00501D73">
      <w:pPr>
        <w:pStyle w:val="Prrafodelista"/>
        <w:tabs>
          <w:tab w:val="left" w:pos="8789"/>
        </w:tabs>
        <w:spacing w:after="0"/>
        <w:ind w:left="284"/>
        <w:jc w:val="both"/>
        <w:rPr>
          <w:rFonts w:ascii="Arial" w:eastAsia="Arial" w:hAnsi="Arial" w:cs="Arial"/>
          <w:b/>
          <w:bCs/>
          <w:sz w:val="24"/>
          <w:szCs w:val="24"/>
        </w:rPr>
      </w:pPr>
    </w:p>
    <w:p w14:paraId="2A861690" w14:textId="77777777" w:rsidR="00501D73" w:rsidRPr="00501D73" w:rsidRDefault="00501D73" w:rsidP="00501D73">
      <w:pPr>
        <w:pStyle w:val="Prrafodelista"/>
        <w:tabs>
          <w:tab w:val="left" w:pos="8789"/>
        </w:tabs>
        <w:spacing w:after="0"/>
        <w:ind w:left="284"/>
        <w:jc w:val="both"/>
        <w:rPr>
          <w:rFonts w:ascii="Arial" w:eastAsia="Arial" w:hAnsi="Arial" w:cs="Arial"/>
          <w:sz w:val="24"/>
          <w:szCs w:val="24"/>
        </w:rPr>
      </w:pPr>
      <w:r w:rsidRPr="00501D73">
        <w:rPr>
          <w:rFonts w:ascii="Arial" w:eastAsia="Arial" w:hAnsi="Arial" w:cs="Arial"/>
          <w:sz w:val="24"/>
          <w:szCs w:val="24"/>
        </w:rPr>
        <w:t>Este producto busca visibilizar y vincular a las personas con discapacidad que residen en las distintas zonas, localidades o barrios de la comuna, con el objetivo de contribuir a su inclusión y participación social, enfocándose principalmente en el ámbito laboral con la finalidad de aumentar la inclusión de las personas con discapacidad en este ámbito.</w:t>
      </w:r>
    </w:p>
    <w:p w14:paraId="751C6D92" w14:textId="77777777" w:rsidR="00501D73" w:rsidRPr="00501D73" w:rsidRDefault="00501D73" w:rsidP="00501D73">
      <w:pPr>
        <w:pStyle w:val="Prrafodelista"/>
        <w:tabs>
          <w:tab w:val="left" w:pos="8789"/>
        </w:tabs>
        <w:spacing w:after="0"/>
        <w:ind w:left="284"/>
        <w:jc w:val="both"/>
        <w:rPr>
          <w:rFonts w:ascii="Arial" w:eastAsia="Arial" w:hAnsi="Arial" w:cs="Arial"/>
          <w:sz w:val="24"/>
          <w:szCs w:val="24"/>
        </w:rPr>
      </w:pPr>
    </w:p>
    <w:p w14:paraId="5EA48362" w14:textId="54AEF5A6" w:rsidR="00501D73" w:rsidRDefault="00501D73" w:rsidP="00501D73">
      <w:pPr>
        <w:pStyle w:val="Prrafodelista"/>
        <w:tabs>
          <w:tab w:val="left" w:pos="8789"/>
        </w:tabs>
        <w:spacing w:after="0"/>
        <w:ind w:left="284"/>
        <w:jc w:val="both"/>
        <w:rPr>
          <w:rFonts w:ascii="Arial" w:eastAsia="Arial" w:hAnsi="Arial" w:cs="Arial"/>
          <w:sz w:val="24"/>
          <w:szCs w:val="24"/>
        </w:rPr>
      </w:pPr>
      <w:r w:rsidRPr="00501D73">
        <w:rPr>
          <w:rFonts w:ascii="Arial" w:eastAsia="Arial" w:hAnsi="Arial" w:cs="Arial"/>
          <w:sz w:val="24"/>
          <w:szCs w:val="24"/>
        </w:rPr>
        <w:t>Para lograr dicho objetivo, este producto financia:</w:t>
      </w:r>
    </w:p>
    <w:p w14:paraId="5712D19F" w14:textId="77777777" w:rsidR="00501D73" w:rsidRPr="00501D73" w:rsidRDefault="00501D73" w:rsidP="00501D73">
      <w:pPr>
        <w:pStyle w:val="Prrafodelista"/>
        <w:tabs>
          <w:tab w:val="left" w:pos="8789"/>
        </w:tabs>
        <w:spacing w:after="0"/>
        <w:ind w:left="284"/>
        <w:jc w:val="both"/>
        <w:rPr>
          <w:rFonts w:ascii="Arial" w:eastAsia="Arial" w:hAnsi="Arial" w:cs="Arial"/>
          <w:sz w:val="24"/>
          <w:szCs w:val="24"/>
        </w:rPr>
      </w:pPr>
    </w:p>
    <w:p w14:paraId="68511E7E" w14:textId="31B97388" w:rsidR="00501D73" w:rsidRPr="00501D73" w:rsidRDefault="00C54F27" w:rsidP="009D699E">
      <w:pPr>
        <w:pStyle w:val="Prrafodelista"/>
        <w:numPr>
          <w:ilvl w:val="0"/>
          <w:numId w:val="13"/>
        </w:numPr>
        <w:tabs>
          <w:tab w:val="left" w:pos="8789"/>
        </w:tabs>
        <w:spacing w:after="0"/>
        <w:jc w:val="both"/>
        <w:rPr>
          <w:rFonts w:ascii="Arial" w:eastAsia="Arial" w:hAnsi="Arial" w:cs="Arial"/>
          <w:sz w:val="24"/>
          <w:szCs w:val="24"/>
        </w:rPr>
      </w:pPr>
      <w:r>
        <w:rPr>
          <w:rFonts w:ascii="Arial" w:eastAsia="Arial" w:hAnsi="Arial" w:cs="Arial"/>
          <w:b/>
          <w:bCs/>
          <w:sz w:val="24"/>
          <w:szCs w:val="24"/>
        </w:rPr>
        <w:t>Agente</w:t>
      </w:r>
      <w:r w:rsidR="00501D73" w:rsidRPr="00501D73">
        <w:rPr>
          <w:rFonts w:ascii="Arial" w:eastAsia="Arial" w:hAnsi="Arial" w:cs="Arial"/>
          <w:b/>
          <w:bCs/>
          <w:sz w:val="24"/>
          <w:szCs w:val="24"/>
        </w:rPr>
        <w:t xml:space="preserve"> Socio Laboral:</w:t>
      </w:r>
      <w:r w:rsidR="00501D73" w:rsidRPr="00501D73">
        <w:rPr>
          <w:rFonts w:ascii="Arial" w:eastAsia="Arial" w:hAnsi="Arial" w:cs="Arial"/>
          <w:sz w:val="24"/>
          <w:szCs w:val="24"/>
        </w:rPr>
        <w:t xml:space="preserve"> este/a profesional tendrá a cargo la gestión territorial por barrios, zonas o localidades, para contribuir a la inclusión y participación social y laboral de las personas con discapacidad.</w:t>
      </w:r>
    </w:p>
    <w:p w14:paraId="0B0BA417" w14:textId="77777777" w:rsidR="00501D73" w:rsidRPr="00501D73" w:rsidRDefault="00501D73" w:rsidP="00501D73">
      <w:pPr>
        <w:pStyle w:val="Prrafodelista"/>
        <w:tabs>
          <w:tab w:val="left" w:pos="8789"/>
        </w:tabs>
        <w:spacing w:after="0"/>
        <w:ind w:left="284"/>
        <w:jc w:val="both"/>
        <w:rPr>
          <w:rFonts w:ascii="Arial" w:eastAsia="Arial" w:hAnsi="Arial" w:cs="Arial"/>
          <w:sz w:val="24"/>
          <w:szCs w:val="24"/>
        </w:rPr>
      </w:pPr>
    </w:p>
    <w:p w14:paraId="58A2B170" w14:textId="1FFC1167" w:rsidR="00501D73" w:rsidRDefault="00501D73" w:rsidP="00501D73">
      <w:pPr>
        <w:pStyle w:val="Prrafodelista"/>
        <w:tabs>
          <w:tab w:val="left" w:pos="8789"/>
        </w:tabs>
        <w:spacing w:after="0"/>
        <w:ind w:left="1004"/>
        <w:jc w:val="both"/>
        <w:rPr>
          <w:rFonts w:ascii="Arial" w:eastAsia="Arial" w:hAnsi="Arial" w:cs="Arial"/>
          <w:sz w:val="24"/>
          <w:szCs w:val="24"/>
        </w:rPr>
      </w:pPr>
      <w:r w:rsidRPr="00501D73">
        <w:rPr>
          <w:rFonts w:ascii="Arial" w:eastAsia="Arial" w:hAnsi="Arial" w:cs="Arial"/>
          <w:sz w:val="24"/>
          <w:szCs w:val="24"/>
        </w:rPr>
        <w:t>Debe contar con experiencia y/o conocimientos comprobables de intermediación e inclusión laboral inclusiva, puesto que tendrá que avanzar significativamente en la incorporación de las personas con discapacidad de la comuna en el mercado laboral, además de implementar acciones enfocadas en la promoción, fortalecimiento y generación de redes locales para una intermediación laboral inclusiva.  </w:t>
      </w:r>
    </w:p>
    <w:p w14:paraId="2434548B" w14:textId="77777777" w:rsidR="006D5BAD" w:rsidRPr="00501D73" w:rsidRDefault="006D5BAD" w:rsidP="00501D73">
      <w:pPr>
        <w:pStyle w:val="Prrafodelista"/>
        <w:tabs>
          <w:tab w:val="left" w:pos="8789"/>
        </w:tabs>
        <w:spacing w:after="0"/>
        <w:ind w:left="1004"/>
        <w:jc w:val="both"/>
        <w:rPr>
          <w:rFonts w:ascii="Arial" w:eastAsia="Arial" w:hAnsi="Arial" w:cs="Arial"/>
          <w:sz w:val="24"/>
          <w:szCs w:val="24"/>
        </w:rPr>
      </w:pPr>
    </w:p>
    <w:p w14:paraId="20E7625C" w14:textId="447DCF3B" w:rsidR="00501D73" w:rsidRPr="00501D73" w:rsidRDefault="00501D73" w:rsidP="00501D73">
      <w:pPr>
        <w:pStyle w:val="Prrafodelista"/>
        <w:tabs>
          <w:tab w:val="left" w:pos="8789"/>
        </w:tabs>
        <w:spacing w:after="0"/>
        <w:ind w:left="1004"/>
        <w:jc w:val="both"/>
        <w:rPr>
          <w:rFonts w:ascii="Arial" w:eastAsia="Arial" w:hAnsi="Arial" w:cs="Arial"/>
          <w:sz w:val="24"/>
          <w:szCs w:val="24"/>
        </w:rPr>
      </w:pPr>
      <w:r w:rsidRPr="00501D73">
        <w:rPr>
          <w:rFonts w:ascii="Arial" w:eastAsia="Arial" w:hAnsi="Arial" w:cs="Arial"/>
          <w:sz w:val="24"/>
          <w:szCs w:val="24"/>
        </w:rPr>
        <w:t xml:space="preserve">Su trabajo se desarrolla articuladamente con la Oficina de Información Laboral Municipal, OMIL, y con la Unidad de Discapacidad, vinculando el quehacer de ambas con el objetivo de aumentar la inclusión laboral de las </w:t>
      </w:r>
      <w:r w:rsidR="00502195">
        <w:rPr>
          <w:rFonts w:ascii="Arial" w:eastAsia="Arial" w:hAnsi="Arial" w:cs="Arial"/>
          <w:sz w:val="24"/>
          <w:szCs w:val="24"/>
        </w:rPr>
        <w:t>personas con discapacidad</w:t>
      </w:r>
      <w:r w:rsidRPr="00501D73">
        <w:rPr>
          <w:rFonts w:ascii="Arial" w:eastAsia="Arial" w:hAnsi="Arial" w:cs="Arial"/>
          <w:sz w:val="24"/>
          <w:szCs w:val="24"/>
        </w:rPr>
        <w:t xml:space="preserve"> del territorio.</w:t>
      </w:r>
    </w:p>
    <w:p w14:paraId="67B52E20" w14:textId="77777777" w:rsidR="00501D73" w:rsidRPr="00501D73" w:rsidRDefault="00501D73" w:rsidP="00501D73">
      <w:pPr>
        <w:pStyle w:val="Prrafodelista"/>
        <w:tabs>
          <w:tab w:val="left" w:pos="8789"/>
        </w:tabs>
        <w:spacing w:after="0"/>
        <w:ind w:left="284"/>
        <w:jc w:val="both"/>
        <w:rPr>
          <w:rFonts w:ascii="Arial" w:eastAsia="Arial" w:hAnsi="Arial" w:cs="Arial"/>
          <w:sz w:val="24"/>
          <w:szCs w:val="24"/>
        </w:rPr>
      </w:pPr>
    </w:p>
    <w:p w14:paraId="696597A5" w14:textId="77777777" w:rsidR="00501D73" w:rsidRPr="00501D73" w:rsidRDefault="00501D73" w:rsidP="00501D73">
      <w:pPr>
        <w:pStyle w:val="Prrafodelista"/>
        <w:tabs>
          <w:tab w:val="left" w:pos="8789"/>
        </w:tabs>
        <w:spacing w:after="0"/>
        <w:ind w:left="1004"/>
        <w:jc w:val="both"/>
        <w:rPr>
          <w:rFonts w:ascii="Arial" w:eastAsia="Arial" w:hAnsi="Arial" w:cs="Arial"/>
          <w:sz w:val="24"/>
          <w:szCs w:val="24"/>
        </w:rPr>
      </w:pPr>
      <w:r w:rsidRPr="00501D73">
        <w:rPr>
          <w:rFonts w:ascii="Arial" w:eastAsia="Arial" w:hAnsi="Arial" w:cs="Arial"/>
          <w:sz w:val="24"/>
          <w:szCs w:val="24"/>
        </w:rPr>
        <w:t>Entre las principales funciones de este profesional se encuentran:</w:t>
      </w:r>
    </w:p>
    <w:p w14:paraId="797779DE" w14:textId="77777777" w:rsidR="00501D73" w:rsidRPr="00501D73" w:rsidRDefault="00501D73" w:rsidP="00501D73">
      <w:pPr>
        <w:pStyle w:val="Prrafodelista"/>
        <w:tabs>
          <w:tab w:val="left" w:pos="8789"/>
        </w:tabs>
        <w:spacing w:after="0"/>
        <w:ind w:left="284"/>
        <w:jc w:val="both"/>
        <w:rPr>
          <w:rFonts w:ascii="Arial" w:eastAsia="Arial" w:hAnsi="Arial" w:cs="Arial"/>
          <w:sz w:val="24"/>
          <w:szCs w:val="24"/>
        </w:rPr>
      </w:pPr>
    </w:p>
    <w:p w14:paraId="778B2D2F" w14:textId="28700A45" w:rsidR="00501D73" w:rsidRDefault="00501D73" w:rsidP="009D699E">
      <w:pPr>
        <w:pStyle w:val="Prrafodelista"/>
        <w:numPr>
          <w:ilvl w:val="0"/>
          <w:numId w:val="14"/>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 xml:space="preserve">Trabajar junto al resto de los profesionales EDLI, Oficina de la Discapacidad y OMIL en la identificación de las personas con discapacidad presentes en el territorio a través del diagnóstico </w:t>
      </w:r>
      <w:r w:rsidRPr="00501D73">
        <w:rPr>
          <w:rFonts w:ascii="Arial" w:eastAsia="Arial" w:hAnsi="Arial" w:cs="Arial"/>
          <w:sz w:val="24"/>
          <w:szCs w:val="24"/>
        </w:rPr>
        <w:lastRenderedPageBreak/>
        <w:t>participativo, mapeo colectivo, visitas domiciliarias, entre otros.</w:t>
      </w:r>
    </w:p>
    <w:p w14:paraId="59106061" w14:textId="77777777" w:rsidR="00DF046E" w:rsidRDefault="00DF046E" w:rsidP="009D699E">
      <w:pPr>
        <w:pStyle w:val="Prrafodelista"/>
        <w:numPr>
          <w:ilvl w:val="0"/>
          <w:numId w:val="14"/>
        </w:numPr>
        <w:tabs>
          <w:tab w:val="left" w:pos="8789"/>
        </w:tabs>
        <w:spacing w:after="0"/>
        <w:jc w:val="both"/>
        <w:rPr>
          <w:rFonts w:ascii="Arial" w:eastAsia="Arial" w:hAnsi="Arial" w:cs="Arial"/>
          <w:sz w:val="24"/>
          <w:szCs w:val="24"/>
        </w:rPr>
      </w:pPr>
      <w:r w:rsidRPr="00DF046E">
        <w:rPr>
          <w:rFonts w:ascii="Arial" w:eastAsia="Arial" w:hAnsi="Arial" w:cs="Arial"/>
          <w:sz w:val="24"/>
          <w:szCs w:val="24"/>
        </w:rPr>
        <w:t>Realizar al menos una capacitación a los funcionarios de la OMIL en procesos de intermediación laboral inclusivo de personas con discapacidad.</w:t>
      </w:r>
    </w:p>
    <w:p w14:paraId="315167E0" w14:textId="0FE82CEE" w:rsidR="00501D73" w:rsidRDefault="00501D73" w:rsidP="009D699E">
      <w:pPr>
        <w:pStyle w:val="Prrafodelista"/>
        <w:numPr>
          <w:ilvl w:val="0"/>
          <w:numId w:val="14"/>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Identificar las dificultades, necesidades, apoyos y estrategias de intermediación laboral necesarias en el territorio para fortalecer la inclusión de las personas con discapacidad.</w:t>
      </w:r>
    </w:p>
    <w:p w14:paraId="1B0AC356" w14:textId="77777777" w:rsidR="00501D73" w:rsidRPr="00501D73" w:rsidRDefault="00501D73" w:rsidP="009D699E">
      <w:pPr>
        <w:pStyle w:val="Prrafodelista"/>
        <w:numPr>
          <w:ilvl w:val="0"/>
          <w:numId w:val="14"/>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06F46E3F" w14:textId="41F918B3" w:rsidR="00501D73" w:rsidRPr="00501D73" w:rsidRDefault="00501D73" w:rsidP="009D699E">
      <w:pPr>
        <w:pStyle w:val="Prrafodelista"/>
        <w:numPr>
          <w:ilvl w:val="0"/>
          <w:numId w:val="14"/>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 xml:space="preserve">Articularse con las distintas unidades municipales e instituciones externas con el fin de generar </w:t>
      </w:r>
      <w:r w:rsidR="004835EF" w:rsidRPr="00501D73">
        <w:rPr>
          <w:rFonts w:ascii="Arial" w:eastAsia="Arial" w:hAnsi="Arial" w:cs="Arial"/>
          <w:sz w:val="24"/>
          <w:szCs w:val="24"/>
        </w:rPr>
        <w:t>una vinculación</w:t>
      </w:r>
      <w:r w:rsidRPr="00501D73">
        <w:rPr>
          <w:rFonts w:ascii="Arial" w:eastAsia="Arial" w:hAnsi="Arial" w:cs="Arial"/>
          <w:sz w:val="24"/>
          <w:szCs w:val="24"/>
        </w:rPr>
        <w:t xml:space="preserve"> con otras instancias de empleo independiente y capacitación, sumado a un diagnóstico en </w:t>
      </w:r>
      <w:r w:rsidR="009F2A5B" w:rsidRPr="00501D73">
        <w:rPr>
          <w:rFonts w:ascii="Arial" w:eastAsia="Arial" w:hAnsi="Arial" w:cs="Arial"/>
          <w:sz w:val="24"/>
          <w:szCs w:val="24"/>
        </w:rPr>
        <w:t>el área de</w:t>
      </w:r>
      <w:r w:rsidRPr="00501D73">
        <w:rPr>
          <w:rFonts w:ascii="Arial" w:eastAsia="Arial" w:hAnsi="Arial" w:cs="Arial"/>
          <w:sz w:val="24"/>
          <w:szCs w:val="24"/>
        </w:rPr>
        <w:t xml:space="preserve"> la oferta pública al respecto (por ejemplo, SERCOTEC con la línea de Centros de Negocios y Barrios Comerciales) para así poder brindar respuestas integrales a las </w:t>
      </w:r>
      <w:r w:rsidR="00502195">
        <w:rPr>
          <w:rFonts w:ascii="Arial" w:eastAsia="Arial" w:hAnsi="Arial" w:cs="Arial"/>
          <w:sz w:val="24"/>
          <w:szCs w:val="24"/>
        </w:rPr>
        <w:t>personas con discapacidad</w:t>
      </w:r>
      <w:r w:rsidRPr="00501D73">
        <w:rPr>
          <w:rFonts w:ascii="Arial" w:eastAsia="Arial" w:hAnsi="Arial" w:cs="Arial"/>
          <w:sz w:val="24"/>
          <w:szCs w:val="24"/>
        </w:rPr>
        <w:t>, particularmente en los ámbitos de inclusión laboral, derivaciones efectivas y adaptaciones del entorno.</w:t>
      </w:r>
    </w:p>
    <w:p w14:paraId="6A361C9C" w14:textId="77777777" w:rsidR="00501D73" w:rsidRPr="00501D73" w:rsidRDefault="00501D73" w:rsidP="009D699E">
      <w:pPr>
        <w:pStyle w:val="Prrafodelista"/>
        <w:numPr>
          <w:ilvl w:val="0"/>
          <w:numId w:val="14"/>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Fortalecer las redes de apoyo local en el territorio que permitan visibilizar las necesidades de inclusión.</w:t>
      </w:r>
    </w:p>
    <w:p w14:paraId="38F46F94" w14:textId="530ADFAD" w:rsidR="00501D73" w:rsidRDefault="00501D73" w:rsidP="009D699E">
      <w:pPr>
        <w:pStyle w:val="Prrafodelista"/>
        <w:numPr>
          <w:ilvl w:val="0"/>
          <w:numId w:val="14"/>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Desarrollar estrategias y acciones destinadas a vincular a los diferentes actores del territorio para fomentar el trabajo comunitario que promueva la inclusión de las personas con discapacidad.</w:t>
      </w:r>
    </w:p>
    <w:p w14:paraId="5617C7BC" w14:textId="77777777" w:rsidR="00AD25A3" w:rsidRPr="00AD25A3" w:rsidRDefault="00AD25A3" w:rsidP="009D699E">
      <w:pPr>
        <w:pStyle w:val="Prrafodelista"/>
        <w:numPr>
          <w:ilvl w:val="0"/>
          <w:numId w:val="14"/>
        </w:numPr>
        <w:tabs>
          <w:tab w:val="left" w:pos="8789"/>
        </w:tabs>
        <w:spacing w:after="0"/>
        <w:jc w:val="both"/>
        <w:rPr>
          <w:rFonts w:ascii="Arial" w:eastAsia="Arial" w:hAnsi="Arial" w:cs="Arial"/>
          <w:sz w:val="24"/>
          <w:szCs w:val="24"/>
        </w:rPr>
      </w:pPr>
      <w:r w:rsidRPr="00AD25A3">
        <w:rPr>
          <w:rFonts w:ascii="Arial" w:eastAsia="Arial" w:hAnsi="Arial" w:cs="Arial"/>
          <w:sz w:val="24"/>
          <w:szCs w:val="24"/>
        </w:rPr>
        <w:t>Desarrollar informes técnicos, rendiciones de cuentas u otros entregables en el marco de este producto.</w:t>
      </w:r>
    </w:p>
    <w:p w14:paraId="1469519E" w14:textId="77777777" w:rsidR="00501D73" w:rsidRPr="00501D73" w:rsidRDefault="00501D73" w:rsidP="00501D73">
      <w:pPr>
        <w:pStyle w:val="Prrafodelista"/>
        <w:tabs>
          <w:tab w:val="left" w:pos="8789"/>
        </w:tabs>
        <w:spacing w:after="0"/>
        <w:ind w:left="1004"/>
        <w:jc w:val="both"/>
        <w:rPr>
          <w:rFonts w:ascii="Arial" w:eastAsia="Arial" w:hAnsi="Arial" w:cs="Arial"/>
          <w:sz w:val="24"/>
          <w:szCs w:val="24"/>
        </w:rPr>
      </w:pPr>
    </w:p>
    <w:p w14:paraId="0FDA6834" w14:textId="05D32816" w:rsidR="00501D73" w:rsidRPr="00711FEC" w:rsidRDefault="00501D73" w:rsidP="00711FEC">
      <w:pPr>
        <w:pStyle w:val="Prrafodelista"/>
        <w:tabs>
          <w:tab w:val="left" w:pos="8789"/>
        </w:tabs>
        <w:spacing w:after="0"/>
        <w:ind w:left="284"/>
        <w:jc w:val="both"/>
        <w:rPr>
          <w:rFonts w:ascii="Arial" w:eastAsia="Arial" w:hAnsi="Arial" w:cs="Arial"/>
          <w:sz w:val="24"/>
          <w:szCs w:val="24"/>
        </w:rPr>
      </w:pPr>
      <w:r w:rsidRPr="00711FEC">
        <w:rPr>
          <w:rFonts w:ascii="Arial" w:eastAsia="Arial" w:hAnsi="Arial" w:cs="Arial"/>
          <w:sz w:val="24"/>
          <w:szCs w:val="24"/>
        </w:rPr>
        <w:t xml:space="preserve">La contratación del/de la profesional, deberá ser </w:t>
      </w:r>
      <w:r w:rsidR="00213898">
        <w:rPr>
          <w:rFonts w:ascii="Arial" w:eastAsia="Arial" w:hAnsi="Arial" w:cs="Arial"/>
          <w:sz w:val="24"/>
          <w:szCs w:val="24"/>
        </w:rPr>
        <w:t>en</w:t>
      </w:r>
      <w:r w:rsidRPr="00711FEC">
        <w:rPr>
          <w:rFonts w:ascii="Arial" w:eastAsia="Arial" w:hAnsi="Arial" w:cs="Arial"/>
          <w:sz w:val="24"/>
          <w:szCs w:val="24"/>
        </w:rPr>
        <w:t xml:space="preserve"> jornada completa y por un mínimo de 12 meses, por un monto máximo con cargo a este aporte de $10.115.375- (diez millones ciento quince mil trescientos setenta y cinco pesos). Dicha contratación, deberá ser aprobada por la respectiva Dirección Regional de </w:t>
      </w:r>
      <w:r w:rsidRPr="00711FEC">
        <w:rPr>
          <w:rFonts w:ascii="Arial" w:eastAsia="Arial" w:hAnsi="Arial" w:cs="Arial"/>
          <w:sz w:val="24"/>
          <w:szCs w:val="24"/>
        </w:rPr>
        <w:lastRenderedPageBreak/>
        <w:t>SENADIS.</w:t>
      </w:r>
    </w:p>
    <w:p w14:paraId="7AFF140A" w14:textId="79BB4F67" w:rsidR="00907B63" w:rsidRDefault="00501D73" w:rsidP="00501D73">
      <w:pPr>
        <w:pStyle w:val="Prrafodelista"/>
        <w:tabs>
          <w:tab w:val="left" w:pos="8789"/>
        </w:tabs>
        <w:spacing w:after="0"/>
        <w:ind w:left="284"/>
        <w:jc w:val="both"/>
        <w:rPr>
          <w:rFonts w:ascii="Arial" w:eastAsia="Arial" w:hAnsi="Arial" w:cs="Arial"/>
          <w:sz w:val="24"/>
          <w:szCs w:val="24"/>
        </w:rPr>
      </w:pPr>
      <w:r w:rsidRPr="00501D73">
        <w:rPr>
          <w:rFonts w:ascii="Arial" w:eastAsia="Arial" w:hAnsi="Arial" w:cs="Arial"/>
          <w:sz w:val="24"/>
          <w:szCs w:val="24"/>
        </w:rPr>
        <w:t>Se espera que el</w:t>
      </w:r>
      <w:r w:rsidR="00EE0387">
        <w:rPr>
          <w:rFonts w:ascii="Arial" w:eastAsia="Arial" w:hAnsi="Arial" w:cs="Arial"/>
          <w:sz w:val="24"/>
          <w:szCs w:val="24"/>
        </w:rPr>
        <w:t>/la</w:t>
      </w:r>
      <w:r w:rsidRPr="00501D73">
        <w:rPr>
          <w:rFonts w:ascii="Arial" w:eastAsia="Arial" w:hAnsi="Arial" w:cs="Arial"/>
          <w:sz w:val="24"/>
          <w:szCs w:val="24"/>
        </w:rPr>
        <w:t xml:space="preserve"> profesional de este producto, en su diagnóstico territorial y vinculación con las personas con discapacidad, pueda detectar casos de usuarios que requieran realizar adaptaciones menores en sus hogares, con la finalidad de mejorar su calidad de vida, para lo </w:t>
      </w:r>
      <w:r w:rsidR="00A94399">
        <w:rPr>
          <w:rFonts w:ascii="Arial" w:eastAsia="Arial" w:hAnsi="Arial" w:cs="Arial"/>
          <w:sz w:val="24"/>
          <w:szCs w:val="24"/>
        </w:rPr>
        <w:t xml:space="preserve">deberá coordinarse con el Profesional del </w:t>
      </w:r>
      <w:r w:rsidR="00A94399" w:rsidRPr="00A94399">
        <w:rPr>
          <w:rFonts w:ascii="Arial" w:eastAsia="Arial" w:hAnsi="Arial" w:cs="Arial"/>
          <w:sz w:val="24"/>
          <w:szCs w:val="24"/>
        </w:rPr>
        <w:t>Producto: Fortalecimiento de la Gestión Inclusiva de la Unidad de Discapacidad</w:t>
      </w:r>
      <w:r w:rsidRPr="00501D73">
        <w:rPr>
          <w:rFonts w:ascii="Arial" w:eastAsia="Arial" w:hAnsi="Arial" w:cs="Arial"/>
          <w:sz w:val="24"/>
          <w:szCs w:val="24"/>
        </w:rPr>
        <w:t xml:space="preserve">. </w:t>
      </w:r>
    </w:p>
    <w:p w14:paraId="25CB37F7" w14:textId="77777777" w:rsidR="00FE613C" w:rsidRDefault="00FE613C" w:rsidP="00501D73">
      <w:pPr>
        <w:pStyle w:val="Prrafodelista"/>
        <w:tabs>
          <w:tab w:val="left" w:pos="8789"/>
        </w:tabs>
        <w:spacing w:after="0"/>
        <w:ind w:left="284"/>
        <w:jc w:val="both"/>
        <w:rPr>
          <w:rFonts w:ascii="Arial" w:eastAsia="Arial" w:hAnsi="Arial" w:cs="Arial"/>
          <w:sz w:val="24"/>
          <w:szCs w:val="24"/>
        </w:rPr>
      </w:pPr>
    </w:p>
    <w:p w14:paraId="0EA5B916" w14:textId="52DEB46A" w:rsidR="00C16B23" w:rsidRPr="00104ADE" w:rsidRDefault="00C16B23" w:rsidP="0088031A">
      <w:pPr>
        <w:pStyle w:val="Ttulo2"/>
        <w:widowControl/>
        <w:shd w:val="clear" w:color="auto" w:fill="B8CCE4"/>
        <w:tabs>
          <w:tab w:val="left" w:pos="8789"/>
        </w:tabs>
        <w:spacing w:before="0" w:after="0"/>
        <w:jc w:val="both"/>
        <w:rPr>
          <w:rFonts w:ascii="Arial" w:eastAsia="Arial" w:hAnsi="Arial" w:cs="Arial"/>
          <w:sz w:val="24"/>
          <w:szCs w:val="24"/>
        </w:rPr>
      </w:pPr>
      <w:bookmarkStart w:id="20" w:name="_Toc8313669"/>
      <w:bookmarkStart w:id="21" w:name="_Toc45013496"/>
      <w:r w:rsidRPr="003A7120">
        <w:rPr>
          <w:rFonts w:ascii="Arial" w:eastAsia="Arial" w:hAnsi="Arial" w:cs="Arial"/>
          <w:sz w:val="24"/>
          <w:szCs w:val="24"/>
        </w:rPr>
        <w:t>Producto: Fortalecimiento de la Participación</w:t>
      </w:r>
      <w:bookmarkEnd w:id="20"/>
      <w:bookmarkEnd w:id="21"/>
    </w:p>
    <w:p w14:paraId="06BA3BF7" w14:textId="77777777" w:rsidR="00C16B23" w:rsidRPr="00104ADE" w:rsidRDefault="00C16B23" w:rsidP="0088031A">
      <w:pPr>
        <w:tabs>
          <w:tab w:val="left" w:pos="8789"/>
        </w:tabs>
        <w:spacing w:after="0"/>
        <w:rPr>
          <w:rFonts w:ascii="Arial" w:eastAsia="Arial" w:hAnsi="Arial" w:cs="Arial"/>
          <w:b/>
          <w:sz w:val="24"/>
          <w:szCs w:val="24"/>
          <w:u w:val="single"/>
        </w:rPr>
      </w:pPr>
    </w:p>
    <w:p w14:paraId="03AF781F" w14:textId="77777777" w:rsidR="009D699E" w:rsidRDefault="009D699E" w:rsidP="009D699E">
      <w:pPr>
        <w:spacing w:after="0"/>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$1.805.906.-</w:t>
      </w:r>
    </w:p>
    <w:p w14:paraId="7D9FE485" w14:textId="77777777" w:rsidR="009D699E" w:rsidRDefault="009D699E" w:rsidP="009D699E">
      <w:pPr>
        <w:spacing w:after="0"/>
        <w:rPr>
          <w:rFonts w:ascii="Arial" w:eastAsia="Arial" w:hAnsi="Arial" w:cs="Arial"/>
          <w:b/>
          <w:sz w:val="24"/>
          <w:szCs w:val="24"/>
        </w:rPr>
      </w:pPr>
    </w:p>
    <w:p w14:paraId="7A0EC969" w14:textId="77777777" w:rsidR="009D699E" w:rsidRDefault="009D699E" w:rsidP="009D699E">
      <w:pPr>
        <w:widowControl/>
        <w:spacing w:after="0"/>
        <w:jc w:val="both"/>
        <w:rPr>
          <w:rFonts w:ascii="Times New Roman" w:eastAsia="Times New Roman" w:hAnsi="Times New Roman" w:cs="Times New Roman"/>
          <w:sz w:val="24"/>
          <w:szCs w:val="24"/>
        </w:rPr>
      </w:pPr>
      <w:r>
        <w:rPr>
          <w:rFonts w:ascii="Arial" w:eastAsia="Arial" w:hAnsi="Arial" w:cs="Arial"/>
          <w:color w:val="000000"/>
          <w:sz w:val="24"/>
          <w:szCs w:val="24"/>
        </w:rPr>
        <w:t>Este producto está orientado a fortalecer la participación activa de las personas con discapacidad y sus organizaciones en los distintos procesos de gestión municipal, buscando garantizar la igualdad de oportunidades, autonomía, vida independiente y ausencia de discriminación arbitraria.</w:t>
      </w:r>
    </w:p>
    <w:p w14:paraId="2451AE2B" w14:textId="77777777" w:rsidR="009D699E" w:rsidRDefault="009D699E" w:rsidP="009D699E">
      <w:pPr>
        <w:widowControl/>
        <w:spacing w:after="0"/>
        <w:rPr>
          <w:rFonts w:ascii="Times New Roman" w:eastAsia="Times New Roman" w:hAnsi="Times New Roman" w:cs="Times New Roman"/>
          <w:sz w:val="24"/>
          <w:szCs w:val="24"/>
        </w:rPr>
      </w:pPr>
    </w:p>
    <w:p w14:paraId="6C93662F" w14:textId="77777777" w:rsidR="009D699E" w:rsidRDefault="009D699E" w:rsidP="009D699E">
      <w:pPr>
        <w:widowControl/>
        <w:spacing w:after="0"/>
        <w:jc w:val="both"/>
        <w:rPr>
          <w:rFonts w:ascii="Times New Roman" w:eastAsia="Times New Roman" w:hAnsi="Times New Roman" w:cs="Times New Roman"/>
          <w:sz w:val="24"/>
          <w:szCs w:val="24"/>
        </w:rPr>
      </w:pPr>
      <w:r>
        <w:rPr>
          <w:rFonts w:ascii="Arial" w:eastAsia="Arial" w:hAnsi="Arial" w:cs="Arial"/>
          <w:color w:val="000000"/>
          <w:sz w:val="24"/>
          <w:szCs w:val="24"/>
        </w:rPr>
        <w:t>El financiamiento de este producto deberá destinarse de manera obligatoria para ejecutar los siguientes puntos:</w:t>
      </w:r>
    </w:p>
    <w:p w14:paraId="6DC40C9C" w14:textId="77777777" w:rsidR="009D699E" w:rsidRDefault="009D699E" w:rsidP="009D699E">
      <w:pPr>
        <w:widowControl/>
        <w:spacing w:after="0"/>
        <w:rPr>
          <w:rFonts w:ascii="Times New Roman" w:eastAsia="Times New Roman" w:hAnsi="Times New Roman" w:cs="Times New Roman"/>
          <w:sz w:val="24"/>
          <w:szCs w:val="24"/>
        </w:rPr>
      </w:pPr>
    </w:p>
    <w:p w14:paraId="1524C079" w14:textId="420E7DFC" w:rsidR="009D699E" w:rsidRPr="009D699E" w:rsidRDefault="009D699E" w:rsidP="009D699E">
      <w:pPr>
        <w:pStyle w:val="Prrafodelista"/>
        <w:numPr>
          <w:ilvl w:val="0"/>
          <w:numId w:val="16"/>
        </w:numPr>
        <w:tabs>
          <w:tab w:val="left" w:pos="8789"/>
        </w:tabs>
        <w:spacing w:after="0"/>
        <w:jc w:val="both"/>
        <w:rPr>
          <w:rFonts w:ascii="Arial" w:eastAsia="Arial" w:hAnsi="Arial" w:cs="Arial"/>
          <w:bCs/>
          <w:sz w:val="24"/>
          <w:szCs w:val="24"/>
        </w:rPr>
      </w:pPr>
      <w:r w:rsidRPr="009D699E">
        <w:rPr>
          <w:rFonts w:ascii="Arial" w:eastAsia="Arial" w:hAnsi="Arial" w:cs="Arial"/>
          <w:b/>
          <w:bCs/>
          <w:sz w:val="24"/>
          <w:szCs w:val="24"/>
        </w:rPr>
        <w:t xml:space="preserve">Diagnóstico Participativo: </w:t>
      </w:r>
      <w:r w:rsidRPr="009D699E">
        <w:rPr>
          <w:rFonts w:ascii="Arial" w:eastAsia="Arial" w:hAnsi="Arial" w:cs="Arial"/>
          <w:bCs/>
          <w:sz w:val="24"/>
          <w:szCs w:val="24"/>
        </w:rPr>
        <w:t>En esta actividad se espera que un primer momento esté destinado a realizar una presentación pública de la Estrategia ante la presencia de autoridades de la comuna y de SENADIS y convocando a personas con discapacidad de la comuna, organizaciones sociales de y para personas con discapacidad, actores locales relevantes en la temática y comunidad en general, así como</w:t>
      </w:r>
      <w:r w:rsidRPr="009D699E">
        <w:rPr>
          <w:rFonts w:ascii="Arial" w:eastAsia="Arial" w:hAnsi="Arial" w:cs="Arial"/>
          <w:b/>
          <w:bCs/>
          <w:sz w:val="24"/>
          <w:szCs w:val="24"/>
        </w:rPr>
        <w:t xml:space="preserve"> </w:t>
      </w:r>
      <w:r w:rsidRPr="009D699E">
        <w:rPr>
          <w:rFonts w:ascii="Arial" w:eastAsia="Arial" w:hAnsi="Arial" w:cs="Arial"/>
          <w:bCs/>
          <w:sz w:val="24"/>
          <w:szCs w:val="24"/>
        </w:rPr>
        <w:t>también dando a conocer líneas de trabajo asociadas a cada producto del Convenio. En un segundo momento, se deberá realizar el Diagnóstico Participativo, instancia que tiene como objetivo determinar las necesidades, problemáticas y oportunidades que presentan las personas con discapacidad de la comuna, así como también priorizar aquellas que resultan de mayor urgencia para la comunidad.</w:t>
      </w:r>
    </w:p>
    <w:p w14:paraId="3DF8A8EA" w14:textId="77777777" w:rsidR="009D699E" w:rsidRDefault="009D699E" w:rsidP="009D699E">
      <w:pPr>
        <w:widowControl/>
        <w:spacing w:after="0"/>
        <w:jc w:val="both"/>
        <w:rPr>
          <w:rFonts w:ascii="Arial" w:eastAsia="Arial" w:hAnsi="Arial" w:cs="Arial"/>
          <w:color w:val="000000"/>
          <w:sz w:val="24"/>
          <w:szCs w:val="24"/>
        </w:rPr>
      </w:pPr>
    </w:p>
    <w:p w14:paraId="0774F360" w14:textId="77010F1A" w:rsidR="009D699E" w:rsidRDefault="009D699E" w:rsidP="009D699E">
      <w:pPr>
        <w:widowControl/>
        <w:spacing w:after="0"/>
        <w:ind w:left="1004"/>
        <w:jc w:val="both"/>
        <w:rPr>
          <w:rFonts w:ascii="Arial" w:eastAsia="Arial" w:hAnsi="Arial" w:cs="Arial"/>
          <w:color w:val="000000"/>
          <w:sz w:val="24"/>
          <w:szCs w:val="24"/>
        </w:rPr>
      </w:pPr>
      <w:r>
        <w:rPr>
          <w:rFonts w:ascii="Arial" w:eastAsia="Arial" w:hAnsi="Arial" w:cs="Arial"/>
          <w:color w:val="000000"/>
          <w:sz w:val="24"/>
          <w:szCs w:val="24"/>
        </w:rPr>
        <w:t xml:space="preserve">En esta instancia también se deberá realizar un mapeo colectivo de las </w:t>
      </w:r>
      <w:r w:rsidR="00502195">
        <w:rPr>
          <w:rFonts w:ascii="Arial" w:eastAsia="Arial" w:hAnsi="Arial" w:cs="Arial"/>
          <w:color w:val="000000"/>
          <w:sz w:val="24"/>
          <w:szCs w:val="24"/>
        </w:rPr>
        <w:t>personas con discapacidad</w:t>
      </w:r>
      <w:r>
        <w:rPr>
          <w:rFonts w:ascii="Arial" w:eastAsia="Arial" w:hAnsi="Arial" w:cs="Arial"/>
          <w:color w:val="000000"/>
          <w:sz w:val="24"/>
          <w:szCs w:val="24"/>
        </w:rPr>
        <w:t xml:space="preserve"> de la comuna, identificando organizaciones </w:t>
      </w:r>
      <w:r>
        <w:rPr>
          <w:rFonts w:ascii="Arial" w:eastAsia="Arial" w:hAnsi="Arial" w:cs="Arial"/>
          <w:color w:val="000000"/>
          <w:sz w:val="24"/>
          <w:szCs w:val="24"/>
        </w:rPr>
        <w:lastRenderedPageBreak/>
        <w:t>sociales y otros actores relevantes en el territorio para establecer un trabajo articulado en materia de discapacidad. </w:t>
      </w:r>
    </w:p>
    <w:p w14:paraId="2AD86B24" w14:textId="77777777" w:rsidR="009D699E" w:rsidRDefault="009D699E" w:rsidP="009D699E">
      <w:pPr>
        <w:widowControl/>
        <w:spacing w:after="0"/>
        <w:ind w:left="1004"/>
        <w:jc w:val="both"/>
        <w:rPr>
          <w:rFonts w:ascii="Times New Roman" w:eastAsia="Times New Roman" w:hAnsi="Times New Roman" w:cs="Times New Roman"/>
          <w:sz w:val="24"/>
          <w:szCs w:val="24"/>
        </w:rPr>
      </w:pPr>
    </w:p>
    <w:p w14:paraId="2CA95F9A" w14:textId="77777777" w:rsidR="009D699E" w:rsidRDefault="009D699E" w:rsidP="009D699E">
      <w:pPr>
        <w:widowControl/>
        <w:spacing w:after="0"/>
        <w:ind w:left="1004"/>
        <w:jc w:val="both"/>
        <w:rPr>
          <w:rFonts w:ascii="Times New Roman" w:eastAsia="Times New Roman" w:hAnsi="Times New Roman" w:cs="Times New Roman"/>
          <w:sz w:val="24"/>
          <w:szCs w:val="24"/>
        </w:rPr>
      </w:pPr>
      <w:r>
        <w:rPr>
          <w:rFonts w:ascii="Arial" w:eastAsia="Arial" w:hAnsi="Arial" w:cs="Arial"/>
          <w:color w:val="000000"/>
          <w:sz w:val="24"/>
          <w:szCs w:val="24"/>
        </w:rPr>
        <w:t>La metodología del Diagnóstico Participativo y Mapeo Colectivo será entregada por SENADIS en las Orientaciones Técnicas (</w:t>
      </w:r>
      <w:proofErr w:type="spellStart"/>
      <w:r>
        <w:rPr>
          <w:rFonts w:ascii="Arial" w:eastAsia="Arial" w:hAnsi="Arial" w:cs="Arial"/>
          <w:color w:val="000000"/>
          <w:sz w:val="24"/>
          <w:szCs w:val="24"/>
        </w:rPr>
        <w:t>OTAs</w:t>
      </w:r>
      <w:proofErr w:type="spellEnd"/>
      <w:r>
        <w:rPr>
          <w:rFonts w:ascii="Arial" w:eastAsia="Arial" w:hAnsi="Arial" w:cs="Arial"/>
          <w:color w:val="000000"/>
          <w:sz w:val="24"/>
          <w:szCs w:val="24"/>
        </w:rPr>
        <w:t>).</w:t>
      </w:r>
    </w:p>
    <w:p w14:paraId="78C5537C" w14:textId="77777777" w:rsidR="009D699E" w:rsidRDefault="009D699E" w:rsidP="009D699E">
      <w:pPr>
        <w:widowControl/>
        <w:spacing w:after="0"/>
        <w:rPr>
          <w:rFonts w:ascii="Times New Roman" w:eastAsia="Times New Roman" w:hAnsi="Times New Roman" w:cs="Times New Roman"/>
          <w:sz w:val="24"/>
          <w:szCs w:val="24"/>
        </w:rPr>
      </w:pPr>
    </w:p>
    <w:p w14:paraId="4E23BA69" w14:textId="73EA7075" w:rsidR="009D699E" w:rsidRDefault="009D699E" w:rsidP="00357BCE">
      <w:pPr>
        <w:widowControl/>
        <w:spacing w:after="0"/>
        <w:ind w:left="1004"/>
        <w:jc w:val="both"/>
        <w:rPr>
          <w:rFonts w:ascii="Arial" w:eastAsia="Arial" w:hAnsi="Arial" w:cs="Arial"/>
          <w:color w:val="000000"/>
          <w:sz w:val="24"/>
          <w:szCs w:val="24"/>
        </w:rPr>
      </w:pPr>
      <w:r>
        <w:rPr>
          <w:rFonts w:ascii="Arial" w:eastAsia="Arial" w:hAnsi="Arial" w:cs="Arial"/>
          <w:color w:val="000000"/>
          <w:sz w:val="24"/>
          <w:szCs w:val="24"/>
        </w:rPr>
        <w:t>La información que se obtenga de esta instancia, servirá como insumo para realizar o modificar el plan de trabajo de ejecución de la EDLI, que deben elaborar los equipos ejecutores en los municipios, de tal manera que las acciones desarrolladas en cada producto deberán orientarse según los resultados que se obtengan en el Diagnóstico Participativo junto a los resultados de la aplicación del Índice de Inclusión Municipal en Discapacidad (IMDIS), contemplado en el Plan de Apoyo.</w:t>
      </w:r>
    </w:p>
    <w:p w14:paraId="03E91BDD" w14:textId="77777777" w:rsidR="00157464" w:rsidRPr="00357BCE" w:rsidRDefault="00157464" w:rsidP="00357BCE">
      <w:pPr>
        <w:widowControl/>
        <w:spacing w:after="0"/>
        <w:ind w:left="1004"/>
        <w:jc w:val="both"/>
        <w:rPr>
          <w:rFonts w:ascii="Arial" w:eastAsia="Arial" w:hAnsi="Arial" w:cs="Arial"/>
          <w:color w:val="000000"/>
          <w:sz w:val="24"/>
          <w:szCs w:val="24"/>
        </w:rPr>
      </w:pPr>
    </w:p>
    <w:p w14:paraId="4BB31ADF" w14:textId="77777777" w:rsidR="009D699E" w:rsidRPr="009D699E" w:rsidRDefault="009D699E" w:rsidP="009D699E">
      <w:pPr>
        <w:widowControl/>
        <w:spacing w:after="0"/>
        <w:ind w:left="1004"/>
        <w:jc w:val="both"/>
        <w:rPr>
          <w:rFonts w:ascii="Arial" w:eastAsia="Arial" w:hAnsi="Arial" w:cs="Arial"/>
          <w:color w:val="000000"/>
          <w:sz w:val="24"/>
          <w:szCs w:val="24"/>
        </w:rPr>
      </w:pPr>
      <w:r>
        <w:rPr>
          <w:rFonts w:ascii="Arial" w:eastAsia="Arial" w:hAnsi="Arial" w:cs="Arial"/>
          <w:color w:val="000000"/>
          <w:sz w:val="24"/>
          <w:szCs w:val="24"/>
        </w:rPr>
        <w:t>Los Municipios deben contemplar el reporte de informes y material de registro (audios, fichas de asistencia, fichas de sistematización, entre otros) que se generen a partir de este producto a SENADIS, dando cumplimiento a los requerimientos asociados a este producto detallados en las Orientaciones Técnicas.</w:t>
      </w:r>
    </w:p>
    <w:p w14:paraId="68E59ADD" w14:textId="77777777" w:rsidR="009D699E" w:rsidRPr="009D699E" w:rsidRDefault="009D699E" w:rsidP="009D699E">
      <w:pPr>
        <w:pStyle w:val="Prrafodelista"/>
        <w:tabs>
          <w:tab w:val="left" w:pos="8789"/>
        </w:tabs>
        <w:spacing w:after="0"/>
        <w:ind w:left="1004"/>
        <w:jc w:val="both"/>
        <w:rPr>
          <w:rFonts w:ascii="Arial" w:eastAsia="Arial" w:hAnsi="Arial" w:cs="Arial"/>
          <w:b/>
          <w:bCs/>
          <w:sz w:val="24"/>
          <w:szCs w:val="24"/>
        </w:rPr>
      </w:pPr>
    </w:p>
    <w:p w14:paraId="571E1E75" w14:textId="77777777" w:rsidR="009F0E39" w:rsidRPr="009F0E39" w:rsidRDefault="00030B4C" w:rsidP="009F0E39">
      <w:pPr>
        <w:pStyle w:val="Prrafodelista"/>
        <w:numPr>
          <w:ilvl w:val="0"/>
          <w:numId w:val="16"/>
        </w:numPr>
        <w:jc w:val="both"/>
        <w:rPr>
          <w:rFonts w:ascii="Arial" w:eastAsia="Arial" w:hAnsi="Arial" w:cs="Arial"/>
          <w:bCs/>
          <w:sz w:val="24"/>
          <w:szCs w:val="24"/>
        </w:rPr>
      </w:pPr>
      <w:sdt>
        <w:sdtPr>
          <w:rPr>
            <w:rFonts w:ascii="Arial" w:eastAsia="Arial" w:hAnsi="Arial" w:cs="Arial"/>
            <w:b/>
            <w:bCs/>
            <w:sz w:val="24"/>
            <w:szCs w:val="24"/>
          </w:rPr>
          <w:tag w:val="goog_rdk_6"/>
          <w:id w:val="1988509565"/>
        </w:sdtPr>
        <w:sdtEndPr/>
        <w:sdtContent/>
      </w:sdt>
      <w:r w:rsidR="009D699E" w:rsidRPr="009F0E39">
        <w:rPr>
          <w:rFonts w:ascii="Arial" w:eastAsia="Arial" w:hAnsi="Arial" w:cs="Arial"/>
          <w:b/>
          <w:bCs/>
          <w:sz w:val="24"/>
          <w:szCs w:val="24"/>
        </w:rPr>
        <w:t>Herramientas de Atención Inclusiva: </w:t>
      </w:r>
      <w:r w:rsidR="009F0E39" w:rsidRPr="009F0E39">
        <w:rPr>
          <w:rFonts w:ascii="Arial" w:eastAsia="Arial" w:hAnsi="Arial" w:cs="Arial"/>
          <w:bCs/>
          <w:sz w:val="24"/>
          <w:szCs w:val="24"/>
        </w:rPr>
        <w:t>Este punto está orientado a financiar estrategias que permitan fortalecer la Atención Inclusiva de manera transversal en el municipio. En este ámbito, se podrán financiar recursos tecnológicos adaptados para promover participación de las personas con discapacidad, tales como: transcripción de voz a texto; video interpretación de lengua de señas online para atención de público; Incorporación de plataformas online inclusivas o de teleasistencia y Curso de Lengua de Señas Chilena. Para cualquiera de las alternativas que se considere financiar, éstas deberán contar con la revisión y aprobación previa de SENADIS.</w:t>
      </w:r>
    </w:p>
    <w:p w14:paraId="5A03C16F" w14:textId="3983596D" w:rsidR="009D699E" w:rsidRPr="009F0E39" w:rsidRDefault="009D699E" w:rsidP="009F0E39">
      <w:pPr>
        <w:pStyle w:val="Prrafodelista"/>
        <w:tabs>
          <w:tab w:val="left" w:pos="8789"/>
        </w:tabs>
        <w:spacing w:after="0"/>
        <w:ind w:left="1004"/>
        <w:jc w:val="both"/>
        <w:rPr>
          <w:rFonts w:ascii="Arial" w:eastAsia="Arial" w:hAnsi="Arial" w:cs="Arial"/>
          <w:bCs/>
          <w:sz w:val="24"/>
          <w:szCs w:val="24"/>
        </w:rPr>
      </w:pPr>
    </w:p>
    <w:p w14:paraId="2EF54CAD" w14:textId="5AF80C6F" w:rsidR="009D699E" w:rsidRPr="009D699E" w:rsidRDefault="009D699E" w:rsidP="009D699E">
      <w:pPr>
        <w:pStyle w:val="Prrafodelista"/>
        <w:numPr>
          <w:ilvl w:val="0"/>
          <w:numId w:val="16"/>
        </w:numPr>
        <w:tabs>
          <w:tab w:val="left" w:pos="8789"/>
        </w:tabs>
        <w:spacing w:after="0"/>
        <w:jc w:val="both"/>
        <w:rPr>
          <w:rFonts w:ascii="Arial" w:eastAsia="Arial" w:hAnsi="Arial" w:cs="Arial"/>
          <w:bCs/>
          <w:sz w:val="24"/>
          <w:szCs w:val="24"/>
        </w:rPr>
      </w:pPr>
      <w:r w:rsidRPr="009D699E">
        <w:rPr>
          <w:rFonts w:ascii="Arial" w:eastAsia="Arial" w:hAnsi="Arial" w:cs="Arial"/>
          <w:b/>
          <w:color w:val="000000"/>
          <w:sz w:val="24"/>
          <w:szCs w:val="24"/>
        </w:rPr>
        <w:t xml:space="preserve">Cierre Participativo: </w:t>
      </w:r>
      <w:r w:rsidRPr="009D699E">
        <w:rPr>
          <w:rFonts w:ascii="Arial" w:eastAsia="Arial" w:hAnsi="Arial" w:cs="Arial"/>
          <w:color w:val="000000"/>
          <w:sz w:val="24"/>
          <w:szCs w:val="24"/>
        </w:rPr>
        <w:t xml:space="preserve">Se deberá implementar convocando a organizaciones de y para </w:t>
      </w:r>
      <w:r w:rsidR="00502195">
        <w:rPr>
          <w:rFonts w:ascii="Arial" w:eastAsia="Arial" w:hAnsi="Arial" w:cs="Arial"/>
          <w:color w:val="000000"/>
          <w:sz w:val="24"/>
          <w:szCs w:val="24"/>
        </w:rPr>
        <w:t>personas con discapacidad</w:t>
      </w:r>
      <w:r w:rsidRPr="009D699E">
        <w:rPr>
          <w:rFonts w:ascii="Arial" w:eastAsia="Arial" w:hAnsi="Arial" w:cs="Arial"/>
          <w:color w:val="000000"/>
          <w:sz w:val="24"/>
          <w:szCs w:val="24"/>
        </w:rPr>
        <w:t xml:space="preserve">, personas naturales con discapacidad, </w:t>
      </w:r>
      <w:r w:rsidRPr="009D699E">
        <w:rPr>
          <w:rFonts w:ascii="Arial" w:eastAsia="Arial" w:hAnsi="Arial" w:cs="Arial"/>
          <w:color w:val="000000"/>
          <w:sz w:val="24"/>
          <w:szCs w:val="24"/>
        </w:rPr>
        <w:lastRenderedPageBreak/>
        <w:t>personas cuidadoras, así como también funcionarios y funcionarias municipales y comunidad en general. Este hito deberá ser ejecutado antes de finalizar el Convenio y su objetivo es 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 también las acciones y compromisos de continuidad por parte de los municipios ejecutores que se trabajen en el Plan de Continuidad contemplado en el Plan de Apoyo.  </w:t>
      </w:r>
    </w:p>
    <w:p w14:paraId="0067D92A" w14:textId="77777777" w:rsidR="00357BCE" w:rsidRDefault="00357BCE" w:rsidP="009D699E">
      <w:pPr>
        <w:widowControl/>
        <w:spacing w:after="0"/>
        <w:jc w:val="both"/>
        <w:rPr>
          <w:rFonts w:ascii="Arial" w:eastAsia="Arial" w:hAnsi="Arial" w:cs="Arial"/>
          <w:sz w:val="24"/>
          <w:szCs w:val="24"/>
        </w:rPr>
      </w:pPr>
    </w:p>
    <w:p w14:paraId="768E7349" w14:textId="73867E77" w:rsidR="009D699E" w:rsidRPr="009D699E" w:rsidRDefault="009D699E" w:rsidP="009D699E">
      <w:pPr>
        <w:widowControl/>
        <w:jc w:val="both"/>
        <w:rPr>
          <w:rFonts w:ascii="Arial" w:eastAsia="Verdana" w:hAnsi="Arial" w:cs="Arial"/>
          <w:b/>
          <w:color w:val="1F497D"/>
          <w:sz w:val="24"/>
          <w:szCs w:val="24"/>
          <w:lang w:val="es-CL"/>
        </w:rPr>
      </w:pPr>
      <w:r w:rsidRPr="009D699E">
        <w:rPr>
          <w:rFonts w:ascii="Arial" w:eastAsia="Verdana" w:hAnsi="Arial" w:cs="Arial"/>
          <w:b/>
          <w:color w:val="1F497D"/>
          <w:sz w:val="24"/>
          <w:szCs w:val="24"/>
          <w:lang w:val="es-CL"/>
        </w:rPr>
        <w:t xml:space="preserve">Consideraciones </w:t>
      </w:r>
      <w:r w:rsidR="00B61DBB">
        <w:rPr>
          <w:rFonts w:ascii="Arial" w:eastAsia="Verdana" w:hAnsi="Arial" w:cs="Arial"/>
          <w:b/>
          <w:color w:val="1F497D"/>
          <w:sz w:val="24"/>
          <w:szCs w:val="24"/>
          <w:lang w:val="es-CL"/>
        </w:rPr>
        <w:t>G</w:t>
      </w:r>
      <w:r w:rsidRPr="009D699E">
        <w:rPr>
          <w:rFonts w:ascii="Arial" w:eastAsia="Verdana" w:hAnsi="Arial" w:cs="Arial"/>
          <w:b/>
          <w:color w:val="1F497D"/>
          <w:sz w:val="24"/>
          <w:szCs w:val="24"/>
          <w:lang w:val="es-CL"/>
        </w:rPr>
        <w:t>enerales:</w:t>
      </w:r>
    </w:p>
    <w:p w14:paraId="0D990D33" w14:textId="2A007A58" w:rsidR="009D699E" w:rsidRPr="009D699E" w:rsidRDefault="00030B4C" w:rsidP="009D699E">
      <w:pPr>
        <w:widowControl/>
        <w:numPr>
          <w:ilvl w:val="0"/>
          <w:numId w:val="15"/>
        </w:numPr>
        <w:spacing w:after="0"/>
        <w:jc w:val="both"/>
        <w:rPr>
          <w:rFonts w:ascii="Arial" w:eastAsia="Arial" w:hAnsi="Arial" w:cs="Arial"/>
          <w:sz w:val="24"/>
          <w:szCs w:val="24"/>
        </w:rPr>
      </w:pPr>
      <w:sdt>
        <w:sdtPr>
          <w:tag w:val="goog_rdk_7"/>
          <w:id w:val="-230224979"/>
        </w:sdtPr>
        <w:sdtEndPr/>
        <w:sdtContent/>
      </w:sdt>
      <w:r w:rsidR="009D699E" w:rsidRPr="009D699E">
        <w:rPr>
          <w:rFonts w:ascii="Arial" w:eastAsia="Arial" w:hAnsi="Arial" w:cs="Arial"/>
          <w:sz w:val="24"/>
          <w:szCs w:val="24"/>
        </w:rPr>
        <w:t xml:space="preserve">En este producto, se espera que el municipio pueda disponer de un </w:t>
      </w:r>
      <w:proofErr w:type="spellStart"/>
      <w:r w:rsidR="009D699E" w:rsidRPr="009D699E">
        <w:rPr>
          <w:rFonts w:ascii="Arial" w:eastAsia="Arial" w:hAnsi="Arial" w:cs="Arial"/>
          <w:sz w:val="24"/>
          <w:szCs w:val="24"/>
        </w:rPr>
        <w:t>co-financiamiento</w:t>
      </w:r>
      <w:proofErr w:type="spellEnd"/>
      <w:r w:rsidR="009D699E" w:rsidRPr="009D699E">
        <w:rPr>
          <w:rFonts w:ascii="Arial" w:eastAsia="Arial" w:hAnsi="Arial" w:cs="Arial"/>
          <w:sz w:val="24"/>
          <w:szCs w:val="24"/>
        </w:rPr>
        <w:t xml:space="preserve"> que permita la difusión de las actividades participativas correspondientes al Diagnóstico Participativo y Cierre.</w:t>
      </w:r>
    </w:p>
    <w:p w14:paraId="439C181F" w14:textId="77777777"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 xml:space="preserve">e debe considerar que </w:t>
      </w:r>
      <w:r>
        <w:rPr>
          <w:rFonts w:ascii="Arial" w:eastAsia="Arial" w:hAnsi="Arial" w:cs="Arial"/>
          <w:sz w:val="24"/>
          <w:szCs w:val="24"/>
        </w:rPr>
        <w:t>estas</w:t>
      </w:r>
      <w:r>
        <w:rPr>
          <w:rFonts w:ascii="Arial" w:eastAsia="Arial" w:hAnsi="Arial" w:cs="Arial"/>
          <w:color w:val="000000"/>
          <w:sz w:val="24"/>
          <w:szCs w:val="24"/>
        </w:rPr>
        <w:t xml:space="preserve"> actividades deberán ser diseñadas en conjunto con la Dirección Regional de SENADIS</w:t>
      </w:r>
      <w:r>
        <w:rPr>
          <w:rFonts w:ascii="Arial" w:eastAsia="Arial" w:hAnsi="Arial" w:cs="Arial"/>
          <w:sz w:val="24"/>
          <w:szCs w:val="24"/>
        </w:rPr>
        <w:t xml:space="preserve"> y que </w:t>
      </w:r>
      <w:proofErr w:type="gramStart"/>
      <w:r>
        <w:rPr>
          <w:rFonts w:ascii="Arial" w:eastAsia="Arial" w:hAnsi="Arial" w:cs="Arial"/>
          <w:sz w:val="24"/>
          <w:szCs w:val="24"/>
        </w:rPr>
        <w:t>la</w:t>
      </w:r>
      <w:r>
        <w:rPr>
          <w:rFonts w:ascii="Arial" w:eastAsia="Arial" w:hAnsi="Arial" w:cs="Arial"/>
          <w:color w:val="000000"/>
          <w:sz w:val="24"/>
          <w:szCs w:val="24"/>
        </w:rPr>
        <w:t xml:space="preserve"> metodología de implementación del Diagnóstico Participativo y Cierre serán</w:t>
      </w:r>
      <w:proofErr w:type="gramEnd"/>
      <w:r>
        <w:rPr>
          <w:rFonts w:ascii="Arial" w:eastAsia="Arial" w:hAnsi="Arial" w:cs="Arial"/>
          <w:color w:val="000000"/>
          <w:sz w:val="24"/>
          <w:szCs w:val="24"/>
        </w:rPr>
        <w:t xml:space="preserve"> entregadas en las Orientaciones Técnicas de la EDLI. </w:t>
      </w:r>
    </w:p>
    <w:p w14:paraId="565638C0" w14:textId="77777777"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color w:val="000000"/>
          <w:sz w:val="24"/>
          <w:szCs w:val="24"/>
        </w:rPr>
        <w:t xml:space="preserve">Para estos puntos se podrán considerar estrategias remotas que puedan complementar su ejecución. </w:t>
      </w:r>
    </w:p>
    <w:p w14:paraId="44CBEF46" w14:textId="77777777"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sz w:val="24"/>
          <w:szCs w:val="24"/>
        </w:rPr>
        <w:t>L</w:t>
      </w:r>
      <w:r>
        <w:rPr>
          <w:rFonts w:ascii="Arial" w:eastAsia="Arial" w:hAnsi="Arial" w:cs="Arial"/>
          <w:color w:val="000000"/>
          <w:sz w:val="24"/>
          <w:szCs w:val="24"/>
        </w:rPr>
        <w:t>os gastos que se podrán realizar en estos puntos corresponden a la categoría recurrentes.</w:t>
      </w:r>
    </w:p>
    <w:p w14:paraId="5EA71BE2" w14:textId="77777777" w:rsidR="009D699E" w:rsidRDefault="009D699E" w:rsidP="009D699E">
      <w:pPr>
        <w:widowControl/>
        <w:numPr>
          <w:ilvl w:val="0"/>
          <w:numId w:val="15"/>
        </w:numPr>
        <w:spacing w:after="0"/>
        <w:jc w:val="both"/>
        <w:rPr>
          <w:rFonts w:ascii="Arial" w:eastAsia="Arial" w:hAnsi="Arial" w:cs="Arial"/>
          <w:color w:val="000000"/>
          <w:sz w:val="24"/>
          <w:szCs w:val="24"/>
        </w:rPr>
      </w:pPr>
      <w:r>
        <w:rPr>
          <w:rFonts w:ascii="Arial" w:eastAsia="Arial" w:hAnsi="Arial" w:cs="Arial"/>
          <w:color w:val="000000"/>
          <w:sz w:val="24"/>
          <w:szCs w:val="24"/>
        </w:rPr>
        <w:t>Para el punto b el municipio deberá entregar una propuesta con los detalles técnicos de la herramienta de atención inclusiva escogida, la que deberá ser aprobada por la Dirección Regional correspondiente antes de su implementación.</w:t>
      </w:r>
    </w:p>
    <w:p w14:paraId="4BE58392" w14:textId="77777777" w:rsidR="009D699E" w:rsidRDefault="009D699E" w:rsidP="009D699E">
      <w:pPr>
        <w:pBdr>
          <w:top w:val="nil"/>
          <w:left w:val="nil"/>
          <w:bottom w:val="nil"/>
          <w:right w:val="nil"/>
          <w:between w:val="nil"/>
        </w:pBdr>
        <w:spacing w:after="0"/>
        <w:jc w:val="both"/>
        <w:rPr>
          <w:rFonts w:ascii="Arial" w:eastAsia="Arial" w:hAnsi="Arial" w:cs="Arial"/>
          <w:color w:val="000000"/>
          <w:sz w:val="24"/>
          <w:szCs w:val="24"/>
        </w:rPr>
      </w:pPr>
    </w:p>
    <w:p w14:paraId="3FDB5258" w14:textId="4586FD42" w:rsidR="005440AC" w:rsidRDefault="005440AC" w:rsidP="0088031A">
      <w:pPr>
        <w:pBdr>
          <w:top w:val="nil"/>
          <w:left w:val="nil"/>
          <w:bottom w:val="nil"/>
          <w:right w:val="nil"/>
          <w:between w:val="nil"/>
        </w:pBdr>
        <w:spacing w:after="0"/>
        <w:ind w:left="720"/>
        <w:jc w:val="both"/>
        <w:rPr>
          <w:rFonts w:ascii="Arial" w:eastAsia="Arial" w:hAnsi="Arial" w:cs="Arial"/>
          <w:color w:val="000000"/>
          <w:sz w:val="24"/>
          <w:szCs w:val="24"/>
        </w:rPr>
      </w:pPr>
    </w:p>
    <w:p w14:paraId="66AE9488" w14:textId="52851127" w:rsidR="00C81A2D" w:rsidRDefault="00C81A2D" w:rsidP="0088031A">
      <w:pPr>
        <w:pBdr>
          <w:top w:val="nil"/>
          <w:left w:val="nil"/>
          <w:bottom w:val="nil"/>
          <w:right w:val="nil"/>
          <w:between w:val="nil"/>
        </w:pBdr>
        <w:spacing w:after="0"/>
        <w:ind w:left="720"/>
        <w:jc w:val="both"/>
        <w:rPr>
          <w:rFonts w:ascii="Arial" w:eastAsia="Arial" w:hAnsi="Arial" w:cs="Arial"/>
          <w:color w:val="000000"/>
          <w:sz w:val="24"/>
          <w:szCs w:val="24"/>
        </w:rPr>
      </w:pPr>
    </w:p>
    <w:p w14:paraId="55EFE6A6" w14:textId="21241B66" w:rsidR="00C81A2D" w:rsidRDefault="00C81A2D" w:rsidP="0088031A">
      <w:pPr>
        <w:pBdr>
          <w:top w:val="nil"/>
          <w:left w:val="nil"/>
          <w:bottom w:val="nil"/>
          <w:right w:val="nil"/>
          <w:between w:val="nil"/>
        </w:pBdr>
        <w:spacing w:after="0"/>
        <w:ind w:left="720"/>
        <w:jc w:val="both"/>
        <w:rPr>
          <w:rFonts w:ascii="Arial" w:eastAsia="Arial" w:hAnsi="Arial" w:cs="Arial"/>
          <w:color w:val="000000"/>
          <w:sz w:val="24"/>
          <w:szCs w:val="24"/>
        </w:rPr>
      </w:pPr>
    </w:p>
    <w:p w14:paraId="013BDCD8" w14:textId="77777777" w:rsidR="00C81A2D" w:rsidRDefault="00C81A2D" w:rsidP="0088031A">
      <w:pPr>
        <w:pBdr>
          <w:top w:val="nil"/>
          <w:left w:val="nil"/>
          <w:bottom w:val="nil"/>
          <w:right w:val="nil"/>
          <w:between w:val="nil"/>
        </w:pBdr>
        <w:spacing w:after="0"/>
        <w:ind w:left="720"/>
        <w:jc w:val="both"/>
        <w:rPr>
          <w:rFonts w:ascii="Arial" w:eastAsia="Arial" w:hAnsi="Arial" w:cs="Arial"/>
          <w:color w:val="000000"/>
          <w:sz w:val="24"/>
          <w:szCs w:val="24"/>
        </w:rPr>
      </w:pPr>
    </w:p>
    <w:p w14:paraId="57A8062B" w14:textId="1C54B992" w:rsidR="008E4840" w:rsidRPr="00104ADE" w:rsidRDefault="00820ABF"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2" w:name="_Toc45013497"/>
      <w:r>
        <w:rPr>
          <w:rFonts w:ascii="Arial" w:eastAsia="Arial" w:hAnsi="Arial" w:cs="Arial"/>
          <w:color w:val="FFFFFF"/>
          <w:sz w:val="24"/>
          <w:szCs w:val="24"/>
        </w:rPr>
        <w:lastRenderedPageBreak/>
        <w:t>5</w:t>
      </w:r>
      <w:r w:rsidR="00E41022" w:rsidRPr="00104ADE">
        <w:rPr>
          <w:rFonts w:ascii="Arial" w:eastAsia="Arial" w:hAnsi="Arial" w:cs="Arial"/>
          <w:color w:val="FFFFFF"/>
          <w:sz w:val="24"/>
          <w:szCs w:val="24"/>
        </w:rPr>
        <w:t>.</w:t>
      </w:r>
      <w:r w:rsidR="00610CDC" w:rsidRPr="00104ADE">
        <w:rPr>
          <w:rFonts w:ascii="Arial" w:eastAsia="Arial" w:hAnsi="Arial" w:cs="Arial"/>
          <w:color w:val="FFFFFF"/>
          <w:sz w:val="24"/>
          <w:szCs w:val="24"/>
        </w:rPr>
        <w:t xml:space="preserve"> Plan de Apoyo EDLI</w:t>
      </w:r>
      <w:r w:rsidR="00294DB1">
        <w:rPr>
          <w:rFonts w:ascii="Arial" w:eastAsia="Arial" w:hAnsi="Arial" w:cs="Arial"/>
          <w:color w:val="FFFFFF"/>
          <w:sz w:val="24"/>
          <w:szCs w:val="24"/>
        </w:rPr>
        <w:t xml:space="preserve"> Inicial</w:t>
      </w:r>
      <w:bookmarkEnd w:id="22"/>
    </w:p>
    <w:p w14:paraId="0DF10075" w14:textId="77777777" w:rsidR="00E41022" w:rsidRPr="00104ADE" w:rsidRDefault="00E41022" w:rsidP="0088031A">
      <w:pPr>
        <w:tabs>
          <w:tab w:val="left" w:pos="8789"/>
        </w:tabs>
        <w:spacing w:after="0"/>
        <w:jc w:val="both"/>
        <w:rPr>
          <w:rFonts w:ascii="Arial" w:eastAsia="Arial" w:hAnsi="Arial" w:cs="Arial"/>
          <w:sz w:val="24"/>
          <w:szCs w:val="24"/>
        </w:rPr>
      </w:pPr>
    </w:p>
    <w:p w14:paraId="6401916F" w14:textId="7114109D" w:rsidR="008E4840" w:rsidRPr="00104ADE" w:rsidRDefault="00610CDC" w:rsidP="0088031A">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El Plan de Apoyo </w:t>
      </w:r>
      <w:r w:rsidR="00294DB1">
        <w:rPr>
          <w:rFonts w:ascii="Arial" w:eastAsia="Arial" w:hAnsi="Arial" w:cs="Arial"/>
          <w:sz w:val="24"/>
          <w:szCs w:val="24"/>
        </w:rPr>
        <w:t xml:space="preserve">de la </w:t>
      </w:r>
      <w:r w:rsidRPr="00104ADE">
        <w:rPr>
          <w:rFonts w:ascii="Arial" w:eastAsia="Arial" w:hAnsi="Arial" w:cs="Arial"/>
          <w:sz w:val="24"/>
          <w:szCs w:val="24"/>
        </w:rPr>
        <w:t>EDLI</w:t>
      </w:r>
      <w:r w:rsidR="00294DB1">
        <w:rPr>
          <w:rFonts w:ascii="Arial" w:eastAsia="Arial" w:hAnsi="Arial" w:cs="Arial"/>
          <w:sz w:val="24"/>
          <w:szCs w:val="24"/>
        </w:rPr>
        <w:t xml:space="preserve"> Inicial</w:t>
      </w:r>
      <w:r w:rsidRPr="00104ADE">
        <w:rPr>
          <w:rFonts w:ascii="Arial" w:eastAsia="Arial" w:hAnsi="Arial" w:cs="Arial"/>
          <w:sz w:val="24"/>
          <w:szCs w:val="24"/>
        </w:rPr>
        <w:t xml:space="preserve">, que será desarrollado por SENADIS, consiste en un proceso de asesoría y acompañamiento a cada Municipio ejecutor, durante la ejecución e implementación de dicha estrategia. </w:t>
      </w:r>
    </w:p>
    <w:p w14:paraId="2B354C28" w14:textId="5100C577" w:rsidR="008E4840" w:rsidRDefault="008E4840" w:rsidP="0088031A">
      <w:pPr>
        <w:tabs>
          <w:tab w:val="left" w:pos="8789"/>
        </w:tabs>
        <w:spacing w:after="0"/>
        <w:jc w:val="both"/>
        <w:rPr>
          <w:rFonts w:ascii="Arial" w:eastAsia="Arial" w:hAnsi="Arial" w:cs="Arial"/>
          <w:sz w:val="24"/>
          <w:szCs w:val="24"/>
        </w:rPr>
      </w:pPr>
    </w:p>
    <w:p w14:paraId="36B76589" w14:textId="0597EDCA" w:rsidR="008E4840" w:rsidRDefault="00610CDC" w:rsidP="0088031A">
      <w:pPr>
        <w:tabs>
          <w:tab w:val="left" w:pos="8789"/>
        </w:tabs>
        <w:spacing w:after="0"/>
        <w:jc w:val="both"/>
        <w:rPr>
          <w:rFonts w:ascii="Arial" w:eastAsia="Arial" w:hAnsi="Arial" w:cs="Arial"/>
          <w:b/>
          <w:sz w:val="24"/>
          <w:szCs w:val="24"/>
        </w:rPr>
      </w:pPr>
      <w:r w:rsidRPr="00104ADE">
        <w:rPr>
          <w:rFonts w:ascii="Arial" w:eastAsia="Arial" w:hAnsi="Arial" w:cs="Arial"/>
          <w:b/>
          <w:sz w:val="24"/>
          <w:szCs w:val="24"/>
        </w:rPr>
        <w:t>Componentes Específicos del Plan de Apoyo EDLI</w:t>
      </w:r>
      <w:r w:rsidR="00907B63">
        <w:rPr>
          <w:rFonts w:ascii="Arial" w:eastAsia="Arial" w:hAnsi="Arial" w:cs="Arial"/>
          <w:b/>
          <w:sz w:val="24"/>
          <w:szCs w:val="24"/>
        </w:rPr>
        <w:t xml:space="preserve"> Inicial</w:t>
      </w:r>
    </w:p>
    <w:p w14:paraId="308A07E5" w14:textId="77777777" w:rsidR="00201BE0" w:rsidRPr="00104ADE" w:rsidRDefault="00201BE0" w:rsidP="0088031A">
      <w:pPr>
        <w:tabs>
          <w:tab w:val="left" w:pos="8789"/>
        </w:tabs>
        <w:spacing w:after="0"/>
        <w:jc w:val="both"/>
        <w:rPr>
          <w:rFonts w:ascii="Arial" w:eastAsia="Arial" w:hAnsi="Arial" w:cs="Arial"/>
          <w:sz w:val="24"/>
          <w:szCs w:val="24"/>
        </w:rPr>
      </w:pPr>
    </w:p>
    <w:tbl>
      <w:tblPr>
        <w:tblStyle w:val="a1"/>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8E4840" w:rsidRPr="00104ADE" w14:paraId="0BF3B150" w14:textId="77777777">
        <w:tc>
          <w:tcPr>
            <w:tcW w:w="3018" w:type="dxa"/>
            <w:shd w:val="clear" w:color="auto" w:fill="D0D8DA"/>
          </w:tcPr>
          <w:p w14:paraId="34BF0BCB" w14:textId="77777777" w:rsidR="008E4840" w:rsidRPr="00104ADE" w:rsidRDefault="00610CDC" w:rsidP="0088031A">
            <w:pPr>
              <w:tabs>
                <w:tab w:val="left" w:pos="8789"/>
              </w:tabs>
              <w:spacing w:line="276" w:lineRule="auto"/>
              <w:jc w:val="center"/>
              <w:rPr>
                <w:rFonts w:ascii="Arial" w:eastAsia="Arial" w:hAnsi="Arial" w:cs="Arial"/>
                <w:sz w:val="24"/>
                <w:szCs w:val="24"/>
              </w:rPr>
            </w:pPr>
            <w:r w:rsidRPr="00104ADE">
              <w:rPr>
                <w:rFonts w:ascii="Arial" w:eastAsia="Arial" w:hAnsi="Arial" w:cs="Arial"/>
                <w:sz w:val="24"/>
                <w:szCs w:val="24"/>
              </w:rPr>
              <w:t>Componente</w:t>
            </w:r>
          </w:p>
        </w:tc>
        <w:tc>
          <w:tcPr>
            <w:tcW w:w="6225" w:type="dxa"/>
            <w:shd w:val="clear" w:color="auto" w:fill="D0D8DA"/>
          </w:tcPr>
          <w:p w14:paraId="2034281D" w14:textId="77777777" w:rsidR="008E4840" w:rsidRPr="00104ADE" w:rsidRDefault="00610CDC" w:rsidP="0088031A">
            <w:pPr>
              <w:tabs>
                <w:tab w:val="left" w:pos="8789"/>
              </w:tabs>
              <w:spacing w:line="276" w:lineRule="auto"/>
              <w:jc w:val="center"/>
              <w:rPr>
                <w:rFonts w:ascii="Arial" w:eastAsia="Arial" w:hAnsi="Arial" w:cs="Arial"/>
                <w:sz w:val="24"/>
                <w:szCs w:val="24"/>
              </w:rPr>
            </w:pPr>
            <w:r w:rsidRPr="00104ADE">
              <w:rPr>
                <w:rFonts w:ascii="Arial" w:eastAsia="Arial" w:hAnsi="Arial" w:cs="Arial"/>
                <w:sz w:val="24"/>
                <w:szCs w:val="24"/>
              </w:rPr>
              <w:t xml:space="preserve">Detalle específico </w:t>
            </w:r>
          </w:p>
        </w:tc>
      </w:tr>
      <w:tr w:rsidR="008E4840" w:rsidRPr="00104ADE" w14:paraId="3A6BF2EF" w14:textId="77777777" w:rsidTr="00C52818">
        <w:tc>
          <w:tcPr>
            <w:tcW w:w="3018" w:type="dxa"/>
          </w:tcPr>
          <w:p w14:paraId="1EE5F633" w14:textId="1583A2D3" w:rsidR="008E4840" w:rsidRPr="00EF20D3" w:rsidRDefault="00610CDC" w:rsidP="00EF20D3">
            <w:pPr>
              <w:pStyle w:val="Prrafodelista"/>
              <w:numPr>
                <w:ilvl w:val="0"/>
                <w:numId w:val="17"/>
              </w:numPr>
              <w:tabs>
                <w:tab w:val="left" w:pos="8789"/>
              </w:tabs>
              <w:jc w:val="both"/>
              <w:rPr>
                <w:rFonts w:ascii="Arial" w:eastAsia="Arial" w:hAnsi="Arial" w:cs="Arial"/>
                <w:sz w:val="24"/>
                <w:szCs w:val="24"/>
              </w:rPr>
            </w:pPr>
            <w:r w:rsidRPr="00EF20D3">
              <w:rPr>
                <w:rFonts w:ascii="Arial" w:eastAsia="Arial" w:hAnsi="Arial" w:cs="Arial"/>
                <w:sz w:val="24"/>
                <w:szCs w:val="24"/>
              </w:rPr>
              <w:t>Índice de Inclusión Municipal en Discapacidad (IMDIS)</w:t>
            </w:r>
          </w:p>
        </w:tc>
        <w:tc>
          <w:tcPr>
            <w:tcW w:w="6225" w:type="dxa"/>
            <w:tcBorders>
              <w:right w:val="single" w:sz="4" w:space="0" w:color="000000"/>
            </w:tcBorders>
            <w:shd w:val="clear" w:color="auto" w:fill="auto"/>
          </w:tcPr>
          <w:p w14:paraId="7722B57A" w14:textId="597E51BF"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Instrumento diseñado por SENADIS, que tiene como fin medir la gestión inclusiva municipal desde una perspectiva multidimensional. Este instrumento se </w:t>
            </w:r>
            <w:r w:rsidR="00D609E7" w:rsidRPr="00C52818">
              <w:rPr>
                <w:rFonts w:ascii="Arial" w:eastAsia="Arial" w:hAnsi="Arial" w:cs="Arial"/>
                <w:sz w:val="24"/>
                <w:szCs w:val="24"/>
              </w:rPr>
              <w:t xml:space="preserve">debe </w:t>
            </w:r>
            <w:r w:rsidRPr="00C52818">
              <w:rPr>
                <w:rFonts w:ascii="Arial" w:eastAsia="Arial" w:hAnsi="Arial" w:cs="Arial"/>
                <w:sz w:val="24"/>
                <w:szCs w:val="24"/>
              </w:rPr>
              <w:t>aplica</w:t>
            </w:r>
            <w:r w:rsidR="00D609E7" w:rsidRPr="00C52818">
              <w:rPr>
                <w:rFonts w:ascii="Arial" w:eastAsia="Arial" w:hAnsi="Arial" w:cs="Arial"/>
                <w:sz w:val="24"/>
                <w:szCs w:val="24"/>
              </w:rPr>
              <w:t>r</w:t>
            </w:r>
            <w:r w:rsidRPr="00C52818">
              <w:rPr>
                <w:rFonts w:ascii="Arial" w:eastAsia="Arial" w:hAnsi="Arial" w:cs="Arial"/>
                <w:sz w:val="24"/>
                <w:szCs w:val="24"/>
              </w:rPr>
              <w:t xml:space="preserve"> al iniciar el proyecto y luego al finalizar la implementación de la EDLI. </w:t>
            </w:r>
          </w:p>
          <w:p w14:paraId="0998F6F2" w14:textId="77777777" w:rsidR="008E4840" w:rsidRPr="00C52818" w:rsidRDefault="008E4840" w:rsidP="0088031A">
            <w:pPr>
              <w:tabs>
                <w:tab w:val="left" w:pos="8789"/>
              </w:tabs>
              <w:spacing w:line="276" w:lineRule="auto"/>
              <w:jc w:val="both"/>
              <w:rPr>
                <w:rFonts w:ascii="Arial" w:eastAsia="Arial" w:hAnsi="Arial" w:cs="Arial"/>
                <w:sz w:val="24"/>
                <w:szCs w:val="24"/>
              </w:rPr>
            </w:pPr>
          </w:p>
          <w:p w14:paraId="4C464B80" w14:textId="77777777"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El IMDIS, deberá ser aplicado por las Municipalidades ejecutoras de la Estrategia, evaluando distintas dimensiones de la gestión municipal, tales como: Oficina Discapacidad, Vida Independiente, Participación, Salud, Inclusión Laboral, Educación, Atención Temprana y Acceso a la Justicia, entre otras, debiendo articular el levantamiento de información con las unidades municipales responsables de las dimensiones. </w:t>
            </w:r>
          </w:p>
          <w:p w14:paraId="3FCB4012" w14:textId="77777777" w:rsidR="008E4840" w:rsidRPr="00C52818" w:rsidRDefault="008E4840" w:rsidP="0088031A">
            <w:pPr>
              <w:tabs>
                <w:tab w:val="left" w:pos="8789"/>
              </w:tabs>
              <w:spacing w:line="276" w:lineRule="auto"/>
              <w:jc w:val="both"/>
              <w:rPr>
                <w:rFonts w:ascii="Arial" w:eastAsia="Arial" w:hAnsi="Arial" w:cs="Arial"/>
                <w:sz w:val="24"/>
                <w:szCs w:val="24"/>
              </w:rPr>
            </w:pPr>
          </w:p>
          <w:p w14:paraId="7365D2D2" w14:textId="1239B91A"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Para lo anterior, SENADIS entregará la metodología e instructivos asociados, además, el Nivel Central de SENADIS, </w:t>
            </w:r>
            <w:r w:rsidRPr="00C52818">
              <w:rPr>
                <w:rFonts w:ascii="Arial" w:eastAsia="Arial" w:hAnsi="Arial" w:cs="Arial"/>
                <w:color w:val="000000"/>
                <w:sz w:val="24"/>
                <w:szCs w:val="24"/>
              </w:rPr>
              <w:t xml:space="preserve">entregará </w:t>
            </w:r>
            <w:r w:rsidR="00940269" w:rsidRPr="00C52818">
              <w:rPr>
                <w:rFonts w:ascii="Arial" w:eastAsia="Arial" w:hAnsi="Arial" w:cs="Arial"/>
                <w:color w:val="000000"/>
                <w:sz w:val="24"/>
                <w:szCs w:val="24"/>
              </w:rPr>
              <w:t>orientaciones</w:t>
            </w:r>
            <w:r w:rsidRPr="00C52818">
              <w:rPr>
                <w:rFonts w:ascii="Arial" w:eastAsia="Arial" w:hAnsi="Arial" w:cs="Arial"/>
                <w:sz w:val="24"/>
                <w:szCs w:val="24"/>
              </w:rPr>
              <w:t>, de manera presencial o remota, que permita facilitar su aplicación.</w:t>
            </w:r>
          </w:p>
          <w:p w14:paraId="2455ABCA" w14:textId="77777777" w:rsidR="008E4840" w:rsidRPr="00C52818" w:rsidRDefault="008E4840" w:rsidP="0088031A">
            <w:pPr>
              <w:tabs>
                <w:tab w:val="left" w:pos="8789"/>
              </w:tabs>
              <w:spacing w:line="276" w:lineRule="auto"/>
              <w:jc w:val="both"/>
              <w:rPr>
                <w:rFonts w:ascii="Arial" w:eastAsia="Arial" w:hAnsi="Arial" w:cs="Arial"/>
                <w:sz w:val="24"/>
                <w:szCs w:val="24"/>
              </w:rPr>
            </w:pPr>
          </w:p>
          <w:p w14:paraId="56F7AC52" w14:textId="2016EBB2" w:rsidR="008E4840" w:rsidRPr="00C52818" w:rsidRDefault="00610CDC"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Los resultados del Índice permitirán a la Municipalidad generar </w:t>
            </w:r>
            <w:r w:rsidR="00901CA4">
              <w:rPr>
                <w:rFonts w:ascii="Arial" w:eastAsia="Arial" w:hAnsi="Arial" w:cs="Arial"/>
                <w:sz w:val="24"/>
                <w:szCs w:val="24"/>
              </w:rPr>
              <w:t>el Plan de Continuidad</w:t>
            </w:r>
            <w:r w:rsidRPr="00C52818">
              <w:rPr>
                <w:rFonts w:ascii="Arial" w:eastAsia="Arial" w:hAnsi="Arial" w:cs="Arial"/>
                <w:sz w:val="24"/>
                <w:szCs w:val="24"/>
              </w:rPr>
              <w:t xml:space="preserve">, en conjunto con SENADIS, con un plan de trabajo a corto, mediano y largo plazo, entendiendo que la ejecución de la EDLI es </w:t>
            </w:r>
            <w:r w:rsidRPr="00C52818">
              <w:rPr>
                <w:rFonts w:ascii="Arial" w:eastAsia="Arial" w:hAnsi="Arial" w:cs="Arial"/>
                <w:sz w:val="24"/>
                <w:szCs w:val="24"/>
              </w:rPr>
              <w:lastRenderedPageBreak/>
              <w:t>el paso inicial para la continuidad de la gestión local inclusiva.</w:t>
            </w:r>
          </w:p>
          <w:p w14:paraId="1EC84F28" w14:textId="77777777" w:rsidR="00940269" w:rsidRPr="00C52818" w:rsidRDefault="00940269" w:rsidP="0088031A">
            <w:pPr>
              <w:tabs>
                <w:tab w:val="left" w:pos="8789"/>
              </w:tabs>
              <w:spacing w:line="276" w:lineRule="auto"/>
              <w:jc w:val="both"/>
              <w:rPr>
                <w:rFonts w:ascii="Arial" w:eastAsia="Arial" w:hAnsi="Arial" w:cs="Arial"/>
                <w:sz w:val="24"/>
                <w:szCs w:val="24"/>
              </w:rPr>
            </w:pPr>
          </w:p>
          <w:p w14:paraId="1EF9018B" w14:textId="3ABA8629" w:rsidR="0026335D" w:rsidRPr="00C52818" w:rsidRDefault="00940269"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 xml:space="preserve">Además, </w:t>
            </w:r>
            <w:r w:rsidR="0026335D" w:rsidRPr="00C52818">
              <w:rPr>
                <w:rFonts w:ascii="Arial" w:eastAsia="Arial" w:hAnsi="Arial" w:cs="Arial"/>
                <w:sz w:val="24"/>
                <w:szCs w:val="24"/>
              </w:rPr>
              <w:t xml:space="preserve">con la finalidad de monitorear el compromiso con la gestión inclusiva, </w:t>
            </w:r>
            <w:r w:rsidRPr="00C52818">
              <w:rPr>
                <w:rFonts w:ascii="Arial" w:eastAsia="Arial" w:hAnsi="Arial" w:cs="Arial"/>
                <w:sz w:val="24"/>
                <w:szCs w:val="24"/>
              </w:rPr>
              <w:t xml:space="preserve">una vez finalizado el Convenio, será obligación de la Municipalidad </w:t>
            </w:r>
            <w:r w:rsidR="00D534E1" w:rsidRPr="00C52818">
              <w:rPr>
                <w:rFonts w:ascii="Arial" w:eastAsia="Arial" w:hAnsi="Arial" w:cs="Arial"/>
                <w:sz w:val="24"/>
                <w:szCs w:val="24"/>
              </w:rPr>
              <w:t>aplicar el IMDIS</w:t>
            </w:r>
            <w:r w:rsidR="0026335D" w:rsidRPr="00C52818">
              <w:rPr>
                <w:rFonts w:ascii="Arial" w:eastAsia="Arial" w:hAnsi="Arial" w:cs="Arial"/>
                <w:sz w:val="24"/>
                <w:szCs w:val="24"/>
              </w:rPr>
              <w:t>:</w:t>
            </w:r>
          </w:p>
          <w:p w14:paraId="5C3D93A9" w14:textId="6E36D9DD" w:rsidR="0026335D" w:rsidRPr="00C52818" w:rsidRDefault="0026335D" w:rsidP="009D699E">
            <w:pPr>
              <w:pStyle w:val="Prrafodelista"/>
              <w:numPr>
                <w:ilvl w:val="0"/>
                <w:numId w:val="8"/>
              </w:num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Al primer año del término de la ejecuci</w:t>
            </w:r>
            <w:r w:rsidR="00C20B80" w:rsidRPr="00C52818">
              <w:rPr>
                <w:rFonts w:ascii="Arial" w:eastAsia="Arial" w:hAnsi="Arial" w:cs="Arial"/>
                <w:sz w:val="24"/>
                <w:szCs w:val="24"/>
              </w:rPr>
              <w:t>ón.</w:t>
            </w:r>
          </w:p>
          <w:p w14:paraId="24EB230C" w14:textId="5B550457" w:rsidR="0026335D" w:rsidRPr="00C52818" w:rsidRDefault="0026335D" w:rsidP="009D699E">
            <w:pPr>
              <w:pStyle w:val="Prrafodelista"/>
              <w:numPr>
                <w:ilvl w:val="0"/>
                <w:numId w:val="8"/>
              </w:num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Al tercer año del término de la ejecución</w:t>
            </w:r>
            <w:r w:rsidR="00C20B80" w:rsidRPr="00C52818">
              <w:rPr>
                <w:rFonts w:ascii="Arial" w:eastAsia="Arial" w:hAnsi="Arial" w:cs="Arial"/>
                <w:sz w:val="24"/>
                <w:szCs w:val="24"/>
              </w:rPr>
              <w:t>.</w:t>
            </w:r>
          </w:p>
          <w:p w14:paraId="2FEE3DF9" w14:textId="77777777" w:rsidR="0026335D" w:rsidRPr="00C52818" w:rsidRDefault="0026335D" w:rsidP="0088031A">
            <w:pPr>
              <w:tabs>
                <w:tab w:val="left" w:pos="8789"/>
              </w:tabs>
              <w:spacing w:line="276" w:lineRule="auto"/>
              <w:jc w:val="both"/>
              <w:rPr>
                <w:rFonts w:ascii="Arial" w:eastAsia="Arial" w:hAnsi="Arial" w:cs="Arial"/>
                <w:sz w:val="24"/>
                <w:szCs w:val="24"/>
              </w:rPr>
            </w:pPr>
          </w:p>
          <w:p w14:paraId="05AC34A3" w14:textId="33FF92C7" w:rsidR="00940269" w:rsidRPr="00C52818" w:rsidRDefault="004A3CA2" w:rsidP="0088031A">
            <w:pPr>
              <w:tabs>
                <w:tab w:val="left" w:pos="8789"/>
              </w:tabs>
              <w:spacing w:line="276" w:lineRule="auto"/>
              <w:jc w:val="both"/>
              <w:rPr>
                <w:rFonts w:ascii="Arial" w:eastAsia="Arial" w:hAnsi="Arial" w:cs="Arial"/>
                <w:sz w:val="24"/>
                <w:szCs w:val="24"/>
              </w:rPr>
            </w:pPr>
            <w:r w:rsidRPr="00C52818">
              <w:rPr>
                <w:rFonts w:ascii="Arial" w:eastAsia="Arial" w:hAnsi="Arial" w:cs="Arial"/>
                <w:sz w:val="24"/>
                <w:szCs w:val="24"/>
              </w:rPr>
              <w:t>Para esto SENADIS continuará brindando las orientaciones necesarias, de manera remota o presencial para facilitar la aplicación del IMDIS.</w:t>
            </w:r>
          </w:p>
        </w:tc>
      </w:tr>
      <w:tr w:rsidR="008E4840" w:rsidRPr="00104ADE" w14:paraId="7A305B00" w14:textId="77777777" w:rsidTr="00C52818">
        <w:tc>
          <w:tcPr>
            <w:tcW w:w="3018" w:type="dxa"/>
          </w:tcPr>
          <w:p w14:paraId="5A538A9F" w14:textId="37CFB294" w:rsidR="008E4840" w:rsidRPr="00C52818" w:rsidRDefault="00F50228" w:rsidP="00EF20D3">
            <w:pPr>
              <w:pStyle w:val="Prrafodelista"/>
              <w:numPr>
                <w:ilvl w:val="0"/>
                <w:numId w:val="17"/>
              </w:numPr>
              <w:tabs>
                <w:tab w:val="left" w:pos="8789"/>
              </w:tabs>
              <w:jc w:val="both"/>
              <w:rPr>
                <w:rFonts w:ascii="Arial" w:eastAsia="Arial" w:hAnsi="Arial" w:cs="Arial"/>
                <w:sz w:val="24"/>
                <w:szCs w:val="24"/>
              </w:rPr>
            </w:pPr>
            <w:r w:rsidRPr="00C52818">
              <w:rPr>
                <w:rFonts w:ascii="Arial" w:eastAsia="Arial" w:hAnsi="Arial" w:cs="Arial"/>
                <w:sz w:val="24"/>
                <w:szCs w:val="24"/>
              </w:rPr>
              <w:lastRenderedPageBreak/>
              <w:t>Plan de Continuidad</w:t>
            </w:r>
          </w:p>
        </w:tc>
        <w:tc>
          <w:tcPr>
            <w:tcW w:w="6225" w:type="dxa"/>
            <w:shd w:val="clear" w:color="auto" w:fill="auto"/>
          </w:tcPr>
          <w:p w14:paraId="6E21388A" w14:textId="3D1975BD" w:rsidR="00AE78DE" w:rsidRPr="00C52818" w:rsidRDefault="00AE78DE" w:rsidP="0088031A">
            <w:pPr>
              <w:tabs>
                <w:tab w:val="left" w:pos="8789"/>
              </w:tabs>
              <w:spacing w:line="276" w:lineRule="auto"/>
              <w:jc w:val="both"/>
              <w:rPr>
                <w:rFonts w:ascii="Arial" w:eastAsia="Arial" w:hAnsi="Arial" w:cs="Arial"/>
                <w:color w:val="000000" w:themeColor="text1"/>
                <w:sz w:val="24"/>
                <w:szCs w:val="24"/>
              </w:rPr>
            </w:pPr>
            <w:r w:rsidRPr="00C52818">
              <w:rPr>
                <w:rFonts w:ascii="Arial" w:eastAsia="Arial" w:hAnsi="Arial" w:cs="Arial"/>
                <w:color w:val="000000" w:themeColor="text1"/>
                <w:sz w:val="24"/>
                <w:szCs w:val="24"/>
              </w:rPr>
              <w:t>Este instrumento se traduce en</w:t>
            </w:r>
            <w:r w:rsidR="00F50228" w:rsidRPr="00C52818">
              <w:rPr>
                <w:rFonts w:ascii="Arial" w:eastAsia="Arial" w:hAnsi="Arial" w:cs="Arial"/>
                <w:color w:val="000000" w:themeColor="text1"/>
                <w:sz w:val="24"/>
                <w:szCs w:val="24"/>
              </w:rPr>
              <w:t xml:space="preserve"> un documento</w:t>
            </w:r>
            <w:r w:rsidRPr="00C52818">
              <w:rPr>
                <w:rFonts w:ascii="Arial" w:eastAsia="Arial" w:hAnsi="Arial" w:cs="Arial"/>
                <w:color w:val="000000" w:themeColor="text1"/>
                <w:sz w:val="24"/>
                <w:szCs w:val="24"/>
              </w:rPr>
              <w:t xml:space="preserve"> que considera objetivos de trabajo a corto mediano y largo plazo junto con acciones, metas, responsables y recursos asociados con que el Municipio ejecutor se compromete a dar continuidad a las acciones y productos desarrollados durante la Estrategia en materia de gestión inclusiva, </w:t>
            </w:r>
            <w:r w:rsidR="00F11B76" w:rsidRPr="00C52818">
              <w:rPr>
                <w:rFonts w:ascii="Arial" w:eastAsia="Arial" w:hAnsi="Arial" w:cs="Arial"/>
                <w:color w:val="000000" w:themeColor="text1"/>
                <w:sz w:val="24"/>
                <w:szCs w:val="24"/>
              </w:rPr>
              <w:t>por a lo</w:t>
            </w:r>
            <w:r w:rsidRPr="00C52818">
              <w:rPr>
                <w:rFonts w:ascii="Arial" w:eastAsia="Arial" w:hAnsi="Arial" w:cs="Arial"/>
                <w:color w:val="000000" w:themeColor="text1"/>
                <w:sz w:val="24"/>
                <w:szCs w:val="24"/>
              </w:rPr>
              <w:t xml:space="preserve"> menos 18 meses posteriores a la fecha de finalización del convenio.</w:t>
            </w:r>
          </w:p>
          <w:p w14:paraId="0B82F5C8" w14:textId="77777777" w:rsidR="00AE78DE" w:rsidRPr="00C52818" w:rsidRDefault="00AE78DE" w:rsidP="0088031A">
            <w:pPr>
              <w:tabs>
                <w:tab w:val="left" w:pos="8789"/>
              </w:tabs>
              <w:spacing w:line="276" w:lineRule="auto"/>
              <w:jc w:val="both"/>
              <w:rPr>
                <w:rFonts w:ascii="Arial" w:eastAsia="Arial" w:hAnsi="Arial" w:cs="Arial"/>
                <w:color w:val="000000" w:themeColor="text1"/>
                <w:sz w:val="24"/>
                <w:szCs w:val="24"/>
              </w:rPr>
            </w:pPr>
          </w:p>
          <w:p w14:paraId="51F9E0C2" w14:textId="7E445988" w:rsidR="00065CB3" w:rsidRPr="00C52818" w:rsidRDefault="00AE78DE" w:rsidP="0088031A">
            <w:pPr>
              <w:tabs>
                <w:tab w:val="left" w:pos="8789"/>
              </w:tabs>
              <w:spacing w:line="276" w:lineRule="auto"/>
              <w:jc w:val="both"/>
              <w:rPr>
                <w:rFonts w:ascii="Arial" w:eastAsia="Arial" w:hAnsi="Arial" w:cs="Arial"/>
                <w:color w:val="FF0000"/>
                <w:sz w:val="24"/>
                <w:szCs w:val="24"/>
              </w:rPr>
            </w:pPr>
            <w:r w:rsidRPr="00C52818">
              <w:rPr>
                <w:rFonts w:ascii="Arial" w:eastAsia="Arial" w:hAnsi="Arial" w:cs="Arial"/>
                <w:color w:val="000000" w:themeColor="text1"/>
                <w:sz w:val="24"/>
                <w:szCs w:val="24"/>
              </w:rPr>
              <w:t xml:space="preserve">Este documento se elabora en forma conjunta entre el equipo Municipal y SENADIS, durante la última etapa de ejecución de la Estrategia y deberá ser aprobado formalmente por el/la </w:t>
            </w:r>
            <w:proofErr w:type="gramStart"/>
            <w:r w:rsidRPr="00C52818">
              <w:rPr>
                <w:rFonts w:ascii="Arial" w:eastAsia="Arial" w:hAnsi="Arial" w:cs="Arial"/>
                <w:color w:val="000000" w:themeColor="text1"/>
                <w:sz w:val="24"/>
                <w:szCs w:val="24"/>
              </w:rPr>
              <w:t>Alcalde</w:t>
            </w:r>
            <w:proofErr w:type="gramEnd"/>
            <w:r w:rsidRPr="00C52818">
              <w:rPr>
                <w:rFonts w:ascii="Arial" w:eastAsia="Arial" w:hAnsi="Arial" w:cs="Arial"/>
                <w:color w:val="000000" w:themeColor="text1"/>
                <w:sz w:val="24"/>
                <w:szCs w:val="24"/>
              </w:rPr>
              <w:t>/</w:t>
            </w:r>
            <w:proofErr w:type="spellStart"/>
            <w:r w:rsidRPr="00C52818">
              <w:rPr>
                <w:rFonts w:ascii="Arial" w:eastAsia="Arial" w:hAnsi="Arial" w:cs="Arial"/>
                <w:color w:val="000000" w:themeColor="text1"/>
                <w:sz w:val="24"/>
                <w:szCs w:val="24"/>
              </w:rPr>
              <w:t>sa</w:t>
            </w:r>
            <w:proofErr w:type="spellEnd"/>
            <w:r w:rsidRPr="00C52818">
              <w:rPr>
                <w:rFonts w:ascii="Arial" w:eastAsia="Arial" w:hAnsi="Arial" w:cs="Arial"/>
                <w:color w:val="000000" w:themeColor="text1"/>
                <w:sz w:val="24"/>
                <w:szCs w:val="24"/>
              </w:rPr>
              <w:t>, antes de finalizar el convenio, lo que deberá quedar comprometido explícitamente en el Anexo</w:t>
            </w:r>
            <w:r w:rsidR="001067B2">
              <w:rPr>
                <w:rFonts w:ascii="Arial" w:eastAsia="Arial" w:hAnsi="Arial" w:cs="Arial"/>
                <w:color w:val="000000" w:themeColor="text1"/>
                <w:sz w:val="24"/>
                <w:szCs w:val="24"/>
              </w:rPr>
              <w:t xml:space="preserve">: </w:t>
            </w:r>
            <w:r w:rsidR="001067B2" w:rsidRPr="001067B2">
              <w:rPr>
                <w:rFonts w:ascii="Arial" w:eastAsia="Arial" w:hAnsi="Arial" w:cs="Arial"/>
                <w:color w:val="000000" w:themeColor="text1"/>
                <w:sz w:val="24"/>
                <w:szCs w:val="24"/>
              </w:rPr>
              <w:t>Carta de Compromiso del/de la Alcalde/</w:t>
            </w:r>
            <w:proofErr w:type="spellStart"/>
            <w:r w:rsidR="001067B2" w:rsidRPr="001067B2">
              <w:rPr>
                <w:rFonts w:ascii="Arial" w:eastAsia="Arial" w:hAnsi="Arial" w:cs="Arial"/>
                <w:color w:val="000000" w:themeColor="text1"/>
                <w:sz w:val="24"/>
                <w:szCs w:val="24"/>
              </w:rPr>
              <w:t>sa</w:t>
            </w:r>
            <w:proofErr w:type="spellEnd"/>
            <w:r w:rsidR="001067B2" w:rsidRPr="001067B2">
              <w:rPr>
                <w:rFonts w:ascii="Arial" w:eastAsia="Arial" w:hAnsi="Arial" w:cs="Arial"/>
                <w:color w:val="000000" w:themeColor="text1"/>
                <w:sz w:val="24"/>
                <w:szCs w:val="24"/>
              </w:rPr>
              <w:t>.</w:t>
            </w:r>
          </w:p>
        </w:tc>
      </w:tr>
      <w:tr w:rsidR="00241184" w:rsidRPr="00104ADE" w14:paraId="2FDE748C" w14:textId="77777777" w:rsidTr="00C52818">
        <w:tc>
          <w:tcPr>
            <w:tcW w:w="3018" w:type="dxa"/>
          </w:tcPr>
          <w:p w14:paraId="3035FECE" w14:textId="2B42B4E0" w:rsidR="00241184" w:rsidRPr="00C52818" w:rsidRDefault="00EF20D3" w:rsidP="00EF20D3">
            <w:pPr>
              <w:pStyle w:val="Prrafodelista"/>
              <w:numPr>
                <w:ilvl w:val="0"/>
                <w:numId w:val="17"/>
              </w:numPr>
              <w:tabs>
                <w:tab w:val="left" w:pos="8789"/>
              </w:tabs>
              <w:jc w:val="both"/>
              <w:rPr>
                <w:rFonts w:ascii="Arial" w:eastAsia="Arial" w:hAnsi="Arial" w:cs="Arial"/>
                <w:sz w:val="24"/>
                <w:szCs w:val="24"/>
              </w:rPr>
            </w:pPr>
            <w:r>
              <w:rPr>
                <w:rFonts w:ascii="Arial" w:eastAsia="Arial" w:hAnsi="Arial" w:cs="Arial"/>
                <w:sz w:val="24"/>
                <w:szCs w:val="24"/>
              </w:rPr>
              <w:t>Acompañamiento Técnico</w:t>
            </w:r>
          </w:p>
        </w:tc>
        <w:tc>
          <w:tcPr>
            <w:tcW w:w="6225" w:type="dxa"/>
            <w:shd w:val="clear" w:color="auto" w:fill="auto"/>
          </w:tcPr>
          <w:p w14:paraId="306DBA2C" w14:textId="79EACDC0" w:rsidR="00EF20D3" w:rsidRDefault="00EF20D3" w:rsidP="00EF20D3">
            <w:pPr>
              <w:jc w:val="both"/>
              <w:rPr>
                <w:rFonts w:ascii="Arial" w:eastAsia="Arial" w:hAnsi="Arial" w:cs="Arial"/>
                <w:sz w:val="24"/>
                <w:szCs w:val="24"/>
              </w:rPr>
            </w:pPr>
            <w:r w:rsidRPr="00104ADE">
              <w:rPr>
                <w:rFonts w:ascii="Arial" w:eastAsia="Arial" w:hAnsi="Arial" w:cs="Arial"/>
                <w:sz w:val="24"/>
                <w:szCs w:val="24"/>
              </w:rPr>
              <w:t>Adicionalmente, SENADIS podrá gestionar otras instancias de asesoría</w:t>
            </w:r>
            <w:r>
              <w:rPr>
                <w:rFonts w:ascii="Arial" w:eastAsia="Arial" w:hAnsi="Arial" w:cs="Arial"/>
                <w:sz w:val="24"/>
                <w:szCs w:val="24"/>
              </w:rPr>
              <w:t xml:space="preserve">, </w:t>
            </w:r>
            <w:r w:rsidRPr="00104ADE">
              <w:rPr>
                <w:rFonts w:ascii="Arial" w:eastAsia="Arial" w:hAnsi="Arial" w:cs="Arial"/>
                <w:sz w:val="24"/>
                <w:szCs w:val="24"/>
              </w:rPr>
              <w:t xml:space="preserve">acompañamiento </w:t>
            </w:r>
            <w:r>
              <w:rPr>
                <w:rFonts w:ascii="Arial" w:eastAsia="Arial" w:hAnsi="Arial" w:cs="Arial"/>
                <w:sz w:val="24"/>
                <w:szCs w:val="24"/>
              </w:rPr>
              <w:t xml:space="preserve">y capacitación </w:t>
            </w:r>
            <w:r w:rsidRPr="00104ADE">
              <w:rPr>
                <w:rFonts w:ascii="Arial" w:eastAsia="Arial" w:hAnsi="Arial" w:cs="Arial"/>
                <w:sz w:val="24"/>
                <w:szCs w:val="24"/>
              </w:rPr>
              <w:t xml:space="preserve">durante la ejecución del Plan de Apoyo, como, por ejemplo: Acceso a la Justicia de las personas con discapacidad, </w:t>
            </w:r>
            <w:r>
              <w:rPr>
                <w:rFonts w:ascii="Arial" w:eastAsia="Arial" w:hAnsi="Arial" w:cs="Arial"/>
                <w:sz w:val="24"/>
                <w:szCs w:val="24"/>
              </w:rPr>
              <w:t xml:space="preserve">Ley de Inclusión Laboral 21.015, Accesibilidad, Desarrollo Inclusivo, entre otros, </w:t>
            </w:r>
            <w:r w:rsidRPr="00104ADE">
              <w:rPr>
                <w:rFonts w:ascii="Arial" w:eastAsia="Arial" w:hAnsi="Arial" w:cs="Arial"/>
                <w:sz w:val="24"/>
                <w:szCs w:val="24"/>
              </w:rPr>
              <w:t xml:space="preserve">ya sea a </w:t>
            </w:r>
            <w:r w:rsidRPr="00104ADE">
              <w:rPr>
                <w:rFonts w:ascii="Arial" w:eastAsia="Arial" w:hAnsi="Arial" w:cs="Arial"/>
                <w:sz w:val="24"/>
                <w:szCs w:val="24"/>
              </w:rPr>
              <w:lastRenderedPageBreak/>
              <w:t xml:space="preserve">través de funcionarios </w:t>
            </w:r>
            <w:r>
              <w:rPr>
                <w:rFonts w:ascii="Arial" w:eastAsia="Arial" w:hAnsi="Arial" w:cs="Arial"/>
                <w:sz w:val="24"/>
                <w:szCs w:val="24"/>
              </w:rPr>
              <w:t>y funcionarias</w:t>
            </w:r>
            <w:r w:rsidRPr="00104ADE">
              <w:rPr>
                <w:rFonts w:ascii="Arial" w:eastAsia="Arial" w:hAnsi="Arial" w:cs="Arial"/>
                <w:sz w:val="24"/>
                <w:szCs w:val="24"/>
              </w:rPr>
              <w:t xml:space="preserve"> de SENADIS o bien mediante otras entidades ejecutoras que tengan convenios con el Servicio en esta</w:t>
            </w:r>
            <w:r>
              <w:rPr>
                <w:rFonts w:ascii="Arial" w:eastAsia="Arial" w:hAnsi="Arial" w:cs="Arial"/>
                <w:sz w:val="24"/>
                <w:szCs w:val="24"/>
              </w:rPr>
              <w:t>s</w:t>
            </w:r>
            <w:r w:rsidRPr="00104ADE">
              <w:rPr>
                <w:rFonts w:ascii="Arial" w:eastAsia="Arial" w:hAnsi="Arial" w:cs="Arial"/>
                <w:sz w:val="24"/>
                <w:szCs w:val="24"/>
              </w:rPr>
              <w:t xml:space="preserve"> materia</w:t>
            </w:r>
            <w:r>
              <w:rPr>
                <w:rFonts w:ascii="Arial" w:eastAsia="Arial" w:hAnsi="Arial" w:cs="Arial"/>
                <w:sz w:val="24"/>
                <w:szCs w:val="24"/>
              </w:rPr>
              <w:t>s</w:t>
            </w:r>
            <w:r w:rsidRPr="00104ADE">
              <w:rPr>
                <w:rFonts w:ascii="Arial" w:eastAsia="Arial" w:hAnsi="Arial" w:cs="Arial"/>
                <w:sz w:val="24"/>
                <w:szCs w:val="24"/>
              </w:rPr>
              <w:t>.  </w:t>
            </w:r>
          </w:p>
          <w:p w14:paraId="227CFC0E" w14:textId="77777777" w:rsidR="00241184" w:rsidRPr="00C52818" w:rsidRDefault="00241184" w:rsidP="0088031A">
            <w:pPr>
              <w:tabs>
                <w:tab w:val="left" w:pos="8789"/>
              </w:tabs>
              <w:jc w:val="both"/>
              <w:rPr>
                <w:rFonts w:ascii="Arial" w:eastAsia="Arial" w:hAnsi="Arial" w:cs="Arial"/>
                <w:color w:val="000000" w:themeColor="text1"/>
                <w:sz w:val="24"/>
                <w:szCs w:val="24"/>
              </w:rPr>
            </w:pPr>
          </w:p>
        </w:tc>
      </w:tr>
    </w:tbl>
    <w:p w14:paraId="0AC8EBEF" w14:textId="77777777" w:rsidR="008E4840" w:rsidRPr="00104ADE" w:rsidRDefault="008E4840" w:rsidP="0088031A">
      <w:pPr>
        <w:spacing w:after="0"/>
        <w:jc w:val="both"/>
        <w:rPr>
          <w:rFonts w:ascii="Arial" w:eastAsia="Arial" w:hAnsi="Arial" w:cs="Arial"/>
          <w:sz w:val="24"/>
          <w:szCs w:val="24"/>
        </w:rPr>
      </w:pPr>
    </w:p>
    <w:p w14:paraId="5E6543A4" w14:textId="3E5DE48C" w:rsidR="00FE613C" w:rsidRDefault="00FE613C" w:rsidP="0088031A">
      <w:pPr>
        <w:spacing w:after="0"/>
        <w:jc w:val="both"/>
        <w:rPr>
          <w:rFonts w:ascii="Arial" w:eastAsia="Arial" w:hAnsi="Arial" w:cs="Arial"/>
          <w:sz w:val="24"/>
          <w:szCs w:val="24"/>
        </w:rPr>
      </w:pPr>
    </w:p>
    <w:p w14:paraId="3315A3D4" w14:textId="77777777" w:rsidR="00FE613C" w:rsidRDefault="00FE613C" w:rsidP="0088031A">
      <w:pPr>
        <w:spacing w:after="0"/>
        <w:jc w:val="both"/>
        <w:rPr>
          <w:rFonts w:ascii="Arial" w:eastAsia="Arial" w:hAnsi="Arial" w:cs="Arial"/>
          <w:sz w:val="24"/>
          <w:szCs w:val="24"/>
        </w:rPr>
      </w:pPr>
    </w:p>
    <w:p w14:paraId="3470049E" w14:textId="77777777" w:rsidR="000A622E" w:rsidRDefault="000A622E" w:rsidP="0088031A">
      <w:pPr>
        <w:rPr>
          <w:rFonts w:ascii="Arial" w:eastAsia="Arial" w:hAnsi="Arial" w:cs="Arial"/>
          <w:b/>
          <w:color w:val="FFFFFF"/>
          <w:sz w:val="24"/>
          <w:szCs w:val="24"/>
        </w:rPr>
      </w:pPr>
      <w:r>
        <w:rPr>
          <w:rFonts w:ascii="Arial" w:eastAsia="Arial" w:hAnsi="Arial" w:cs="Arial"/>
          <w:color w:val="FFFFFF"/>
          <w:sz w:val="24"/>
          <w:szCs w:val="24"/>
        </w:rPr>
        <w:br w:type="page"/>
      </w:r>
    </w:p>
    <w:p w14:paraId="4A0282FB" w14:textId="2944B8F7" w:rsidR="008E4840" w:rsidRPr="00104ADE" w:rsidRDefault="00820ABF"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3" w:name="_Toc45013498"/>
      <w:r>
        <w:rPr>
          <w:rFonts w:ascii="Arial" w:eastAsia="Arial" w:hAnsi="Arial" w:cs="Arial"/>
          <w:color w:val="FFFFFF"/>
          <w:sz w:val="24"/>
          <w:szCs w:val="24"/>
        </w:rPr>
        <w:lastRenderedPageBreak/>
        <w:t>6</w:t>
      </w:r>
      <w:r w:rsidR="00610CDC" w:rsidRPr="00104ADE">
        <w:rPr>
          <w:rFonts w:ascii="Arial" w:eastAsia="Arial" w:hAnsi="Arial" w:cs="Arial"/>
          <w:color w:val="FFFFFF"/>
          <w:sz w:val="24"/>
          <w:szCs w:val="24"/>
        </w:rPr>
        <w:t>. Anexo</w:t>
      </w:r>
      <w:bookmarkEnd w:id="23"/>
    </w:p>
    <w:p w14:paraId="2F9FF687" w14:textId="77777777" w:rsidR="008A2B78" w:rsidRDefault="008A2B78" w:rsidP="0088031A">
      <w:pPr>
        <w:tabs>
          <w:tab w:val="left" w:pos="8789"/>
        </w:tabs>
        <w:spacing w:after="0"/>
        <w:jc w:val="both"/>
        <w:rPr>
          <w:rFonts w:ascii="Arial" w:eastAsia="Arial" w:hAnsi="Arial" w:cs="Arial"/>
          <w:sz w:val="24"/>
          <w:szCs w:val="24"/>
        </w:rPr>
      </w:pPr>
    </w:p>
    <w:p w14:paraId="1FD9BA0A" w14:textId="4185C5EA" w:rsidR="009E1F0C" w:rsidRPr="00104ADE" w:rsidRDefault="00EA0872" w:rsidP="0088031A">
      <w:pPr>
        <w:tabs>
          <w:tab w:val="left" w:pos="8789"/>
        </w:tabs>
        <w:spacing w:after="0"/>
        <w:jc w:val="both"/>
        <w:rPr>
          <w:rFonts w:ascii="Arial" w:eastAsia="Arial" w:hAnsi="Arial" w:cs="Arial"/>
          <w:sz w:val="24"/>
          <w:szCs w:val="24"/>
        </w:rPr>
      </w:pPr>
      <w:r>
        <w:rPr>
          <w:rFonts w:ascii="Arial" w:eastAsia="Arial" w:hAnsi="Arial" w:cs="Arial"/>
          <w:sz w:val="24"/>
          <w:szCs w:val="24"/>
        </w:rPr>
        <w:t xml:space="preserve">El </w:t>
      </w:r>
      <w:r w:rsidR="009E1F0C" w:rsidRPr="00104ADE">
        <w:rPr>
          <w:rFonts w:ascii="Arial" w:eastAsia="Arial" w:hAnsi="Arial" w:cs="Arial"/>
          <w:sz w:val="24"/>
          <w:szCs w:val="24"/>
        </w:rPr>
        <w:t>anexo que a continuación se indican, forman parte de las presentes Bases.</w:t>
      </w:r>
    </w:p>
    <w:p w14:paraId="5204F9CB" w14:textId="48694230" w:rsidR="00294DB1" w:rsidRPr="00294DB1" w:rsidRDefault="00A77B35" w:rsidP="009D699E">
      <w:pPr>
        <w:widowControl/>
        <w:numPr>
          <w:ilvl w:val="0"/>
          <w:numId w:val="2"/>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bookmarkStart w:id="24" w:name="_Hlk42190449"/>
      <w:r>
        <w:rPr>
          <w:rFonts w:ascii="Arial" w:eastAsia="Arial" w:hAnsi="Arial" w:cs="Arial"/>
          <w:color w:val="000000"/>
          <w:sz w:val="24"/>
          <w:szCs w:val="24"/>
        </w:rPr>
        <w:t>ANEXO</w:t>
      </w:r>
      <w:r w:rsidR="005400BD">
        <w:rPr>
          <w:rFonts w:ascii="Arial" w:eastAsia="Arial" w:hAnsi="Arial" w:cs="Arial"/>
          <w:color w:val="000000"/>
          <w:sz w:val="24"/>
          <w:szCs w:val="24"/>
        </w:rPr>
        <w:t xml:space="preserve"> N°1</w:t>
      </w:r>
      <w:r w:rsidR="009E1F0C" w:rsidRPr="00104ADE">
        <w:rPr>
          <w:rFonts w:ascii="Arial" w:eastAsia="Arial" w:hAnsi="Arial" w:cs="Arial"/>
          <w:color w:val="000000"/>
          <w:sz w:val="24"/>
          <w:szCs w:val="24"/>
        </w:rPr>
        <w:t>: Información de Referencia para la Postulación en Línea.</w:t>
      </w:r>
    </w:p>
    <w:p w14:paraId="4111E46E" w14:textId="77777777" w:rsidR="00294DB1" w:rsidRDefault="00294DB1">
      <w:pPr>
        <w:rPr>
          <w:rFonts w:ascii="Arial" w:eastAsia="Arial" w:hAnsi="Arial" w:cs="Arial"/>
          <w:color w:val="000000"/>
          <w:sz w:val="24"/>
          <w:szCs w:val="24"/>
        </w:rPr>
      </w:pPr>
      <w:r>
        <w:rPr>
          <w:rFonts w:ascii="Arial" w:eastAsia="Arial" w:hAnsi="Arial" w:cs="Arial"/>
          <w:color w:val="000000"/>
          <w:sz w:val="24"/>
          <w:szCs w:val="24"/>
        </w:rPr>
        <w:br w:type="page"/>
      </w:r>
    </w:p>
    <w:p w14:paraId="5A62E1AB" w14:textId="7B4CDFE5" w:rsidR="006A2EFA" w:rsidRPr="00BE28AF" w:rsidRDefault="006A2EFA" w:rsidP="006A2EFA">
      <w:pPr>
        <w:pStyle w:val="Ttulo2"/>
        <w:widowControl/>
        <w:tabs>
          <w:tab w:val="left" w:pos="8789"/>
        </w:tabs>
        <w:spacing w:before="0" w:after="0"/>
        <w:jc w:val="center"/>
        <w:rPr>
          <w:rFonts w:ascii="Arial" w:eastAsia="Arial" w:hAnsi="Arial" w:cs="Arial"/>
          <w:sz w:val="24"/>
          <w:szCs w:val="24"/>
        </w:rPr>
      </w:pPr>
      <w:bookmarkStart w:id="25" w:name="_Toc41649438"/>
      <w:bookmarkStart w:id="26" w:name="_Toc45013499"/>
      <w:bookmarkEnd w:id="24"/>
      <w:r w:rsidRPr="00BE28AF">
        <w:rPr>
          <w:rFonts w:ascii="Arial" w:eastAsia="Arial" w:hAnsi="Arial" w:cs="Arial"/>
          <w:sz w:val="24"/>
          <w:szCs w:val="24"/>
        </w:rPr>
        <w:lastRenderedPageBreak/>
        <w:t>Anexo</w:t>
      </w:r>
      <w:r w:rsidR="00EF1837">
        <w:rPr>
          <w:rFonts w:ascii="Arial" w:eastAsia="Arial" w:hAnsi="Arial" w:cs="Arial"/>
          <w:sz w:val="24"/>
          <w:szCs w:val="24"/>
        </w:rPr>
        <w:t xml:space="preserve"> N°1</w:t>
      </w:r>
      <w:r w:rsidRPr="00BE28AF">
        <w:rPr>
          <w:rFonts w:ascii="Arial" w:eastAsia="Arial" w:hAnsi="Arial" w:cs="Arial"/>
          <w:sz w:val="24"/>
          <w:szCs w:val="24"/>
        </w:rPr>
        <w:t>: Información de Referencia para Postulación en Línea</w:t>
      </w:r>
      <w:r w:rsidRPr="00BE28AF">
        <w:rPr>
          <w:rFonts w:ascii="Arial" w:eastAsia="Arial" w:hAnsi="Arial" w:cs="Arial"/>
          <w:sz w:val="24"/>
          <w:szCs w:val="24"/>
          <w:vertAlign w:val="superscript"/>
        </w:rPr>
        <w:footnoteReference w:id="4"/>
      </w:r>
      <w:bookmarkEnd w:id="25"/>
      <w:r w:rsidR="00260051">
        <w:rPr>
          <w:rFonts w:ascii="Arial" w:eastAsia="Arial" w:hAnsi="Arial" w:cs="Arial"/>
          <w:sz w:val="24"/>
          <w:szCs w:val="24"/>
        </w:rPr>
        <w:t>:EDLI Inicial</w:t>
      </w:r>
      <w:bookmarkEnd w:id="26"/>
    </w:p>
    <w:p w14:paraId="7405F8A7" w14:textId="77777777" w:rsidR="006A2EFA" w:rsidRPr="00104ADE" w:rsidRDefault="006A2EFA" w:rsidP="006A2EFA">
      <w:pPr>
        <w:tabs>
          <w:tab w:val="left" w:pos="8789"/>
        </w:tabs>
        <w:jc w:val="both"/>
        <w:rPr>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6A2EFA" w:rsidRPr="006A2EFA" w14:paraId="2559A662" w14:textId="77777777" w:rsidTr="00F7459C">
        <w:tc>
          <w:tcPr>
            <w:tcW w:w="9101" w:type="dxa"/>
            <w:shd w:val="clear" w:color="auto" w:fill="DBE5F1"/>
          </w:tcPr>
          <w:p w14:paraId="24211CC6" w14:textId="77777777" w:rsidR="006A2EFA" w:rsidRPr="006A2EFA" w:rsidRDefault="006A2EFA" w:rsidP="009D699E">
            <w:pPr>
              <w:numPr>
                <w:ilvl w:val="0"/>
                <w:numId w:val="10"/>
              </w:numPr>
              <w:spacing w:after="0" w:line="240" w:lineRule="auto"/>
              <w:jc w:val="both"/>
              <w:rPr>
                <w:rFonts w:ascii="Arial" w:hAnsi="Arial" w:cs="Arial"/>
                <w:sz w:val="24"/>
                <w:szCs w:val="24"/>
              </w:rPr>
            </w:pPr>
            <w:r w:rsidRPr="006A2EFA">
              <w:rPr>
                <w:rFonts w:ascii="Arial" w:hAnsi="Arial" w:cs="Arial"/>
                <w:b/>
                <w:sz w:val="24"/>
                <w:szCs w:val="24"/>
              </w:rPr>
              <w:t>Antecedentes Generales</w:t>
            </w:r>
          </w:p>
        </w:tc>
      </w:tr>
    </w:tbl>
    <w:p w14:paraId="7B50B7E4" w14:textId="77777777" w:rsidR="006A2EFA" w:rsidRPr="006A2EFA" w:rsidRDefault="006A2EFA" w:rsidP="006A2EFA">
      <w:pPr>
        <w:ind w:left="720"/>
        <w:rPr>
          <w:rFonts w:ascii="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669"/>
        <w:gridCol w:w="1195"/>
        <w:gridCol w:w="1275"/>
      </w:tblGrid>
      <w:tr w:rsidR="006A2EFA" w:rsidRPr="006A2EFA" w14:paraId="58B7B350" w14:textId="77777777" w:rsidTr="00F7459C">
        <w:tc>
          <w:tcPr>
            <w:tcW w:w="4962" w:type="dxa"/>
          </w:tcPr>
          <w:p w14:paraId="62ABB22B"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Región</w:t>
            </w:r>
          </w:p>
        </w:tc>
        <w:tc>
          <w:tcPr>
            <w:tcW w:w="4139" w:type="dxa"/>
            <w:gridSpan w:val="3"/>
          </w:tcPr>
          <w:p w14:paraId="6FDEFDB3" w14:textId="77777777" w:rsidR="006A2EFA" w:rsidRPr="006A2EFA" w:rsidRDefault="006A2EFA" w:rsidP="00F7459C">
            <w:pPr>
              <w:tabs>
                <w:tab w:val="left" w:pos="8789"/>
              </w:tabs>
              <w:jc w:val="both"/>
              <w:rPr>
                <w:rFonts w:ascii="Arial" w:hAnsi="Arial" w:cs="Arial"/>
                <w:sz w:val="24"/>
                <w:szCs w:val="24"/>
              </w:rPr>
            </w:pPr>
          </w:p>
        </w:tc>
      </w:tr>
      <w:tr w:rsidR="006A2EFA" w:rsidRPr="006A2EFA" w14:paraId="7CF9B89F" w14:textId="77777777" w:rsidTr="00F7459C">
        <w:tc>
          <w:tcPr>
            <w:tcW w:w="4962" w:type="dxa"/>
          </w:tcPr>
          <w:p w14:paraId="1A66E47F"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Provincia</w:t>
            </w:r>
          </w:p>
        </w:tc>
        <w:tc>
          <w:tcPr>
            <w:tcW w:w="4139" w:type="dxa"/>
            <w:gridSpan w:val="3"/>
          </w:tcPr>
          <w:p w14:paraId="7858AD35" w14:textId="77777777" w:rsidR="006A2EFA" w:rsidRPr="006A2EFA" w:rsidRDefault="006A2EFA" w:rsidP="00F7459C">
            <w:pPr>
              <w:tabs>
                <w:tab w:val="left" w:pos="8789"/>
              </w:tabs>
              <w:jc w:val="both"/>
              <w:rPr>
                <w:rFonts w:ascii="Arial" w:hAnsi="Arial" w:cs="Arial"/>
                <w:sz w:val="24"/>
                <w:szCs w:val="24"/>
              </w:rPr>
            </w:pPr>
          </w:p>
        </w:tc>
      </w:tr>
      <w:tr w:rsidR="006A2EFA" w:rsidRPr="006A2EFA" w14:paraId="24FF5164" w14:textId="77777777" w:rsidTr="00F7459C">
        <w:tc>
          <w:tcPr>
            <w:tcW w:w="4962" w:type="dxa"/>
          </w:tcPr>
          <w:p w14:paraId="132C9B09"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Comuna</w:t>
            </w:r>
          </w:p>
        </w:tc>
        <w:tc>
          <w:tcPr>
            <w:tcW w:w="4139" w:type="dxa"/>
            <w:gridSpan w:val="3"/>
          </w:tcPr>
          <w:p w14:paraId="314451B5" w14:textId="77777777" w:rsidR="006A2EFA" w:rsidRPr="006A2EFA" w:rsidRDefault="006A2EFA" w:rsidP="00F7459C">
            <w:pPr>
              <w:tabs>
                <w:tab w:val="left" w:pos="8789"/>
              </w:tabs>
              <w:jc w:val="both"/>
              <w:rPr>
                <w:rFonts w:ascii="Arial" w:hAnsi="Arial" w:cs="Arial"/>
                <w:sz w:val="24"/>
                <w:szCs w:val="24"/>
              </w:rPr>
            </w:pPr>
          </w:p>
        </w:tc>
      </w:tr>
      <w:tr w:rsidR="006A2EFA" w:rsidRPr="006A2EFA" w14:paraId="213C5357" w14:textId="77777777" w:rsidTr="00F7459C">
        <w:tc>
          <w:tcPr>
            <w:tcW w:w="4962" w:type="dxa"/>
          </w:tcPr>
          <w:p w14:paraId="71E22B7D"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Nombre de la Municipalidad postulante</w:t>
            </w:r>
          </w:p>
        </w:tc>
        <w:tc>
          <w:tcPr>
            <w:tcW w:w="4139" w:type="dxa"/>
            <w:gridSpan w:val="3"/>
          </w:tcPr>
          <w:p w14:paraId="0CAB432A" w14:textId="77777777" w:rsidR="006A2EFA" w:rsidRPr="006A2EFA" w:rsidRDefault="006A2EFA" w:rsidP="00F7459C">
            <w:pPr>
              <w:tabs>
                <w:tab w:val="left" w:pos="8789"/>
              </w:tabs>
              <w:jc w:val="both"/>
              <w:rPr>
                <w:rFonts w:ascii="Arial" w:hAnsi="Arial" w:cs="Arial"/>
                <w:sz w:val="24"/>
                <w:szCs w:val="24"/>
              </w:rPr>
            </w:pPr>
          </w:p>
        </w:tc>
      </w:tr>
      <w:tr w:rsidR="006A2EFA" w:rsidRPr="006A2EFA" w14:paraId="2FBFC1C9" w14:textId="77777777" w:rsidTr="00F7459C">
        <w:tc>
          <w:tcPr>
            <w:tcW w:w="4962" w:type="dxa"/>
          </w:tcPr>
          <w:p w14:paraId="2255E31C"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RUT</w:t>
            </w:r>
          </w:p>
        </w:tc>
        <w:tc>
          <w:tcPr>
            <w:tcW w:w="4139" w:type="dxa"/>
            <w:gridSpan w:val="3"/>
          </w:tcPr>
          <w:p w14:paraId="53F66CFB" w14:textId="77777777" w:rsidR="006A2EFA" w:rsidRPr="006A2EFA" w:rsidRDefault="006A2EFA" w:rsidP="00F7459C">
            <w:pPr>
              <w:tabs>
                <w:tab w:val="left" w:pos="8789"/>
              </w:tabs>
              <w:jc w:val="both"/>
              <w:rPr>
                <w:rFonts w:ascii="Arial" w:hAnsi="Arial" w:cs="Arial"/>
                <w:sz w:val="24"/>
                <w:szCs w:val="24"/>
              </w:rPr>
            </w:pPr>
          </w:p>
        </w:tc>
      </w:tr>
      <w:tr w:rsidR="006A2EFA" w:rsidRPr="006A2EFA" w14:paraId="687422A9" w14:textId="77777777" w:rsidTr="00F7459C">
        <w:tc>
          <w:tcPr>
            <w:tcW w:w="4962" w:type="dxa"/>
          </w:tcPr>
          <w:p w14:paraId="6A7A055F"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 xml:space="preserve">Dirección </w:t>
            </w:r>
          </w:p>
        </w:tc>
        <w:tc>
          <w:tcPr>
            <w:tcW w:w="4139" w:type="dxa"/>
            <w:gridSpan w:val="3"/>
          </w:tcPr>
          <w:p w14:paraId="662D070B" w14:textId="77777777" w:rsidR="006A2EFA" w:rsidRPr="006A2EFA" w:rsidRDefault="006A2EFA" w:rsidP="00F7459C">
            <w:pPr>
              <w:tabs>
                <w:tab w:val="left" w:pos="8789"/>
              </w:tabs>
              <w:jc w:val="both"/>
              <w:rPr>
                <w:rFonts w:ascii="Arial" w:hAnsi="Arial" w:cs="Arial"/>
                <w:sz w:val="24"/>
                <w:szCs w:val="24"/>
              </w:rPr>
            </w:pPr>
          </w:p>
        </w:tc>
      </w:tr>
      <w:tr w:rsidR="006A2EFA" w:rsidRPr="006A2EFA" w14:paraId="18164243" w14:textId="77777777" w:rsidTr="00F7459C">
        <w:tc>
          <w:tcPr>
            <w:tcW w:w="4962" w:type="dxa"/>
          </w:tcPr>
          <w:p w14:paraId="4A629C4A"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 xml:space="preserve">Sitio web </w:t>
            </w:r>
          </w:p>
        </w:tc>
        <w:tc>
          <w:tcPr>
            <w:tcW w:w="4139" w:type="dxa"/>
            <w:gridSpan w:val="3"/>
          </w:tcPr>
          <w:p w14:paraId="44129621" w14:textId="77777777" w:rsidR="006A2EFA" w:rsidRPr="006A2EFA" w:rsidRDefault="006A2EFA" w:rsidP="00F7459C">
            <w:pPr>
              <w:tabs>
                <w:tab w:val="left" w:pos="8789"/>
              </w:tabs>
              <w:jc w:val="both"/>
              <w:rPr>
                <w:rFonts w:ascii="Arial" w:hAnsi="Arial" w:cs="Arial"/>
                <w:sz w:val="24"/>
                <w:szCs w:val="24"/>
              </w:rPr>
            </w:pPr>
          </w:p>
        </w:tc>
      </w:tr>
      <w:tr w:rsidR="006A2EFA" w:rsidRPr="006A2EFA" w14:paraId="34EAA843" w14:textId="77777777" w:rsidTr="00F7459C">
        <w:tc>
          <w:tcPr>
            <w:tcW w:w="4962" w:type="dxa"/>
          </w:tcPr>
          <w:p w14:paraId="28F8C8C0"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 xml:space="preserve">Nombre del/de la </w:t>
            </w:r>
            <w:proofErr w:type="gramStart"/>
            <w:r w:rsidRPr="006A2EFA">
              <w:rPr>
                <w:rFonts w:ascii="Arial" w:hAnsi="Arial" w:cs="Arial"/>
                <w:sz w:val="24"/>
                <w:szCs w:val="24"/>
              </w:rPr>
              <w:t>Alcalde</w:t>
            </w:r>
            <w:proofErr w:type="gramEnd"/>
            <w:r w:rsidRPr="006A2EFA">
              <w:rPr>
                <w:rFonts w:ascii="Arial" w:hAnsi="Arial" w:cs="Arial"/>
                <w:sz w:val="24"/>
                <w:szCs w:val="24"/>
              </w:rPr>
              <w:t>/</w:t>
            </w:r>
            <w:proofErr w:type="spellStart"/>
            <w:r w:rsidRPr="006A2EFA">
              <w:rPr>
                <w:rFonts w:ascii="Arial" w:hAnsi="Arial" w:cs="Arial"/>
                <w:sz w:val="24"/>
                <w:szCs w:val="24"/>
              </w:rPr>
              <w:t>sa</w:t>
            </w:r>
            <w:proofErr w:type="spellEnd"/>
          </w:p>
        </w:tc>
        <w:tc>
          <w:tcPr>
            <w:tcW w:w="4139" w:type="dxa"/>
            <w:gridSpan w:val="3"/>
          </w:tcPr>
          <w:p w14:paraId="6B3A415E" w14:textId="77777777" w:rsidR="006A2EFA" w:rsidRPr="006A2EFA" w:rsidRDefault="006A2EFA" w:rsidP="00F7459C">
            <w:pPr>
              <w:tabs>
                <w:tab w:val="left" w:pos="8789"/>
              </w:tabs>
              <w:jc w:val="both"/>
              <w:rPr>
                <w:rFonts w:ascii="Arial" w:hAnsi="Arial" w:cs="Arial"/>
                <w:sz w:val="24"/>
                <w:szCs w:val="24"/>
              </w:rPr>
            </w:pPr>
          </w:p>
        </w:tc>
      </w:tr>
      <w:tr w:rsidR="006A2EFA" w:rsidRPr="006A2EFA" w14:paraId="79F87896" w14:textId="77777777" w:rsidTr="00F7459C">
        <w:tc>
          <w:tcPr>
            <w:tcW w:w="9101" w:type="dxa"/>
            <w:gridSpan w:val="4"/>
            <w:shd w:val="clear" w:color="auto" w:fill="DBE5F1"/>
          </w:tcPr>
          <w:p w14:paraId="2945E896"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b/>
                <w:sz w:val="24"/>
                <w:szCs w:val="24"/>
              </w:rPr>
              <w:t>Datos de la persona postulante</w:t>
            </w:r>
          </w:p>
        </w:tc>
      </w:tr>
      <w:tr w:rsidR="006A2EFA" w:rsidRPr="006A2EFA" w14:paraId="230B206A" w14:textId="77777777" w:rsidTr="00F7459C">
        <w:tc>
          <w:tcPr>
            <w:tcW w:w="4962" w:type="dxa"/>
          </w:tcPr>
          <w:p w14:paraId="4C37183D"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Nombre de la persona encargada de la postulación</w:t>
            </w:r>
          </w:p>
        </w:tc>
        <w:tc>
          <w:tcPr>
            <w:tcW w:w="4139" w:type="dxa"/>
            <w:gridSpan w:val="3"/>
          </w:tcPr>
          <w:p w14:paraId="78A9BED6" w14:textId="77777777" w:rsidR="006A2EFA" w:rsidRPr="006A2EFA" w:rsidRDefault="006A2EFA" w:rsidP="00F7459C">
            <w:pPr>
              <w:tabs>
                <w:tab w:val="left" w:pos="8789"/>
              </w:tabs>
              <w:jc w:val="both"/>
              <w:rPr>
                <w:rFonts w:ascii="Arial" w:hAnsi="Arial" w:cs="Arial"/>
                <w:sz w:val="24"/>
                <w:szCs w:val="24"/>
              </w:rPr>
            </w:pPr>
          </w:p>
        </w:tc>
      </w:tr>
      <w:tr w:rsidR="006A2EFA" w:rsidRPr="006A2EFA" w14:paraId="393F2A64" w14:textId="77777777" w:rsidTr="00F7459C">
        <w:tc>
          <w:tcPr>
            <w:tcW w:w="4962" w:type="dxa"/>
          </w:tcPr>
          <w:p w14:paraId="7CE741F8"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Cargo de la persona encargada de la postulación</w:t>
            </w:r>
          </w:p>
        </w:tc>
        <w:tc>
          <w:tcPr>
            <w:tcW w:w="4139" w:type="dxa"/>
            <w:gridSpan w:val="3"/>
          </w:tcPr>
          <w:p w14:paraId="4EDAC187" w14:textId="77777777" w:rsidR="006A2EFA" w:rsidRPr="006A2EFA" w:rsidRDefault="006A2EFA" w:rsidP="00F7459C">
            <w:pPr>
              <w:tabs>
                <w:tab w:val="left" w:pos="8789"/>
              </w:tabs>
              <w:jc w:val="both"/>
              <w:rPr>
                <w:rFonts w:ascii="Arial" w:hAnsi="Arial" w:cs="Arial"/>
                <w:sz w:val="24"/>
                <w:szCs w:val="24"/>
              </w:rPr>
            </w:pPr>
          </w:p>
        </w:tc>
      </w:tr>
      <w:tr w:rsidR="006A2EFA" w:rsidRPr="006A2EFA" w14:paraId="3ED870BD" w14:textId="77777777" w:rsidTr="00F7459C">
        <w:tc>
          <w:tcPr>
            <w:tcW w:w="4962" w:type="dxa"/>
          </w:tcPr>
          <w:p w14:paraId="474A09B5"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Teléfono (incluir código área)</w:t>
            </w:r>
          </w:p>
        </w:tc>
        <w:tc>
          <w:tcPr>
            <w:tcW w:w="4139" w:type="dxa"/>
            <w:gridSpan w:val="3"/>
          </w:tcPr>
          <w:p w14:paraId="7E633440" w14:textId="77777777" w:rsidR="006A2EFA" w:rsidRPr="006A2EFA" w:rsidRDefault="006A2EFA" w:rsidP="00F7459C">
            <w:pPr>
              <w:tabs>
                <w:tab w:val="left" w:pos="8789"/>
              </w:tabs>
              <w:jc w:val="both"/>
              <w:rPr>
                <w:rFonts w:ascii="Arial" w:hAnsi="Arial" w:cs="Arial"/>
                <w:sz w:val="24"/>
                <w:szCs w:val="24"/>
              </w:rPr>
            </w:pPr>
          </w:p>
        </w:tc>
      </w:tr>
      <w:tr w:rsidR="006A2EFA" w:rsidRPr="006A2EFA" w14:paraId="09D577E0" w14:textId="77777777" w:rsidTr="00F7459C">
        <w:tc>
          <w:tcPr>
            <w:tcW w:w="4962" w:type="dxa"/>
          </w:tcPr>
          <w:p w14:paraId="1069D54F"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Correo electrónico de notificación</w:t>
            </w:r>
          </w:p>
        </w:tc>
        <w:tc>
          <w:tcPr>
            <w:tcW w:w="4139" w:type="dxa"/>
            <w:gridSpan w:val="3"/>
          </w:tcPr>
          <w:p w14:paraId="4728F896" w14:textId="77777777" w:rsidR="006A2EFA" w:rsidRPr="006A2EFA" w:rsidRDefault="006A2EFA" w:rsidP="00F7459C">
            <w:pPr>
              <w:tabs>
                <w:tab w:val="left" w:pos="8789"/>
              </w:tabs>
              <w:jc w:val="both"/>
              <w:rPr>
                <w:rFonts w:ascii="Arial" w:hAnsi="Arial" w:cs="Arial"/>
                <w:sz w:val="24"/>
                <w:szCs w:val="24"/>
              </w:rPr>
            </w:pPr>
          </w:p>
        </w:tc>
      </w:tr>
      <w:tr w:rsidR="006A2EFA" w:rsidRPr="006A2EFA" w14:paraId="05F2007D" w14:textId="77777777" w:rsidTr="00F7459C">
        <w:tc>
          <w:tcPr>
            <w:tcW w:w="4962" w:type="dxa"/>
          </w:tcPr>
          <w:p w14:paraId="5D6476A2"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 xml:space="preserve">Dirección </w:t>
            </w:r>
          </w:p>
        </w:tc>
        <w:tc>
          <w:tcPr>
            <w:tcW w:w="4139" w:type="dxa"/>
            <w:gridSpan w:val="3"/>
          </w:tcPr>
          <w:p w14:paraId="72280FC6" w14:textId="77777777" w:rsidR="006A2EFA" w:rsidRPr="006A2EFA" w:rsidRDefault="006A2EFA" w:rsidP="00F7459C">
            <w:pPr>
              <w:tabs>
                <w:tab w:val="left" w:pos="8789"/>
              </w:tabs>
              <w:jc w:val="both"/>
              <w:rPr>
                <w:rFonts w:ascii="Arial" w:hAnsi="Arial" w:cs="Arial"/>
                <w:sz w:val="24"/>
                <w:szCs w:val="24"/>
              </w:rPr>
            </w:pPr>
          </w:p>
        </w:tc>
      </w:tr>
      <w:tr w:rsidR="006A2EFA" w:rsidRPr="006A2EFA" w14:paraId="77CFAB07" w14:textId="77777777" w:rsidTr="00F7459C">
        <w:tc>
          <w:tcPr>
            <w:tcW w:w="9101" w:type="dxa"/>
            <w:gridSpan w:val="4"/>
            <w:shd w:val="clear" w:color="auto" w:fill="DBE5F1"/>
          </w:tcPr>
          <w:p w14:paraId="30098212"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b/>
                <w:sz w:val="24"/>
                <w:szCs w:val="24"/>
              </w:rPr>
              <w:lastRenderedPageBreak/>
              <w:t>Datos del/de la Representante Legal</w:t>
            </w:r>
          </w:p>
        </w:tc>
      </w:tr>
      <w:tr w:rsidR="006A2EFA" w:rsidRPr="006A2EFA" w14:paraId="5A5F696E" w14:textId="77777777" w:rsidTr="00F7459C">
        <w:tc>
          <w:tcPr>
            <w:tcW w:w="4962" w:type="dxa"/>
          </w:tcPr>
          <w:p w14:paraId="74E1181C"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Nombre completo</w:t>
            </w:r>
          </w:p>
        </w:tc>
        <w:tc>
          <w:tcPr>
            <w:tcW w:w="4139" w:type="dxa"/>
            <w:gridSpan w:val="3"/>
          </w:tcPr>
          <w:p w14:paraId="7A66F203" w14:textId="77777777" w:rsidR="006A2EFA" w:rsidRPr="006A2EFA" w:rsidRDefault="006A2EFA" w:rsidP="00F7459C">
            <w:pPr>
              <w:tabs>
                <w:tab w:val="left" w:pos="8789"/>
              </w:tabs>
              <w:jc w:val="both"/>
              <w:rPr>
                <w:rFonts w:ascii="Arial" w:hAnsi="Arial" w:cs="Arial"/>
                <w:sz w:val="24"/>
                <w:szCs w:val="24"/>
              </w:rPr>
            </w:pPr>
          </w:p>
        </w:tc>
      </w:tr>
      <w:tr w:rsidR="006A2EFA" w:rsidRPr="006A2EFA" w14:paraId="084ED0CF" w14:textId="77777777" w:rsidTr="00F7459C">
        <w:tc>
          <w:tcPr>
            <w:tcW w:w="4962" w:type="dxa"/>
          </w:tcPr>
          <w:p w14:paraId="195C830B"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RUT</w:t>
            </w:r>
          </w:p>
        </w:tc>
        <w:tc>
          <w:tcPr>
            <w:tcW w:w="4139" w:type="dxa"/>
            <w:gridSpan w:val="3"/>
          </w:tcPr>
          <w:p w14:paraId="0D1C0DEC" w14:textId="77777777" w:rsidR="006A2EFA" w:rsidRPr="006A2EFA" w:rsidRDefault="006A2EFA" w:rsidP="00F7459C">
            <w:pPr>
              <w:tabs>
                <w:tab w:val="left" w:pos="8789"/>
              </w:tabs>
              <w:jc w:val="both"/>
              <w:rPr>
                <w:rFonts w:ascii="Arial" w:hAnsi="Arial" w:cs="Arial"/>
                <w:sz w:val="24"/>
                <w:szCs w:val="24"/>
              </w:rPr>
            </w:pPr>
          </w:p>
        </w:tc>
      </w:tr>
      <w:tr w:rsidR="006A2EFA" w:rsidRPr="006A2EFA" w14:paraId="74A7D0C3" w14:textId="77777777" w:rsidTr="00F7459C">
        <w:tc>
          <w:tcPr>
            <w:tcW w:w="4962" w:type="dxa"/>
          </w:tcPr>
          <w:p w14:paraId="52AD3FE8"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Correo electrónico</w:t>
            </w:r>
          </w:p>
        </w:tc>
        <w:tc>
          <w:tcPr>
            <w:tcW w:w="1669" w:type="dxa"/>
            <w:tcBorders>
              <w:right w:val="dotted" w:sz="4" w:space="0" w:color="000000"/>
            </w:tcBorders>
          </w:tcPr>
          <w:p w14:paraId="5B7995A6" w14:textId="77777777" w:rsidR="006A2EFA" w:rsidRPr="006A2EFA" w:rsidRDefault="006A2EFA" w:rsidP="00F7459C">
            <w:pPr>
              <w:tabs>
                <w:tab w:val="left" w:pos="8789"/>
              </w:tabs>
              <w:jc w:val="both"/>
              <w:rPr>
                <w:rFonts w:ascii="Arial" w:hAnsi="Arial" w:cs="Arial"/>
                <w:sz w:val="24"/>
                <w:szCs w:val="24"/>
              </w:rPr>
            </w:pPr>
          </w:p>
        </w:tc>
        <w:tc>
          <w:tcPr>
            <w:tcW w:w="1195" w:type="dxa"/>
            <w:tcBorders>
              <w:left w:val="dotted" w:sz="4" w:space="0" w:color="000000"/>
              <w:right w:val="dotted" w:sz="4" w:space="0" w:color="000000"/>
            </w:tcBorders>
          </w:tcPr>
          <w:p w14:paraId="626EF07F"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Teléfono</w:t>
            </w:r>
          </w:p>
        </w:tc>
        <w:tc>
          <w:tcPr>
            <w:tcW w:w="1275" w:type="dxa"/>
            <w:tcBorders>
              <w:left w:val="dotted" w:sz="4" w:space="0" w:color="000000"/>
            </w:tcBorders>
          </w:tcPr>
          <w:p w14:paraId="550D2741" w14:textId="77777777" w:rsidR="006A2EFA" w:rsidRPr="006A2EFA" w:rsidRDefault="006A2EFA" w:rsidP="00F7459C">
            <w:pPr>
              <w:tabs>
                <w:tab w:val="left" w:pos="8789"/>
              </w:tabs>
              <w:jc w:val="both"/>
              <w:rPr>
                <w:rFonts w:ascii="Arial" w:hAnsi="Arial" w:cs="Arial"/>
                <w:sz w:val="24"/>
                <w:szCs w:val="24"/>
              </w:rPr>
            </w:pPr>
          </w:p>
        </w:tc>
      </w:tr>
      <w:tr w:rsidR="006A2EFA" w:rsidRPr="006A2EFA" w14:paraId="58ED5E77" w14:textId="77777777" w:rsidTr="00F7459C">
        <w:tc>
          <w:tcPr>
            <w:tcW w:w="4962" w:type="dxa"/>
          </w:tcPr>
          <w:p w14:paraId="6500B51C"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 xml:space="preserve">Dirección </w:t>
            </w:r>
          </w:p>
        </w:tc>
        <w:tc>
          <w:tcPr>
            <w:tcW w:w="4139" w:type="dxa"/>
            <w:gridSpan w:val="3"/>
          </w:tcPr>
          <w:p w14:paraId="6730DF24" w14:textId="77777777" w:rsidR="006A2EFA" w:rsidRPr="006A2EFA" w:rsidRDefault="006A2EFA" w:rsidP="00F7459C">
            <w:pPr>
              <w:tabs>
                <w:tab w:val="left" w:pos="8789"/>
              </w:tabs>
              <w:jc w:val="both"/>
              <w:rPr>
                <w:rFonts w:ascii="Arial" w:hAnsi="Arial" w:cs="Arial"/>
                <w:sz w:val="24"/>
                <w:szCs w:val="24"/>
              </w:rPr>
            </w:pPr>
          </w:p>
        </w:tc>
      </w:tr>
      <w:tr w:rsidR="006A2EFA" w:rsidRPr="006A2EFA" w14:paraId="35E865BB" w14:textId="77777777" w:rsidTr="00F7459C">
        <w:tc>
          <w:tcPr>
            <w:tcW w:w="9101" w:type="dxa"/>
            <w:gridSpan w:val="4"/>
            <w:shd w:val="clear" w:color="auto" w:fill="DBE5F1" w:themeFill="accent1" w:themeFillTint="33"/>
          </w:tcPr>
          <w:p w14:paraId="254DD4C6" w14:textId="77777777" w:rsidR="006A2EFA" w:rsidRPr="006A2EFA" w:rsidRDefault="006A2EFA" w:rsidP="00F7459C">
            <w:pPr>
              <w:tabs>
                <w:tab w:val="left" w:pos="8789"/>
              </w:tabs>
              <w:jc w:val="both"/>
              <w:rPr>
                <w:rFonts w:ascii="Arial" w:hAnsi="Arial" w:cs="Arial"/>
                <w:b/>
                <w:sz w:val="24"/>
                <w:szCs w:val="24"/>
              </w:rPr>
            </w:pPr>
            <w:r w:rsidRPr="006A2EFA">
              <w:rPr>
                <w:rFonts w:ascii="Arial" w:hAnsi="Arial" w:cs="Arial"/>
                <w:b/>
                <w:sz w:val="24"/>
                <w:szCs w:val="24"/>
              </w:rPr>
              <w:t>Datos Cuenta Bancaria</w:t>
            </w:r>
          </w:p>
        </w:tc>
      </w:tr>
      <w:tr w:rsidR="006A2EFA" w:rsidRPr="006A2EFA" w14:paraId="265622EB" w14:textId="77777777" w:rsidTr="00F7459C">
        <w:tc>
          <w:tcPr>
            <w:tcW w:w="4962" w:type="dxa"/>
          </w:tcPr>
          <w:p w14:paraId="2F937A72"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Número de cuenta bancaria</w:t>
            </w:r>
          </w:p>
        </w:tc>
        <w:tc>
          <w:tcPr>
            <w:tcW w:w="4139" w:type="dxa"/>
            <w:gridSpan w:val="3"/>
          </w:tcPr>
          <w:p w14:paraId="47CD3424" w14:textId="77777777" w:rsidR="006A2EFA" w:rsidRPr="006A2EFA" w:rsidRDefault="006A2EFA" w:rsidP="00F7459C">
            <w:pPr>
              <w:tabs>
                <w:tab w:val="left" w:pos="8789"/>
              </w:tabs>
              <w:jc w:val="both"/>
              <w:rPr>
                <w:rFonts w:ascii="Arial" w:hAnsi="Arial" w:cs="Arial"/>
                <w:sz w:val="24"/>
                <w:szCs w:val="24"/>
              </w:rPr>
            </w:pPr>
          </w:p>
        </w:tc>
      </w:tr>
      <w:tr w:rsidR="006A2EFA" w:rsidRPr="006A2EFA" w14:paraId="2CD48231" w14:textId="77777777" w:rsidTr="00F7459C">
        <w:tc>
          <w:tcPr>
            <w:tcW w:w="4962" w:type="dxa"/>
          </w:tcPr>
          <w:p w14:paraId="5186630B"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 xml:space="preserve">Tipo de cuenta bancaria </w:t>
            </w:r>
          </w:p>
        </w:tc>
        <w:tc>
          <w:tcPr>
            <w:tcW w:w="4139" w:type="dxa"/>
            <w:gridSpan w:val="3"/>
          </w:tcPr>
          <w:p w14:paraId="2B927663" w14:textId="77777777" w:rsidR="006A2EFA" w:rsidRPr="006A2EFA" w:rsidRDefault="006A2EFA" w:rsidP="00F7459C">
            <w:pPr>
              <w:tabs>
                <w:tab w:val="left" w:pos="8789"/>
              </w:tabs>
              <w:jc w:val="both"/>
              <w:rPr>
                <w:rFonts w:ascii="Arial" w:hAnsi="Arial" w:cs="Arial"/>
                <w:sz w:val="24"/>
                <w:szCs w:val="24"/>
              </w:rPr>
            </w:pPr>
          </w:p>
        </w:tc>
      </w:tr>
      <w:tr w:rsidR="006A2EFA" w:rsidRPr="006A2EFA" w14:paraId="4EB26158" w14:textId="77777777" w:rsidTr="00F7459C">
        <w:tc>
          <w:tcPr>
            <w:tcW w:w="4962" w:type="dxa"/>
          </w:tcPr>
          <w:p w14:paraId="6F935D8D" w14:textId="77777777" w:rsidR="006A2EFA" w:rsidRPr="006A2EFA" w:rsidRDefault="006A2EFA" w:rsidP="00F7459C">
            <w:pPr>
              <w:tabs>
                <w:tab w:val="left" w:pos="8789"/>
              </w:tabs>
              <w:jc w:val="both"/>
              <w:rPr>
                <w:rFonts w:ascii="Arial" w:hAnsi="Arial" w:cs="Arial"/>
                <w:sz w:val="24"/>
                <w:szCs w:val="24"/>
              </w:rPr>
            </w:pPr>
            <w:r w:rsidRPr="006A2EFA">
              <w:rPr>
                <w:rFonts w:ascii="Arial" w:hAnsi="Arial" w:cs="Arial"/>
                <w:sz w:val="24"/>
                <w:szCs w:val="24"/>
              </w:rPr>
              <w:t>Nombre Banco</w:t>
            </w:r>
          </w:p>
        </w:tc>
        <w:tc>
          <w:tcPr>
            <w:tcW w:w="4139" w:type="dxa"/>
            <w:gridSpan w:val="3"/>
          </w:tcPr>
          <w:p w14:paraId="0378DC91" w14:textId="77777777" w:rsidR="006A2EFA" w:rsidRPr="006A2EFA" w:rsidRDefault="006A2EFA" w:rsidP="00F7459C">
            <w:pPr>
              <w:tabs>
                <w:tab w:val="left" w:pos="8789"/>
              </w:tabs>
              <w:jc w:val="both"/>
              <w:rPr>
                <w:rFonts w:ascii="Arial" w:hAnsi="Arial" w:cs="Arial"/>
                <w:sz w:val="24"/>
                <w:szCs w:val="24"/>
              </w:rPr>
            </w:pPr>
          </w:p>
        </w:tc>
      </w:tr>
    </w:tbl>
    <w:p w14:paraId="2C4D4F6D" w14:textId="77777777" w:rsidR="006A2EFA" w:rsidRPr="006A2EFA" w:rsidRDefault="006A2EFA" w:rsidP="006A2EFA">
      <w:pPr>
        <w:rPr>
          <w:rFonts w:ascii="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6A2EFA" w:rsidRPr="006A2EFA" w14:paraId="50C47439" w14:textId="77777777" w:rsidTr="00F7459C">
        <w:tc>
          <w:tcPr>
            <w:tcW w:w="9101" w:type="dxa"/>
            <w:shd w:val="clear" w:color="auto" w:fill="DBE5F1"/>
          </w:tcPr>
          <w:p w14:paraId="568894E2" w14:textId="77777777" w:rsidR="006A2EFA" w:rsidRPr="006A2EFA" w:rsidRDefault="006A2EFA" w:rsidP="009D699E">
            <w:pPr>
              <w:numPr>
                <w:ilvl w:val="0"/>
                <w:numId w:val="10"/>
              </w:numPr>
              <w:spacing w:after="0" w:line="240" w:lineRule="auto"/>
              <w:jc w:val="both"/>
              <w:rPr>
                <w:rFonts w:ascii="Arial" w:hAnsi="Arial" w:cs="Arial"/>
                <w:sz w:val="24"/>
                <w:szCs w:val="24"/>
              </w:rPr>
            </w:pPr>
            <w:r w:rsidRPr="006A2EFA">
              <w:rPr>
                <w:rFonts w:ascii="Arial" w:hAnsi="Arial" w:cs="Arial"/>
                <w:b/>
                <w:sz w:val="24"/>
                <w:szCs w:val="24"/>
              </w:rPr>
              <w:t>Antecedentes de Gestión Comunal en Discapacidad:</w:t>
            </w:r>
          </w:p>
        </w:tc>
      </w:tr>
    </w:tbl>
    <w:p w14:paraId="1BAB8B8C" w14:textId="77777777" w:rsidR="006A2EFA" w:rsidRPr="006A2EFA" w:rsidRDefault="006A2EFA" w:rsidP="006A2EFA">
      <w:pPr>
        <w:rPr>
          <w:rFonts w:ascii="Arial" w:hAnsi="Arial" w:cs="Arial"/>
          <w:sz w:val="24"/>
          <w:szCs w:val="24"/>
        </w:rPr>
      </w:pPr>
    </w:p>
    <w:tbl>
      <w:tblPr>
        <w:tblW w:w="10348"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67"/>
        <w:gridCol w:w="569"/>
        <w:gridCol w:w="365"/>
        <w:gridCol w:w="709"/>
        <w:gridCol w:w="344"/>
      </w:tblGrid>
      <w:tr w:rsidR="006A2EFA" w:rsidRPr="006A2EFA" w14:paraId="7E0B121C" w14:textId="77777777" w:rsidTr="00F7459C">
        <w:trPr>
          <w:trHeight w:val="280"/>
        </w:trPr>
        <w:tc>
          <w:tcPr>
            <w:tcW w:w="8361" w:type="dxa"/>
            <w:gridSpan w:val="2"/>
          </w:tcPr>
          <w:p w14:paraId="0AC6AA6D" w14:textId="77777777" w:rsidR="006A2EFA" w:rsidRPr="006A2EFA" w:rsidRDefault="006A2EFA" w:rsidP="009D699E">
            <w:pPr>
              <w:numPr>
                <w:ilvl w:val="0"/>
                <w:numId w:val="12"/>
              </w:numPr>
              <w:spacing w:after="0"/>
              <w:jc w:val="both"/>
              <w:rPr>
                <w:rFonts w:ascii="Arial" w:hAnsi="Arial" w:cs="Arial"/>
                <w:sz w:val="24"/>
                <w:szCs w:val="24"/>
              </w:rPr>
            </w:pPr>
            <w:r w:rsidRPr="006A2EFA">
              <w:rPr>
                <w:rFonts w:ascii="Arial" w:hAnsi="Arial" w:cs="Arial"/>
                <w:sz w:val="24"/>
                <w:szCs w:val="24"/>
              </w:rPr>
              <w:t xml:space="preserve">¿Su Municipio Posee Plan de Desarrollo Comunal (PLADECO) que considere el enfoque de inclusión de personas con discapacidad? </w:t>
            </w:r>
          </w:p>
        </w:tc>
        <w:tc>
          <w:tcPr>
            <w:tcW w:w="569" w:type="dxa"/>
            <w:vAlign w:val="center"/>
          </w:tcPr>
          <w:p w14:paraId="0284CE73"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SI</w:t>
            </w:r>
          </w:p>
        </w:tc>
        <w:tc>
          <w:tcPr>
            <w:tcW w:w="365" w:type="dxa"/>
            <w:vAlign w:val="center"/>
          </w:tcPr>
          <w:p w14:paraId="3BF0C3C1" w14:textId="77777777" w:rsidR="006A2EFA" w:rsidRPr="006A2EFA" w:rsidRDefault="006A2EFA" w:rsidP="00F7459C">
            <w:pPr>
              <w:tabs>
                <w:tab w:val="left" w:pos="8789"/>
              </w:tabs>
              <w:rPr>
                <w:rFonts w:ascii="Arial" w:hAnsi="Arial" w:cs="Arial"/>
                <w:sz w:val="24"/>
                <w:szCs w:val="24"/>
              </w:rPr>
            </w:pPr>
          </w:p>
        </w:tc>
        <w:tc>
          <w:tcPr>
            <w:tcW w:w="709" w:type="dxa"/>
            <w:vAlign w:val="center"/>
          </w:tcPr>
          <w:p w14:paraId="1E92A2E0"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NO</w:t>
            </w:r>
          </w:p>
        </w:tc>
        <w:tc>
          <w:tcPr>
            <w:tcW w:w="344" w:type="dxa"/>
            <w:vAlign w:val="center"/>
          </w:tcPr>
          <w:p w14:paraId="7A7F3B18" w14:textId="77777777" w:rsidR="006A2EFA" w:rsidRPr="006A2EFA" w:rsidRDefault="006A2EFA" w:rsidP="00F7459C">
            <w:pPr>
              <w:tabs>
                <w:tab w:val="left" w:pos="8789"/>
              </w:tabs>
              <w:rPr>
                <w:rFonts w:ascii="Arial" w:hAnsi="Arial" w:cs="Arial"/>
                <w:sz w:val="24"/>
                <w:szCs w:val="24"/>
              </w:rPr>
            </w:pPr>
          </w:p>
        </w:tc>
      </w:tr>
      <w:tr w:rsidR="006A2EFA" w:rsidRPr="006A2EFA" w14:paraId="50FFBD93" w14:textId="77777777" w:rsidTr="00F7459C">
        <w:trPr>
          <w:trHeight w:val="280"/>
        </w:trPr>
        <w:tc>
          <w:tcPr>
            <w:tcW w:w="8361" w:type="dxa"/>
            <w:gridSpan w:val="2"/>
            <w:vMerge w:val="restart"/>
          </w:tcPr>
          <w:p w14:paraId="09C2A8E5" w14:textId="77777777" w:rsidR="006A2EFA" w:rsidRPr="006A2EFA" w:rsidRDefault="006A2EFA" w:rsidP="009D699E">
            <w:pPr>
              <w:numPr>
                <w:ilvl w:val="0"/>
                <w:numId w:val="12"/>
              </w:numPr>
              <w:spacing w:after="0"/>
              <w:ind w:hanging="360"/>
              <w:jc w:val="both"/>
              <w:rPr>
                <w:rFonts w:ascii="Arial" w:hAnsi="Arial" w:cs="Arial"/>
                <w:sz w:val="24"/>
                <w:szCs w:val="24"/>
              </w:rPr>
            </w:pPr>
            <w:r w:rsidRPr="006A2EFA">
              <w:rPr>
                <w:rFonts w:ascii="Arial" w:hAnsi="Arial" w:cs="Arial"/>
                <w:sz w:val="24"/>
                <w:szCs w:val="24"/>
              </w:rPr>
              <w:t>¿Existe información estadística de personas con discapacidad de su</w:t>
            </w:r>
            <w:r w:rsidRPr="006A2EFA">
              <w:rPr>
                <w:rFonts w:ascii="Arial" w:hAnsi="Arial" w:cs="Arial"/>
                <w:color w:val="FF0000"/>
                <w:sz w:val="24"/>
                <w:szCs w:val="24"/>
              </w:rPr>
              <w:t xml:space="preserve"> </w:t>
            </w:r>
            <w:r w:rsidRPr="006A2EFA">
              <w:rPr>
                <w:rFonts w:ascii="Arial" w:hAnsi="Arial" w:cs="Arial"/>
                <w:sz w:val="24"/>
                <w:szCs w:val="24"/>
              </w:rPr>
              <w:t>comuna? (si es efectivo, indicar número y/o porcentaje)</w:t>
            </w:r>
          </w:p>
        </w:tc>
        <w:tc>
          <w:tcPr>
            <w:tcW w:w="569" w:type="dxa"/>
            <w:vAlign w:val="center"/>
          </w:tcPr>
          <w:p w14:paraId="0BD62240"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SI</w:t>
            </w:r>
          </w:p>
        </w:tc>
        <w:tc>
          <w:tcPr>
            <w:tcW w:w="365" w:type="dxa"/>
            <w:vAlign w:val="center"/>
          </w:tcPr>
          <w:p w14:paraId="30ECA88C" w14:textId="77777777" w:rsidR="006A2EFA" w:rsidRPr="006A2EFA" w:rsidRDefault="006A2EFA" w:rsidP="00F7459C">
            <w:pPr>
              <w:tabs>
                <w:tab w:val="left" w:pos="8789"/>
              </w:tabs>
              <w:rPr>
                <w:rFonts w:ascii="Arial" w:hAnsi="Arial" w:cs="Arial"/>
                <w:sz w:val="24"/>
                <w:szCs w:val="24"/>
              </w:rPr>
            </w:pPr>
          </w:p>
        </w:tc>
        <w:tc>
          <w:tcPr>
            <w:tcW w:w="709" w:type="dxa"/>
            <w:vAlign w:val="center"/>
          </w:tcPr>
          <w:p w14:paraId="020ADEA7"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NO</w:t>
            </w:r>
          </w:p>
        </w:tc>
        <w:tc>
          <w:tcPr>
            <w:tcW w:w="344" w:type="dxa"/>
          </w:tcPr>
          <w:p w14:paraId="760C4D55" w14:textId="77777777" w:rsidR="006A2EFA" w:rsidRPr="006A2EFA" w:rsidRDefault="006A2EFA" w:rsidP="00F7459C">
            <w:pPr>
              <w:tabs>
                <w:tab w:val="left" w:pos="8789"/>
              </w:tabs>
              <w:rPr>
                <w:rFonts w:ascii="Arial" w:hAnsi="Arial" w:cs="Arial"/>
                <w:sz w:val="24"/>
                <w:szCs w:val="24"/>
              </w:rPr>
            </w:pPr>
          </w:p>
        </w:tc>
      </w:tr>
      <w:tr w:rsidR="006A2EFA" w:rsidRPr="006A2EFA" w14:paraId="14632C19" w14:textId="77777777" w:rsidTr="00F7459C">
        <w:trPr>
          <w:trHeight w:val="280"/>
        </w:trPr>
        <w:tc>
          <w:tcPr>
            <w:tcW w:w="8361" w:type="dxa"/>
            <w:gridSpan w:val="2"/>
            <w:vMerge/>
          </w:tcPr>
          <w:p w14:paraId="7E189F5E" w14:textId="77777777" w:rsidR="006A2EFA" w:rsidRPr="006A2EFA" w:rsidRDefault="006A2EFA" w:rsidP="00F7459C">
            <w:pPr>
              <w:pBdr>
                <w:top w:val="nil"/>
                <w:left w:val="nil"/>
                <w:bottom w:val="nil"/>
                <w:right w:val="nil"/>
                <w:between w:val="nil"/>
              </w:pBdr>
              <w:rPr>
                <w:rFonts w:ascii="Arial" w:hAnsi="Arial" w:cs="Arial"/>
                <w:sz w:val="24"/>
                <w:szCs w:val="24"/>
              </w:rPr>
            </w:pPr>
          </w:p>
        </w:tc>
        <w:tc>
          <w:tcPr>
            <w:tcW w:w="569" w:type="dxa"/>
            <w:vAlign w:val="center"/>
          </w:tcPr>
          <w:p w14:paraId="11A6D9BB"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N°</w:t>
            </w:r>
          </w:p>
        </w:tc>
        <w:tc>
          <w:tcPr>
            <w:tcW w:w="365" w:type="dxa"/>
            <w:vAlign w:val="center"/>
          </w:tcPr>
          <w:p w14:paraId="48FB82B8" w14:textId="77777777" w:rsidR="006A2EFA" w:rsidRPr="006A2EFA" w:rsidRDefault="006A2EFA" w:rsidP="00F7459C">
            <w:pPr>
              <w:tabs>
                <w:tab w:val="left" w:pos="8789"/>
              </w:tabs>
              <w:rPr>
                <w:rFonts w:ascii="Arial" w:hAnsi="Arial" w:cs="Arial"/>
                <w:sz w:val="24"/>
                <w:szCs w:val="24"/>
              </w:rPr>
            </w:pPr>
          </w:p>
        </w:tc>
        <w:tc>
          <w:tcPr>
            <w:tcW w:w="709" w:type="dxa"/>
            <w:vAlign w:val="center"/>
          </w:tcPr>
          <w:p w14:paraId="73D2B7FD"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w:t>
            </w:r>
          </w:p>
        </w:tc>
        <w:tc>
          <w:tcPr>
            <w:tcW w:w="344" w:type="dxa"/>
          </w:tcPr>
          <w:p w14:paraId="75E95B5E" w14:textId="77777777" w:rsidR="006A2EFA" w:rsidRPr="006A2EFA" w:rsidRDefault="006A2EFA" w:rsidP="00F7459C">
            <w:pPr>
              <w:tabs>
                <w:tab w:val="left" w:pos="8789"/>
              </w:tabs>
              <w:rPr>
                <w:rFonts w:ascii="Arial" w:hAnsi="Arial" w:cs="Arial"/>
                <w:sz w:val="24"/>
                <w:szCs w:val="24"/>
              </w:rPr>
            </w:pPr>
          </w:p>
        </w:tc>
      </w:tr>
      <w:tr w:rsidR="006A2EFA" w:rsidRPr="006A2EFA" w14:paraId="4993E27F" w14:textId="77777777" w:rsidTr="00F7459C">
        <w:trPr>
          <w:trHeight w:val="280"/>
        </w:trPr>
        <w:tc>
          <w:tcPr>
            <w:tcW w:w="8361" w:type="dxa"/>
            <w:gridSpan w:val="2"/>
          </w:tcPr>
          <w:p w14:paraId="3B9F73CE" w14:textId="77777777" w:rsidR="006A2EFA" w:rsidRPr="006A2EFA" w:rsidRDefault="006A2EFA" w:rsidP="009D699E">
            <w:pPr>
              <w:numPr>
                <w:ilvl w:val="0"/>
                <w:numId w:val="12"/>
              </w:numPr>
              <w:spacing w:after="0"/>
              <w:ind w:hanging="360"/>
              <w:jc w:val="both"/>
              <w:rPr>
                <w:rFonts w:ascii="Arial" w:hAnsi="Arial" w:cs="Arial"/>
                <w:sz w:val="24"/>
                <w:szCs w:val="24"/>
              </w:rPr>
            </w:pPr>
            <w:r w:rsidRPr="006A2EFA">
              <w:rPr>
                <w:rFonts w:ascii="Arial" w:hAnsi="Arial" w:cs="Arial"/>
                <w:sz w:val="24"/>
                <w:szCs w:val="24"/>
              </w:rPr>
              <w:t>Mencione las fuentes de información desde las cuáles se obtienen los datos estadísticos anteriores</w:t>
            </w:r>
          </w:p>
        </w:tc>
        <w:tc>
          <w:tcPr>
            <w:tcW w:w="1987" w:type="dxa"/>
            <w:gridSpan w:val="4"/>
          </w:tcPr>
          <w:p w14:paraId="6F2A6C91" w14:textId="77777777" w:rsidR="006A2EFA" w:rsidRPr="006A2EFA" w:rsidRDefault="006A2EFA" w:rsidP="00F7459C">
            <w:pPr>
              <w:tabs>
                <w:tab w:val="left" w:pos="8789"/>
              </w:tabs>
              <w:rPr>
                <w:rFonts w:ascii="Arial" w:hAnsi="Arial" w:cs="Arial"/>
                <w:sz w:val="24"/>
                <w:szCs w:val="24"/>
              </w:rPr>
            </w:pPr>
          </w:p>
        </w:tc>
      </w:tr>
      <w:tr w:rsidR="006A2EFA" w:rsidRPr="006A2EFA" w14:paraId="251C0D1D" w14:textId="77777777" w:rsidTr="00F7459C">
        <w:trPr>
          <w:trHeight w:val="280"/>
        </w:trPr>
        <w:tc>
          <w:tcPr>
            <w:tcW w:w="8361" w:type="dxa"/>
            <w:gridSpan w:val="2"/>
          </w:tcPr>
          <w:p w14:paraId="49650AA9" w14:textId="77777777" w:rsidR="006A2EFA" w:rsidRPr="006A2EFA" w:rsidRDefault="006A2EFA" w:rsidP="009D699E">
            <w:pPr>
              <w:numPr>
                <w:ilvl w:val="0"/>
                <w:numId w:val="12"/>
              </w:numPr>
              <w:spacing w:after="0"/>
              <w:ind w:hanging="360"/>
              <w:jc w:val="both"/>
              <w:rPr>
                <w:rFonts w:ascii="Arial" w:hAnsi="Arial" w:cs="Arial"/>
                <w:sz w:val="24"/>
                <w:szCs w:val="24"/>
              </w:rPr>
            </w:pPr>
            <w:r w:rsidRPr="006A2EFA">
              <w:rPr>
                <w:rFonts w:ascii="Arial" w:hAnsi="Arial" w:cs="Arial"/>
                <w:sz w:val="24"/>
                <w:szCs w:val="24"/>
              </w:rPr>
              <w:t xml:space="preserve">¿Su municipio cuenta con Oficina Municipal de Información Laboral? </w:t>
            </w:r>
          </w:p>
        </w:tc>
        <w:tc>
          <w:tcPr>
            <w:tcW w:w="569" w:type="dxa"/>
            <w:vAlign w:val="center"/>
          </w:tcPr>
          <w:p w14:paraId="4456DE25"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SI</w:t>
            </w:r>
          </w:p>
        </w:tc>
        <w:tc>
          <w:tcPr>
            <w:tcW w:w="365" w:type="dxa"/>
            <w:vAlign w:val="center"/>
          </w:tcPr>
          <w:p w14:paraId="539508BB" w14:textId="77777777" w:rsidR="006A2EFA" w:rsidRPr="006A2EFA" w:rsidRDefault="006A2EFA" w:rsidP="00F7459C">
            <w:pPr>
              <w:tabs>
                <w:tab w:val="left" w:pos="8789"/>
              </w:tabs>
              <w:rPr>
                <w:rFonts w:ascii="Arial" w:hAnsi="Arial" w:cs="Arial"/>
                <w:sz w:val="24"/>
                <w:szCs w:val="24"/>
              </w:rPr>
            </w:pPr>
          </w:p>
        </w:tc>
        <w:tc>
          <w:tcPr>
            <w:tcW w:w="709" w:type="dxa"/>
            <w:vAlign w:val="center"/>
          </w:tcPr>
          <w:p w14:paraId="177CDF3A"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NO</w:t>
            </w:r>
          </w:p>
        </w:tc>
        <w:tc>
          <w:tcPr>
            <w:tcW w:w="344" w:type="dxa"/>
          </w:tcPr>
          <w:p w14:paraId="2C8C8020" w14:textId="77777777" w:rsidR="006A2EFA" w:rsidRPr="006A2EFA" w:rsidRDefault="006A2EFA" w:rsidP="00F7459C">
            <w:pPr>
              <w:tabs>
                <w:tab w:val="left" w:pos="8789"/>
              </w:tabs>
              <w:rPr>
                <w:rFonts w:ascii="Arial" w:hAnsi="Arial" w:cs="Arial"/>
                <w:sz w:val="24"/>
                <w:szCs w:val="24"/>
              </w:rPr>
            </w:pPr>
          </w:p>
        </w:tc>
      </w:tr>
      <w:tr w:rsidR="006A2EFA" w:rsidRPr="006A2EFA" w14:paraId="337E6EAB" w14:textId="77777777" w:rsidTr="00F7459C">
        <w:trPr>
          <w:trHeight w:val="280"/>
        </w:trPr>
        <w:tc>
          <w:tcPr>
            <w:tcW w:w="8361" w:type="dxa"/>
            <w:gridSpan w:val="2"/>
          </w:tcPr>
          <w:p w14:paraId="402FE1EF" w14:textId="77777777" w:rsidR="006A2EFA" w:rsidRPr="006A2EFA" w:rsidRDefault="006A2EFA" w:rsidP="009D699E">
            <w:pPr>
              <w:numPr>
                <w:ilvl w:val="0"/>
                <w:numId w:val="12"/>
              </w:numPr>
              <w:spacing w:after="0"/>
              <w:ind w:right="32" w:hanging="360"/>
              <w:jc w:val="both"/>
              <w:rPr>
                <w:rFonts w:ascii="Arial" w:hAnsi="Arial" w:cs="Arial"/>
                <w:sz w:val="24"/>
                <w:szCs w:val="24"/>
              </w:rPr>
            </w:pPr>
            <w:r w:rsidRPr="006A2EFA">
              <w:rPr>
                <w:rFonts w:ascii="Arial" w:hAnsi="Arial" w:cs="Arial"/>
                <w:sz w:val="24"/>
                <w:szCs w:val="24"/>
              </w:rPr>
              <w:t>Seleccione la alternativa a la que corresponde la Unidad de Discapacidad de su municipio:</w:t>
            </w:r>
          </w:p>
          <w:p w14:paraId="07FB63D8" w14:textId="77777777" w:rsidR="006A2EFA" w:rsidRPr="006A2EFA" w:rsidRDefault="006A2EFA" w:rsidP="009D699E">
            <w:pPr>
              <w:numPr>
                <w:ilvl w:val="0"/>
                <w:numId w:val="9"/>
              </w:numPr>
              <w:spacing w:after="0"/>
              <w:ind w:right="32"/>
              <w:jc w:val="both"/>
              <w:rPr>
                <w:rFonts w:ascii="Arial" w:hAnsi="Arial" w:cs="Arial"/>
                <w:sz w:val="24"/>
                <w:szCs w:val="24"/>
              </w:rPr>
            </w:pPr>
            <w:r w:rsidRPr="006A2EFA">
              <w:rPr>
                <w:rFonts w:ascii="Arial" w:hAnsi="Arial" w:cs="Arial"/>
                <w:sz w:val="24"/>
                <w:szCs w:val="24"/>
              </w:rPr>
              <w:t xml:space="preserve">Programa </w:t>
            </w:r>
          </w:p>
          <w:p w14:paraId="52321D06" w14:textId="77777777" w:rsidR="006A2EFA" w:rsidRPr="006A2EFA" w:rsidRDefault="006A2EFA" w:rsidP="009D699E">
            <w:pPr>
              <w:numPr>
                <w:ilvl w:val="0"/>
                <w:numId w:val="9"/>
              </w:numPr>
              <w:spacing w:after="0"/>
              <w:ind w:right="32"/>
              <w:jc w:val="both"/>
              <w:rPr>
                <w:rFonts w:ascii="Arial" w:hAnsi="Arial" w:cs="Arial"/>
                <w:sz w:val="24"/>
                <w:szCs w:val="24"/>
              </w:rPr>
            </w:pPr>
            <w:r w:rsidRPr="006A2EFA">
              <w:rPr>
                <w:rFonts w:ascii="Arial" w:hAnsi="Arial" w:cs="Arial"/>
                <w:sz w:val="24"/>
                <w:szCs w:val="24"/>
              </w:rPr>
              <w:t xml:space="preserve">Oficina </w:t>
            </w:r>
          </w:p>
          <w:p w14:paraId="67905AED" w14:textId="77777777" w:rsidR="006A2EFA" w:rsidRPr="006A2EFA" w:rsidRDefault="006A2EFA" w:rsidP="009D699E">
            <w:pPr>
              <w:numPr>
                <w:ilvl w:val="0"/>
                <w:numId w:val="9"/>
              </w:numPr>
              <w:spacing w:after="0"/>
              <w:ind w:right="32"/>
              <w:jc w:val="both"/>
              <w:rPr>
                <w:rFonts w:ascii="Arial" w:hAnsi="Arial" w:cs="Arial"/>
                <w:sz w:val="24"/>
                <w:szCs w:val="24"/>
              </w:rPr>
            </w:pPr>
            <w:r w:rsidRPr="006A2EFA">
              <w:rPr>
                <w:rFonts w:ascii="Arial" w:hAnsi="Arial" w:cs="Arial"/>
                <w:sz w:val="24"/>
                <w:szCs w:val="24"/>
              </w:rPr>
              <w:lastRenderedPageBreak/>
              <w:t xml:space="preserve">Departamento </w:t>
            </w:r>
          </w:p>
        </w:tc>
        <w:tc>
          <w:tcPr>
            <w:tcW w:w="1987" w:type="dxa"/>
            <w:gridSpan w:val="4"/>
          </w:tcPr>
          <w:p w14:paraId="27FD1795" w14:textId="77777777" w:rsidR="006A2EFA" w:rsidRPr="006A2EFA" w:rsidRDefault="006A2EFA" w:rsidP="00F7459C">
            <w:pPr>
              <w:tabs>
                <w:tab w:val="left" w:pos="8789"/>
              </w:tabs>
              <w:rPr>
                <w:rFonts w:ascii="Arial" w:hAnsi="Arial" w:cs="Arial"/>
                <w:sz w:val="24"/>
                <w:szCs w:val="24"/>
              </w:rPr>
            </w:pPr>
          </w:p>
        </w:tc>
      </w:tr>
      <w:tr w:rsidR="006A2EFA" w:rsidRPr="006A2EFA" w14:paraId="05C9FFF9" w14:textId="77777777" w:rsidTr="00F7459C">
        <w:trPr>
          <w:trHeight w:val="280"/>
        </w:trPr>
        <w:tc>
          <w:tcPr>
            <w:tcW w:w="10348" w:type="dxa"/>
            <w:gridSpan w:val="6"/>
          </w:tcPr>
          <w:p w14:paraId="14687129" w14:textId="77777777" w:rsidR="006A2EFA" w:rsidRPr="006A2EFA" w:rsidRDefault="00030B4C" w:rsidP="009D699E">
            <w:pPr>
              <w:numPr>
                <w:ilvl w:val="0"/>
                <w:numId w:val="12"/>
              </w:numPr>
              <w:spacing w:after="0"/>
              <w:ind w:hanging="360"/>
              <w:rPr>
                <w:rFonts w:ascii="Arial" w:hAnsi="Arial" w:cs="Arial"/>
                <w:sz w:val="24"/>
                <w:szCs w:val="24"/>
              </w:rPr>
            </w:pPr>
            <w:sdt>
              <w:sdtPr>
                <w:rPr>
                  <w:rFonts w:ascii="Arial" w:hAnsi="Arial" w:cs="Arial"/>
                </w:rPr>
                <w:tag w:val="goog_rdk_0"/>
                <w:id w:val="492298173"/>
              </w:sdtPr>
              <w:sdtEndPr/>
              <w:sdtContent/>
            </w:sdt>
            <w:r w:rsidR="006A2EFA" w:rsidRPr="006A2EFA">
              <w:rPr>
                <w:rFonts w:ascii="Arial" w:hAnsi="Arial" w:cs="Arial"/>
                <w:sz w:val="24"/>
                <w:szCs w:val="24"/>
              </w:rPr>
              <w:t>Indique los datos de cada uno de los funcionarios y funcionarias que conforman la unidad de discapacidad</w:t>
            </w:r>
          </w:p>
        </w:tc>
      </w:tr>
      <w:tr w:rsidR="006A2EFA" w:rsidRPr="006A2EFA" w14:paraId="42712670" w14:textId="77777777" w:rsidTr="00F7459C">
        <w:trPr>
          <w:trHeight w:val="480"/>
        </w:trPr>
        <w:tc>
          <w:tcPr>
            <w:tcW w:w="2694" w:type="dxa"/>
          </w:tcPr>
          <w:p w14:paraId="316DB146"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Nombre</w:t>
            </w:r>
          </w:p>
        </w:tc>
        <w:tc>
          <w:tcPr>
            <w:tcW w:w="7654" w:type="dxa"/>
            <w:gridSpan w:val="5"/>
          </w:tcPr>
          <w:p w14:paraId="58369EA6" w14:textId="77777777" w:rsidR="006A2EFA" w:rsidRPr="006A2EFA" w:rsidRDefault="006A2EFA" w:rsidP="00F7459C">
            <w:pPr>
              <w:tabs>
                <w:tab w:val="left" w:pos="8789"/>
              </w:tabs>
              <w:rPr>
                <w:rFonts w:ascii="Arial" w:hAnsi="Arial" w:cs="Arial"/>
                <w:sz w:val="24"/>
                <w:szCs w:val="24"/>
              </w:rPr>
            </w:pPr>
          </w:p>
        </w:tc>
      </w:tr>
      <w:tr w:rsidR="006A2EFA" w:rsidRPr="006A2EFA" w14:paraId="5309155B" w14:textId="77777777" w:rsidTr="00F7459C">
        <w:trPr>
          <w:trHeight w:val="480"/>
        </w:trPr>
        <w:tc>
          <w:tcPr>
            <w:tcW w:w="2694" w:type="dxa"/>
          </w:tcPr>
          <w:p w14:paraId="09DC7241"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Cargo</w:t>
            </w:r>
          </w:p>
        </w:tc>
        <w:tc>
          <w:tcPr>
            <w:tcW w:w="7654" w:type="dxa"/>
            <w:gridSpan w:val="5"/>
          </w:tcPr>
          <w:p w14:paraId="6917D9BD" w14:textId="77777777" w:rsidR="006A2EFA" w:rsidRPr="006A2EFA" w:rsidRDefault="006A2EFA" w:rsidP="00F7459C">
            <w:pPr>
              <w:tabs>
                <w:tab w:val="left" w:pos="8789"/>
              </w:tabs>
              <w:rPr>
                <w:rFonts w:ascii="Arial" w:hAnsi="Arial" w:cs="Arial"/>
                <w:sz w:val="24"/>
                <w:szCs w:val="24"/>
              </w:rPr>
            </w:pPr>
          </w:p>
        </w:tc>
      </w:tr>
      <w:tr w:rsidR="006A2EFA" w:rsidRPr="006A2EFA" w14:paraId="250548D6" w14:textId="77777777" w:rsidTr="00F7459C">
        <w:trPr>
          <w:trHeight w:val="480"/>
        </w:trPr>
        <w:tc>
          <w:tcPr>
            <w:tcW w:w="2694" w:type="dxa"/>
          </w:tcPr>
          <w:p w14:paraId="1E851AE7"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Correo Electrónico</w:t>
            </w:r>
          </w:p>
        </w:tc>
        <w:tc>
          <w:tcPr>
            <w:tcW w:w="7654" w:type="dxa"/>
            <w:gridSpan w:val="5"/>
          </w:tcPr>
          <w:p w14:paraId="7365D766" w14:textId="77777777" w:rsidR="006A2EFA" w:rsidRPr="006A2EFA" w:rsidRDefault="006A2EFA" w:rsidP="00F7459C">
            <w:pPr>
              <w:tabs>
                <w:tab w:val="left" w:pos="8789"/>
              </w:tabs>
              <w:rPr>
                <w:rFonts w:ascii="Arial" w:hAnsi="Arial" w:cs="Arial"/>
                <w:sz w:val="24"/>
                <w:szCs w:val="24"/>
              </w:rPr>
            </w:pPr>
          </w:p>
        </w:tc>
      </w:tr>
      <w:tr w:rsidR="006A2EFA" w:rsidRPr="006A2EFA" w14:paraId="372D8091" w14:textId="77777777" w:rsidTr="00F7459C">
        <w:trPr>
          <w:trHeight w:val="480"/>
        </w:trPr>
        <w:tc>
          <w:tcPr>
            <w:tcW w:w="2694" w:type="dxa"/>
          </w:tcPr>
          <w:p w14:paraId="56C7F90E"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Funciones Principales</w:t>
            </w:r>
          </w:p>
        </w:tc>
        <w:tc>
          <w:tcPr>
            <w:tcW w:w="7654" w:type="dxa"/>
            <w:gridSpan w:val="5"/>
          </w:tcPr>
          <w:p w14:paraId="50AA7A95" w14:textId="77777777" w:rsidR="006A2EFA" w:rsidRPr="006A2EFA" w:rsidRDefault="006A2EFA" w:rsidP="00F7459C">
            <w:pPr>
              <w:tabs>
                <w:tab w:val="left" w:pos="8789"/>
              </w:tabs>
              <w:rPr>
                <w:rFonts w:ascii="Arial" w:hAnsi="Arial" w:cs="Arial"/>
                <w:sz w:val="24"/>
                <w:szCs w:val="24"/>
              </w:rPr>
            </w:pPr>
          </w:p>
        </w:tc>
      </w:tr>
      <w:tr w:rsidR="006A2EFA" w:rsidRPr="006A2EFA" w14:paraId="29D4FD11" w14:textId="77777777" w:rsidTr="00F7459C">
        <w:trPr>
          <w:trHeight w:val="480"/>
        </w:trPr>
        <w:tc>
          <w:tcPr>
            <w:tcW w:w="2694" w:type="dxa"/>
          </w:tcPr>
          <w:p w14:paraId="67AA1DBB" w14:textId="77777777" w:rsidR="006A2EFA" w:rsidRPr="006A2EFA" w:rsidRDefault="006A2EFA" w:rsidP="00F7459C">
            <w:pPr>
              <w:tabs>
                <w:tab w:val="left" w:pos="8789"/>
              </w:tabs>
              <w:rPr>
                <w:rFonts w:ascii="Arial" w:hAnsi="Arial" w:cs="Arial"/>
                <w:sz w:val="24"/>
                <w:szCs w:val="24"/>
              </w:rPr>
            </w:pPr>
            <w:r w:rsidRPr="006A2EFA">
              <w:rPr>
                <w:rFonts w:ascii="Arial" w:hAnsi="Arial" w:cs="Arial"/>
                <w:sz w:val="24"/>
                <w:szCs w:val="24"/>
              </w:rPr>
              <w:t>N° de Horas Semanales</w:t>
            </w:r>
          </w:p>
        </w:tc>
        <w:tc>
          <w:tcPr>
            <w:tcW w:w="7654" w:type="dxa"/>
            <w:gridSpan w:val="5"/>
          </w:tcPr>
          <w:p w14:paraId="04436DB9" w14:textId="77777777" w:rsidR="006A2EFA" w:rsidRPr="006A2EFA" w:rsidRDefault="006A2EFA" w:rsidP="00F7459C">
            <w:pPr>
              <w:tabs>
                <w:tab w:val="left" w:pos="8789"/>
              </w:tabs>
              <w:rPr>
                <w:rFonts w:ascii="Arial" w:hAnsi="Arial" w:cs="Arial"/>
                <w:sz w:val="24"/>
                <w:szCs w:val="24"/>
              </w:rPr>
            </w:pPr>
          </w:p>
        </w:tc>
      </w:tr>
    </w:tbl>
    <w:p w14:paraId="6AFD4B1E" w14:textId="77777777" w:rsidR="006A2EFA" w:rsidRPr="006A2EFA" w:rsidRDefault="006A2EFA" w:rsidP="006A2EFA">
      <w:pPr>
        <w:jc w:val="both"/>
        <w:rPr>
          <w:rFonts w:ascii="Arial" w:hAnsi="Arial" w:cs="Arial"/>
          <w:sz w:val="24"/>
          <w:szCs w:val="24"/>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tblGrid>
      <w:tr w:rsidR="006A2EFA" w:rsidRPr="006A2EFA" w14:paraId="12CF3F76" w14:textId="77777777" w:rsidTr="006A2EFA">
        <w:tc>
          <w:tcPr>
            <w:tcW w:w="9496" w:type="dxa"/>
            <w:shd w:val="clear" w:color="auto" w:fill="DBE5F1" w:themeFill="accent1" w:themeFillTint="33"/>
          </w:tcPr>
          <w:p w14:paraId="5C6E696C" w14:textId="77777777" w:rsidR="006A2EFA" w:rsidRPr="006A2EFA" w:rsidRDefault="006A2EFA" w:rsidP="009D699E">
            <w:pPr>
              <w:numPr>
                <w:ilvl w:val="0"/>
                <w:numId w:val="10"/>
              </w:numPr>
              <w:jc w:val="both"/>
              <w:rPr>
                <w:rFonts w:ascii="Arial" w:hAnsi="Arial" w:cs="Arial"/>
                <w:b/>
                <w:sz w:val="24"/>
                <w:szCs w:val="24"/>
              </w:rPr>
            </w:pPr>
            <w:r w:rsidRPr="006A2EFA">
              <w:rPr>
                <w:rFonts w:ascii="Arial" w:hAnsi="Arial" w:cs="Arial"/>
                <w:b/>
                <w:sz w:val="24"/>
                <w:szCs w:val="24"/>
              </w:rPr>
              <w:t>Propuesta de implementación EDLI</w:t>
            </w:r>
          </w:p>
        </w:tc>
      </w:tr>
    </w:tbl>
    <w:p w14:paraId="33C24292" w14:textId="77777777" w:rsidR="006A2EFA" w:rsidRPr="006A2EFA" w:rsidRDefault="006A2EFA" w:rsidP="006A2EFA">
      <w:pPr>
        <w:spacing w:line="240" w:lineRule="auto"/>
        <w:ind w:left="1080"/>
        <w:jc w:val="both"/>
        <w:rPr>
          <w:rFonts w:ascii="Arial" w:hAnsi="Arial" w:cs="Arial"/>
          <w:b/>
          <w:sz w:val="24"/>
          <w:szCs w:val="24"/>
        </w:rPr>
      </w:pPr>
    </w:p>
    <w:p w14:paraId="3E80B76D" w14:textId="77777777" w:rsidR="006A2EFA" w:rsidRPr="006A2EFA" w:rsidRDefault="006A2EFA" w:rsidP="009D699E">
      <w:pPr>
        <w:pStyle w:val="Prrafodelista"/>
        <w:numPr>
          <w:ilvl w:val="0"/>
          <w:numId w:val="11"/>
        </w:numPr>
        <w:jc w:val="both"/>
        <w:rPr>
          <w:rFonts w:ascii="Arial" w:hAnsi="Arial" w:cs="Arial"/>
          <w:b/>
          <w:sz w:val="24"/>
          <w:szCs w:val="24"/>
        </w:rPr>
      </w:pPr>
      <w:r w:rsidRPr="006A2EFA">
        <w:rPr>
          <w:rFonts w:ascii="Arial" w:hAnsi="Arial" w:cs="Arial"/>
          <w:b/>
          <w:sz w:val="24"/>
          <w:szCs w:val="24"/>
        </w:rPr>
        <w:t>Diagnóstico acerca de la inclusión en discapacidad en el municipio</w:t>
      </w:r>
    </w:p>
    <w:p w14:paraId="6B09A903" w14:textId="77777777" w:rsidR="006A2EFA" w:rsidRPr="006A2EFA" w:rsidRDefault="006A2EFA" w:rsidP="006A2EFA">
      <w:pPr>
        <w:jc w:val="both"/>
        <w:rPr>
          <w:rFonts w:ascii="Arial" w:hAnsi="Arial" w:cs="Arial"/>
          <w:sz w:val="24"/>
          <w:szCs w:val="24"/>
        </w:rPr>
      </w:pPr>
      <w:r w:rsidRPr="006A2EFA">
        <w:rPr>
          <w:rFonts w:ascii="Arial" w:hAnsi="Arial" w:cs="Arial"/>
          <w:sz w:val="24"/>
          <w:szCs w:val="24"/>
        </w:rPr>
        <w:t>Describa los problemas, necesidades y características que presenta la comuna en relación a la inclusión de personas con discapacidad y su contexto territorial.</w:t>
      </w:r>
    </w:p>
    <w:p w14:paraId="6CA5BED0" w14:textId="77777777" w:rsidR="006A2EFA" w:rsidRPr="006A2EFA" w:rsidRDefault="006A2EFA" w:rsidP="006A2EFA">
      <w:pPr>
        <w:jc w:val="both"/>
        <w:rPr>
          <w:rFonts w:ascii="Arial" w:hAnsi="Arial" w:cs="Arial"/>
          <w:sz w:val="24"/>
          <w:szCs w:val="24"/>
        </w:rPr>
      </w:pP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0033"/>
      </w:tblGrid>
      <w:tr w:rsidR="006A2EFA" w:rsidRPr="006A2EFA" w14:paraId="762DFBE1" w14:textId="77777777" w:rsidTr="00F7459C">
        <w:trPr>
          <w:trHeight w:val="3288"/>
        </w:trPr>
        <w:tc>
          <w:tcPr>
            <w:tcW w:w="10033" w:type="dxa"/>
          </w:tcPr>
          <w:p w14:paraId="2D9632F7" w14:textId="77777777" w:rsidR="006A2EFA" w:rsidRPr="006A2EFA" w:rsidRDefault="006A2EFA" w:rsidP="00F7459C">
            <w:pPr>
              <w:spacing w:line="240" w:lineRule="auto"/>
              <w:ind w:left="318"/>
              <w:jc w:val="both"/>
              <w:rPr>
                <w:rFonts w:ascii="Arial" w:hAnsi="Arial" w:cs="Arial"/>
                <w:szCs w:val="24"/>
              </w:rPr>
            </w:pPr>
          </w:p>
        </w:tc>
      </w:tr>
    </w:tbl>
    <w:p w14:paraId="5D24D1E2" w14:textId="77777777" w:rsidR="006A2EFA" w:rsidRPr="006A2EFA" w:rsidRDefault="006A2EFA" w:rsidP="006A2EFA">
      <w:pPr>
        <w:rPr>
          <w:rFonts w:ascii="Arial" w:hAnsi="Arial" w:cs="Arial"/>
          <w:sz w:val="24"/>
          <w:szCs w:val="24"/>
        </w:rPr>
      </w:pPr>
    </w:p>
    <w:p w14:paraId="6894C1B6" w14:textId="791282E3" w:rsidR="006A2EFA" w:rsidRPr="006A2EFA" w:rsidRDefault="006A2EFA" w:rsidP="006A2EFA">
      <w:pPr>
        <w:jc w:val="both"/>
        <w:rPr>
          <w:rFonts w:ascii="Arial" w:hAnsi="Arial" w:cs="Arial"/>
          <w:sz w:val="24"/>
          <w:szCs w:val="24"/>
        </w:rPr>
      </w:pPr>
      <w:r w:rsidRPr="006A2EFA">
        <w:rPr>
          <w:rFonts w:ascii="Arial" w:hAnsi="Arial" w:cs="Arial"/>
          <w:sz w:val="24"/>
          <w:szCs w:val="24"/>
        </w:rPr>
        <w:t>¿Qué actores del territorio visualiza como potenciales colaboradores para lograr una adecuada coordinaci</w:t>
      </w:r>
      <w:r w:rsidR="00225BCA">
        <w:rPr>
          <w:rFonts w:ascii="Arial" w:hAnsi="Arial" w:cs="Arial"/>
          <w:sz w:val="24"/>
          <w:szCs w:val="24"/>
        </w:rPr>
        <w:t>ón e implementación de la EDLI I</w:t>
      </w:r>
      <w:r w:rsidRPr="006A2EFA">
        <w:rPr>
          <w:rFonts w:ascii="Arial" w:hAnsi="Arial" w:cs="Arial"/>
          <w:sz w:val="24"/>
          <w:szCs w:val="24"/>
        </w:rPr>
        <w:t>nicial en la comuna (organizaciones sociales, unidades municipales, instituciones privadas, etc.)?</w:t>
      </w: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0033"/>
      </w:tblGrid>
      <w:tr w:rsidR="006A2EFA" w:rsidRPr="006A2EFA" w14:paraId="5EBDD11C" w14:textId="77777777" w:rsidTr="00F7459C">
        <w:trPr>
          <w:trHeight w:val="3288"/>
        </w:trPr>
        <w:tc>
          <w:tcPr>
            <w:tcW w:w="10033" w:type="dxa"/>
          </w:tcPr>
          <w:p w14:paraId="2DD85190" w14:textId="77777777" w:rsidR="006A2EFA" w:rsidRPr="006A2EFA" w:rsidRDefault="006A2EFA" w:rsidP="00F7459C">
            <w:pPr>
              <w:spacing w:line="240" w:lineRule="auto"/>
              <w:ind w:left="318"/>
              <w:jc w:val="both"/>
              <w:rPr>
                <w:rFonts w:ascii="Arial" w:hAnsi="Arial" w:cs="Arial"/>
                <w:szCs w:val="24"/>
              </w:rPr>
            </w:pPr>
          </w:p>
        </w:tc>
      </w:tr>
    </w:tbl>
    <w:p w14:paraId="330C0A2C" w14:textId="77777777" w:rsidR="006A2EFA" w:rsidRPr="006A2EFA" w:rsidRDefault="006A2EFA" w:rsidP="006A2EFA">
      <w:pPr>
        <w:jc w:val="both"/>
        <w:rPr>
          <w:rFonts w:ascii="Arial" w:hAnsi="Arial" w:cs="Arial"/>
          <w:sz w:val="24"/>
          <w:szCs w:val="24"/>
        </w:rPr>
      </w:pPr>
    </w:p>
    <w:p w14:paraId="6FEEFC25" w14:textId="77777777" w:rsidR="006A2EFA" w:rsidRPr="006A2EFA" w:rsidRDefault="006A2EFA" w:rsidP="006A2EFA">
      <w:pPr>
        <w:jc w:val="both"/>
        <w:rPr>
          <w:rFonts w:ascii="Arial" w:hAnsi="Arial" w:cs="Arial"/>
          <w:sz w:val="24"/>
          <w:szCs w:val="24"/>
        </w:rPr>
      </w:pPr>
    </w:p>
    <w:p w14:paraId="3E4C0031" w14:textId="77777777" w:rsidR="006A2EFA" w:rsidRPr="006A2EFA" w:rsidRDefault="006A2EFA" w:rsidP="006A2EFA">
      <w:pPr>
        <w:rPr>
          <w:rFonts w:ascii="Arial" w:hAnsi="Arial" w:cs="Arial"/>
          <w:sz w:val="24"/>
          <w:szCs w:val="24"/>
        </w:rPr>
      </w:pPr>
      <w:r w:rsidRPr="006A2EFA">
        <w:rPr>
          <w:rFonts w:ascii="Arial" w:hAnsi="Arial" w:cs="Arial"/>
          <w:sz w:val="24"/>
          <w:szCs w:val="24"/>
        </w:rPr>
        <w:br w:type="page"/>
      </w:r>
    </w:p>
    <w:p w14:paraId="04B02F3F" w14:textId="77777777" w:rsidR="006A2EFA" w:rsidRPr="006A2EFA" w:rsidRDefault="006A2EFA" w:rsidP="006A2EFA">
      <w:pPr>
        <w:pBdr>
          <w:top w:val="nil"/>
          <w:left w:val="nil"/>
          <w:bottom w:val="nil"/>
          <w:right w:val="nil"/>
          <w:between w:val="nil"/>
        </w:pBdr>
        <w:rPr>
          <w:rFonts w:ascii="Arial" w:hAnsi="Arial" w:cs="Arial"/>
          <w:sz w:val="24"/>
          <w:szCs w:val="24"/>
        </w:rPr>
        <w:sectPr w:rsidR="006A2EFA" w:rsidRPr="006A2EFA" w:rsidSect="00F7459C">
          <w:headerReference w:type="default" r:id="rId9"/>
          <w:footerReference w:type="default" r:id="rId10"/>
          <w:headerReference w:type="first" r:id="rId11"/>
          <w:type w:val="continuous"/>
          <w:pgSz w:w="12240" w:h="15840"/>
          <w:pgMar w:top="1985" w:right="1469" w:bottom="1134" w:left="1701" w:header="0" w:footer="720" w:gutter="0"/>
          <w:pgNumType w:start="0"/>
          <w:cols w:space="720"/>
          <w:titlePg/>
        </w:sectPr>
      </w:pPr>
    </w:p>
    <w:p w14:paraId="76113663" w14:textId="77777777" w:rsidR="006A2EFA" w:rsidRPr="006A2EFA" w:rsidRDefault="006A2EFA" w:rsidP="009D699E">
      <w:pPr>
        <w:pStyle w:val="Prrafodelista"/>
        <w:numPr>
          <w:ilvl w:val="0"/>
          <w:numId w:val="11"/>
        </w:numPr>
        <w:jc w:val="both"/>
        <w:rPr>
          <w:rFonts w:ascii="Arial" w:hAnsi="Arial" w:cs="Arial"/>
          <w:b/>
          <w:sz w:val="24"/>
          <w:szCs w:val="24"/>
        </w:rPr>
      </w:pPr>
      <w:r w:rsidRPr="006A2EFA">
        <w:rPr>
          <w:rFonts w:ascii="Arial" w:hAnsi="Arial" w:cs="Arial"/>
          <w:b/>
          <w:sz w:val="24"/>
          <w:szCs w:val="24"/>
        </w:rPr>
        <w:lastRenderedPageBreak/>
        <w:t>Plan de trabajo asociado a los productos EDLI inicial</w:t>
      </w:r>
    </w:p>
    <w:p w14:paraId="0D605E24" w14:textId="77777777" w:rsidR="006A2EFA" w:rsidRPr="006A2EFA" w:rsidRDefault="006A2EFA" w:rsidP="006A2EFA">
      <w:pPr>
        <w:jc w:val="both"/>
        <w:rPr>
          <w:rFonts w:ascii="Arial" w:hAnsi="Arial" w:cs="Arial"/>
          <w:sz w:val="24"/>
          <w:szCs w:val="24"/>
        </w:rPr>
      </w:pPr>
      <w:r w:rsidRPr="006A2EFA">
        <w:rPr>
          <w:rFonts w:ascii="Arial" w:hAnsi="Arial" w:cs="Arial"/>
          <w:sz w:val="24"/>
          <w:szCs w:val="24"/>
        </w:rPr>
        <w:t>Describa su propuesta de implementación de la EDLI en su comuna, considerando cada uno los productos del Plan de Financiamiento y la complementariedad de recursos municipales.</w:t>
      </w:r>
    </w:p>
    <w:p w14:paraId="45084D64" w14:textId="0C4EC1D1" w:rsidR="006A2EFA" w:rsidRDefault="006A2EFA" w:rsidP="006A2EFA">
      <w:pPr>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6"/>
        <w:gridCol w:w="2740"/>
        <w:gridCol w:w="1891"/>
        <w:gridCol w:w="1830"/>
        <w:gridCol w:w="1830"/>
        <w:gridCol w:w="1769"/>
      </w:tblGrid>
      <w:tr w:rsidR="00B362D4" w:rsidRPr="006A2EFA" w14:paraId="2A7C8C98" w14:textId="77777777" w:rsidTr="003D5657">
        <w:trPr>
          <w:trHeight w:val="120"/>
        </w:trPr>
        <w:tc>
          <w:tcPr>
            <w:tcW w:w="1105" w:type="pct"/>
            <w:vMerge w:val="restart"/>
            <w:tcBorders>
              <w:top w:val="nil"/>
              <w:left w:val="nil"/>
            </w:tcBorders>
          </w:tcPr>
          <w:p w14:paraId="50305AD5" w14:textId="77777777" w:rsidR="00B362D4" w:rsidRPr="006A2EFA" w:rsidRDefault="00B362D4" w:rsidP="003D5657">
            <w:pPr>
              <w:rPr>
                <w:rFonts w:ascii="Arial" w:hAnsi="Arial" w:cs="Arial"/>
                <w:szCs w:val="24"/>
              </w:rPr>
            </w:pPr>
          </w:p>
        </w:tc>
        <w:tc>
          <w:tcPr>
            <w:tcW w:w="1138" w:type="pct"/>
          </w:tcPr>
          <w:p w14:paraId="6A196E86" w14:textId="77777777" w:rsidR="00B362D4" w:rsidRPr="006A2EFA" w:rsidRDefault="00B362D4" w:rsidP="003D5657">
            <w:pPr>
              <w:jc w:val="both"/>
              <w:rPr>
                <w:rFonts w:ascii="Arial" w:hAnsi="Arial" w:cs="Arial"/>
                <w:b/>
                <w:szCs w:val="24"/>
              </w:rPr>
            </w:pPr>
            <w:r w:rsidRPr="006A2EFA">
              <w:rPr>
                <w:rFonts w:ascii="Arial" w:hAnsi="Arial" w:cs="Arial"/>
                <w:b/>
              </w:rPr>
              <w:t>A</w:t>
            </w:r>
          </w:p>
        </w:tc>
        <w:tc>
          <w:tcPr>
            <w:tcW w:w="779" w:type="pct"/>
            <w:tcBorders>
              <w:bottom w:val="single" w:sz="4" w:space="0" w:color="000000"/>
            </w:tcBorders>
          </w:tcPr>
          <w:p w14:paraId="6CB20004" w14:textId="77777777" w:rsidR="00B362D4" w:rsidRPr="006A2EFA" w:rsidRDefault="00B362D4" w:rsidP="003D5657">
            <w:pPr>
              <w:jc w:val="both"/>
              <w:rPr>
                <w:rFonts w:ascii="Arial" w:hAnsi="Arial" w:cs="Arial"/>
                <w:szCs w:val="24"/>
              </w:rPr>
            </w:pPr>
            <w:r w:rsidRPr="006A2EFA">
              <w:rPr>
                <w:rFonts w:ascii="Arial" w:hAnsi="Arial" w:cs="Arial"/>
                <w:b/>
              </w:rPr>
              <w:t>B</w:t>
            </w:r>
          </w:p>
        </w:tc>
        <w:tc>
          <w:tcPr>
            <w:tcW w:w="779" w:type="pct"/>
            <w:vAlign w:val="center"/>
          </w:tcPr>
          <w:p w14:paraId="03B78488" w14:textId="77777777" w:rsidR="00B362D4" w:rsidRPr="00D6749E" w:rsidRDefault="00B362D4" w:rsidP="003D5657">
            <w:pPr>
              <w:jc w:val="center"/>
              <w:rPr>
                <w:rFonts w:ascii="Arial" w:hAnsi="Arial" w:cs="Arial"/>
                <w:b/>
                <w:szCs w:val="24"/>
              </w:rPr>
            </w:pPr>
            <w:r w:rsidRPr="00D6749E">
              <w:rPr>
                <w:rFonts w:ascii="Arial" w:hAnsi="Arial" w:cs="Arial"/>
                <w:b/>
              </w:rPr>
              <w:t>C</w:t>
            </w:r>
          </w:p>
        </w:tc>
        <w:tc>
          <w:tcPr>
            <w:tcW w:w="779" w:type="pct"/>
          </w:tcPr>
          <w:p w14:paraId="3263F840" w14:textId="77777777" w:rsidR="00B362D4" w:rsidRPr="006A2EFA" w:rsidRDefault="00B362D4" w:rsidP="003D5657">
            <w:pPr>
              <w:jc w:val="both"/>
              <w:rPr>
                <w:rFonts w:ascii="Arial" w:hAnsi="Arial" w:cs="Arial"/>
                <w:szCs w:val="24"/>
              </w:rPr>
            </w:pPr>
            <w:r w:rsidRPr="006A2EFA">
              <w:rPr>
                <w:rFonts w:ascii="Arial" w:hAnsi="Arial" w:cs="Arial"/>
                <w:b/>
              </w:rPr>
              <w:t>D</w:t>
            </w:r>
          </w:p>
        </w:tc>
        <w:tc>
          <w:tcPr>
            <w:tcW w:w="420" w:type="pct"/>
          </w:tcPr>
          <w:p w14:paraId="4037747C" w14:textId="77777777" w:rsidR="00B362D4" w:rsidRPr="006A2EFA" w:rsidRDefault="00B362D4" w:rsidP="003D5657">
            <w:pPr>
              <w:jc w:val="both"/>
              <w:rPr>
                <w:rFonts w:ascii="Arial" w:hAnsi="Arial" w:cs="Arial"/>
                <w:color w:val="FF0000"/>
                <w:szCs w:val="24"/>
              </w:rPr>
            </w:pPr>
            <w:r w:rsidRPr="006A2EFA">
              <w:rPr>
                <w:rFonts w:ascii="Arial" w:hAnsi="Arial" w:cs="Arial"/>
                <w:b/>
              </w:rPr>
              <w:t>E</w:t>
            </w:r>
          </w:p>
        </w:tc>
      </w:tr>
      <w:tr w:rsidR="00B362D4" w:rsidRPr="006A2EFA" w14:paraId="120E97C5" w14:textId="77777777" w:rsidTr="003D5657">
        <w:trPr>
          <w:trHeight w:val="120"/>
        </w:trPr>
        <w:tc>
          <w:tcPr>
            <w:tcW w:w="1105" w:type="pct"/>
            <w:vMerge/>
            <w:tcBorders>
              <w:top w:val="nil"/>
              <w:left w:val="nil"/>
            </w:tcBorders>
          </w:tcPr>
          <w:p w14:paraId="072A6B01" w14:textId="77777777" w:rsidR="00B362D4" w:rsidRPr="006A2EFA" w:rsidRDefault="00B362D4" w:rsidP="003D5657">
            <w:pPr>
              <w:pBdr>
                <w:top w:val="nil"/>
                <w:left w:val="nil"/>
                <w:bottom w:val="nil"/>
                <w:right w:val="nil"/>
                <w:between w:val="nil"/>
              </w:pBdr>
              <w:rPr>
                <w:rFonts w:ascii="Arial" w:hAnsi="Arial" w:cs="Arial"/>
                <w:color w:val="FF0000"/>
                <w:szCs w:val="24"/>
              </w:rPr>
            </w:pPr>
          </w:p>
        </w:tc>
        <w:tc>
          <w:tcPr>
            <w:tcW w:w="1138" w:type="pct"/>
            <w:vAlign w:val="center"/>
          </w:tcPr>
          <w:p w14:paraId="0157B94B" w14:textId="77777777" w:rsidR="00B362D4" w:rsidRPr="006A2EFA" w:rsidRDefault="00B362D4" w:rsidP="003D5657">
            <w:pPr>
              <w:jc w:val="center"/>
              <w:rPr>
                <w:rFonts w:ascii="Arial" w:hAnsi="Arial" w:cs="Arial"/>
                <w:b/>
                <w:szCs w:val="24"/>
              </w:rPr>
            </w:pPr>
            <w:r w:rsidRPr="006A2EFA">
              <w:rPr>
                <w:rFonts w:ascii="Arial" w:hAnsi="Arial" w:cs="Arial"/>
                <w:b/>
              </w:rPr>
              <w:t>Diagnóstico comunal para la implementación del producto (máx. 1.500 caracteres)</w:t>
            </w:r>
          </w:p>
        </w:tc>
        <w:tc>
          <w:tcPr>
            <w:tcW w:w="779" w:type="pct"/>
            <w:tcBorders>
              <w:bottom w:val="single" w:sz="4" w:space="0" w:color="000000"/>
            </w:tcBorders>
            <w:vAlign w:val="center"/>
          </w:tcPr>
          <w:p w14:paraId="1D6C2101" w14:textId="77777777" w:rsidR="00B362D4" w:rsidRPr="006A2EFA" w:rsidRDefault="00B362D4" w:rsidP="003D5657">
            <w:pPr>
              <w:jc w:val="center"/>
              <w:rPr>
                <w:rFonts w:ascii="Arial" w:hAnsi="Arial" w:cs="Arial"/>
                <w:szCs w:val="24"/>
              </w:rPr>
            </w:pPr>
            <w:r w:rsidRPr="006A2EFA">
              <w:rPr>
                <w:rFonts w:ascii="Arial" w:hAnsi="Arial" w:cs="Arial"/>
                <w:b/>
              </w:rPr>
              <w:t>Propuesta de implementación de continuidad del producto (máx. 1.500 caracteres)</w:t>
            </w:r>
          </w:p>
        </w:tc>
        <w:tc>
          <w:tcPr>
            <w:tcW w:w="779" w:type="pct"/>
            <w:vAlign w:val="center"/>
          </w:tcPr>
          <w:p w14:paraId="583AE407" w14:textId="77777777" w:rsidR="00B362D4" w:rsidRPr="00D6749E" w:rsidRDefault="00B362D4" w:rsidP="003D5657">
            <w:pPr>
              <w:jc w:val="center"/>
              <w:rPr>
                <w:rFonts w:ascii="Arial" w:hAnsi="Arial" w:cs="Arial"/>
                <w:b/>
                <w:szCs w:val="24"/>
              </w:rPr>
            </w:pPr>
            <w:r w:rsidRPr="00D6749E">
              <w:rPr>
                <w:rFonts w:ascii="Arial" w:hAnsi="Arial" w:cs="Arial"/>
                <w:b/>
              </w:rPr>
              <w:t>Financiamiento EDLI</w:t>
            </w:r>
          </w:p>
        </w:tc>
        <w:tc>
          <w:tcPr>
            <w:tcW w:w="779" w:type="pct"/>
            <w:vAlign w:val="center"/>
          </w:tcPr>
          <w:p w14:paraId="664ABC84" w14:textId="77777777" w:rsidR="00B362D4" w:rsidRPr="006A2EFA" w:rsidRDefault="00030B4C" w:rsidP="003D5657">
            <w:pPr>
              <w:jc w:val="center"/>
              <w:rPr>
                <w:rFonts w:ascii="Arial" w:hAnsi="Arial" w:cs="Arial"/>
                <w:szCs w:val="24"/>
              </w:rPr>
            </w:pPr>
            <w:sdt>
              <w:sdtPr>
                <w:rPr>
                  <w:rFonts w:ascii="Arial" w:hAnsi="Arial" w:cs="Arial"/>
                </w:rPr>
                <w:tag w:val="goog_rdk_2"/>
                <w:id w:val="-567796935"/>
              </w:sdtPr>
              <w:sdtEndPr/>
              <w:sdtContent/>
            </w:sdt>
            <w:r w:rsidR="00B362D4" w:rsidRPr="006A2EFA">
              <w:rPr>
                <w:rFonts w:ascii="Arial" w:hAnsi="Arial" w:cs="Arial"/>
                <w:b/>
              </w:rPr>
              <w:t>Co-Financiamiento Municipal</w:t>
            </w:r>
          </w:p>
        </w:tc>
        <w:tc>
          <w:tcPr>
            <w:tcW w:w="420" w:type="pct"/>
            <w:vAlign w:val="center"/>
          </w:tcPr>
          <w:p w14:paraId="5C2EFF8C" w14:textId="77777777" w:rsidR="00B362D4" w:rsidRPr="006A2EFA" w:rsidRDefault="00B362D4" w:rsidP="003D5657">
            <w:pPr>
              <w:jc w:val="center"/>
              <w:rPr>
                <w:rFonts w:ascii="Arial" w:hAnsi="Arial" w:cs="Arial"/>
                <w:szCs w:val="24"/>
              </w:rPr>
            </w:pPr>
            <w:r w:rsidRPr="006A2EFA">
              <w:rPr>
                <w:rFonts w:ascii="Arial" w:hAnsi="Arial" w:cs="Arial"/>
                <w:b/>
              </w:rPr>
              <w:t xml:space="preserve">Descripción del </w:t>
            </w:r>
            <w:proofErr w:type="spellStart"/>
            <w:r w:rsidRPr="006A2EFA">
              <w:rPr>
                <w:rFonts w:ascii="Arial" w:hAnsi="Arial" w:cs="Arial"/>
                <w:b/>
              </w:rPr>
              <w:t>co-financiamiento</w:t>
            </w:r>
            <w:proofErr w:type="spellEnd"/>
            <w:r w:rsidRPr="006A2EFA">
              <w:rPr>
                <w:rFonts w:ascii="Arial" w:hAnsi="Arial" w:cs="Arial"/>
                <w:b/>
              </w:rPr>
              <w:t xml:space="preserve"> municipal (detalle D)</w:t>
            </w:r>
          </w:p>
        </w:tc>
      </w:tr>
      <w:tr w:rsidR="00B362D4" w:rsidRPr="006A2EFA" w14:paraId="4EC5572D" w14:textId="77777777" w:rsidTr="003D5657">
        <w:trPr>
          <w:trHeight w:val="1360"/>
        </w:trPr>
        <w:tc>
          <w:tcPr>
            <w:tcW w:w="1105" w:type="pct"/>
            <w:tcBorders>
              <w:top w:val="single" w:sz="4" w:space="0" w:color="000000"/>
              <w:bottom w:val="single" w:sz="4" w:space="0" w:color="000000"/>
            </w:tcBorders>
          </w:tcPr>
          <w:p w14:paraId="54E12859" w14:textId="77777777" w:rsidR="00B362D4" w:rsidRPr="006A2EFA" w:rsidRDefault="00B362D4" w:rsidP="003D5657">
            <w:pPr>
              <w:rPr>
                <w:rFonts w:ascii="Arial" w:hAnsi="Arial" w:cs="Arial"/>
                <w:szCs w:val="24"/>
              </w:rPr>
            </w:pPr>
            <w:r w:rsidRPr="006A2EFA">
              <w:rPr>
                <w:rFonts w:ascii="Arial" w:hAnsi="Arial" w:cs="Arial"/>
                <w:b/>
                <w:szCs w:val="24"/>
              </w:rPr>
              <w:t xml:space="preserve">Producto: Fortalecimiento de la gestión inclusiva de la </w:t>
            </w:r>
            <w:r>
              <w:rPr>
                <w:rFonts w:ascii="Arial" w:hAnsi="Arial" w:cs="Arial"/>
                <w:b/>
                <w:szCs w:val="24"/>
              </w:rPr>
              <w:t xml:space="preserve">Unidad </w:t>
            </w:r>
            <w:r w:rsidRPr="006A2EFA">
              <w:rPr>
                <w:rFonts w:ascii="Arial" w:hAnsi="Arial" w:cs="Arial"/>
                <w:b/>
                <w:szCs w:val="24"/>
              </w:rPr>
              <w:t>de Discapacidad</w:t>
            </w:r>
          </w:p>
        </w:tc>
        <w:tc>
          <w:tcPr>
            <w:tcW w:w="1138" w:type="pct"/>
            <w:tcBorders>
              <w:top w:val="single" w:sz="4" w:space="0" w:color="000000"/>
              <w:bottom w:val="single" w:sz="4" w:space="0" w:color="000000"/>
            </w:tcBorders>
          </w:tcPr>
          <w:p w14:paraId="5CD5B89F" w14:textId="77777777" w:rsidR="00B362D4" w:rsidRPr="006A2EFA" w:rsidRDefault="00B362D4" w:rsidP="003D5657">
            <w:pPr>
              <w:jc w:val="both"/>
              <w:rPr>
                <w:rFonts w:ascii="Arial" w:hAnsi="Arial" w:cs="Arial"/>
                <w:szCs w:val="24"/>
              </w:rPr>
            </w:pPr>
          </w:p>
        </w:tc>
        <w:tc>
          <w:tcPr>
            <w:tcW w:w="779" w:type="pct"/>
            <w:tcBorders>
              <w:top w:val="single" w:sz="4" w:space="0" w:color="000000"/>
              <w:bottom w:val="single" w:sz="4" w:space="0" w:color="000000"/>
            </w:tcBorders>
          </w:tcPr>
          <w:p w14:paraId="0E1880E2" w14:textId="77777777" w:rsidR="00B362D4" w:rsidRPr="006A2EFA" w:rsidRDefault="00B362D4" w:rsidP="003D5657">
            <w:pPr>
              <w:jc w:val="both"/>
              <w:rPr>
                <w:rFonts w:ascii="Arial" w:hAnsi="Arial" w:cs="Arial"/>
                <w:szCs w:val="24"/>
              </w:rPr>
            </w:pPr>
          </w:p>
        </w:tc>
        <w:tc>
          <w:tcPr>
            <w:tcW w:w="779" w:type="pct"/>
            <w:tcBorders>
              <w:top w:val="single" w:sz="4" w:space="0" w:color="000000"/>
              <w:bottom w:val="single" w:sz="4" w:space="0" w:color="000000"/>
            </w:tcBorders>
            <w:vAlign w:val="center"/>
          </w:tcPr>
          <w:p w14:paraId="5D151EC3" w14:textId="77777777" w:rsidR="00B362D4" w:rsidRPr="00D6749E" w:rsidRDefault="00B362D4" w:rsidP="003D5657">
            <w:pPr>
              <w:jc w:val="center"/>
              <w:rPr>
                <w:rFonts w:ascii="Arial" w:hAnsi="Arial" w:cs="Arial"/>
                <w:b/>
                <w:szCs w:val="24"/>
              </w:rPr>
            </w:pPr>
            <w:r>
              <w:rPr>
                <w:rFonts w:ascii="Arial" w:hAnsi="Arial" w:cs="Arial"/>
                <w:b/>
                <w:szCs w:val="24"/>
              </w:rPr>
              <w:t>$17.307.088.-</w:t>
            </w:r>
          </w:p>
        </w:tc>
        <w:tc>
          <w:tcPr>
            <w:tcW w:w="779" w:type="pct"/>
            <w:tcBorders>
              <w:top w:val="single" w:sz="4" w:space="0" w:color="000000"/>
              <w:bottom w:val="single" w:sz="4" w:space="0" w:color="000000"/>
            </w:tcBorders>
          </w:tcPr>
          <w:p w14:paraId="0E4A15AE" w14:textId="77777777" w:rsidR="00B362D4" w:rsidRPr="006A2EFA" w:rsidRDefault="00B362D4" w:rsidP="003D5657">
            <w:pPr>
              <w:jc w:val="both"/>
              <w:rPr>
                <w:rFonts w:ascii="Arial" w:hAnsi="Arial" w:cs="Arial"/>
                <w:szCs w:val="24"/>
              </w:rPr>
            </w:pPr>
          </w:p>
        </w:tc>
        <w:tc>
          <w:tcPr>
            <w:tcW w:w="420" w:type="pct"/>
            <w:tcBorders>
              <w:top w:val="single" w:sz="4" w:space="0" w:color="000000"/>
              <w:bottom w:val="single" w:sz="4" w:space="0" w:color="000000"/>
            </w:tcBorders>
          </w:tcPr>
          <w:p w14:paraId="4B2E6AD5" w14:textId="77777777" w:rsidR="00B362D4" w:rsidRPr="006A2EFA" w:rsidRDefault="00B362D4" w:rsidP="003D5657">
            <w:pPr>
              <w:jc w:val="both"/>
              <w:rPr>
                <w:rFonts w:ascii="Arial" w:hAnsi="Arial" w:cs="Arial"/>
                <w:szCs w:val="24"/>
              </w:rPr>
            </w:pPr>
          </w:p>
        </w:tc>
      </w:tr>
      <w:tr w:rsidR="00B362D4" w:rsidRPr="006A2EFA" w14:paraId="39242D9F" w14:textId="77777777" w:rsidTr="003D5657">
        <w:trPr>
          <w:trHeight w:val="1360"/>
        </w:trPr>
        <w:tc>
          <w:tcPr>
            <w:tcW w:w="1105" w:type="pct"/>
            <w:tcBorders>
              <w:top w:val="single" w:sz="4" w:space="0" w:color="000000"/>
              <w:bottom w:val="single" w:sz="4" w:space="0" w:color="000000"/>
            </w:tcBorders>
          </w:tcPr>
          <w:p w14:paraId="03AE4579" w14:textId="77777777" w:rsidR="00B362D4" w:rsidRPr="006A2EFA" w:rsidRDefault="00B362D4" w:rsidP="003D5657">
            <w:pPr>
              <w:rPr>
                <w:rFonts w:ascii="Arial" w:hAnsi="Arial" w:cs="Arial"/>
                <w:b/>
                <w:szCs w:val="24"/>
              </w:rPr>
            </w:pPr>
            <w:r w:rsidRPr="006A2EFA">
              <w:rPr>
                <w:rFonts w:ascii="Arial" w:hAnsi="Arial" w:cs="Arial"/>
                <w:b/>
                <w:szCs w:val="24"/>
              </w:rPr>
              <w:lastRenderedPageBreak/>
              <w:t xml:space="preserve">Producto: Fortalecimiento de la Gestión </w:t>
            </w:r>
            <w:r>
              <w:rPr>
                <w:rFonts w:ascii="Arial" w:hAnsi="Arial" w:cs="Arial"/>
                <w:b/>
                <w:szCs w:val="24"/>
              </w:rPr>
              <w:t>Socio</w:t>
            </w:r>
            <w:r w:rsidRPr="006A2EFA">
              <w:rPr>
                <w:rFonts w:ascii="Arial" w:hAnsi="Arial" w:cs="Arial"/>
                <w:b/>
                <w:szCs w:val="24"/>
              </w:rPr>
              <w:t xml:space="preserve"> Laboral </w:t>
            </w:r>
          </w:p>
        </w:tc>
        <w:tc>
          <w:tcPr>
            <w:tcW w:w="1138" w:type="pct"/>
            <w:tcBorders>
              <w:top w:val="single" w:sz="4" w:space="0" w:color="000000"/>
              <w:bottom w:val="single" w:sz="4" w:space="0" w:color="000000"/>
            </w:tcBorders>
          </w:tcPr>
          <w:p w14:paraId="4FABEA8E" w14:textId="77777777" w:rsidR="00B362D4" w:rsidRPr="006A2EFA" w:rsidRDefault="00B362D4" w:rsidP="003D5657">
            <w:pPr>
              <w:jc w:val="both"/>
              <w:rPr>
                <w:rFonts w:ascii="Arial" w:hAnsi="Arial" w:cs="Arial"/>
                <w:szCs w:val="24"/>
              </w:rPr>
            </w:pPr>
          </w:p>
        </w:tc>
        <w:tc>
          <w:tcPr>
            <w:tcW w:w="779" w:type="pct"/>
            <w:tcBorders>
              <w:top w:val="single" w:sz="4" w:space="0" w:color="000000"/>
              <w:bottom w:val="single" w:sz="4" w:space="0" w:color="000000"/>
            </w:tcBorders>
          </w:tcPr>
          <w:p w14:paraId="11521AE3" w14:textId="77777777" w:rsidR="00B362D4" w:rsidRPr="006A2EFA" w:rsidRDefault="00B362D4" w:rsidP="003D5657">
            <w:pPr>
              <w:jc w:val="both"/>
              <w:rPr>
                <w:rFonts w:ascii="Arial" w:hAnsi="Arial" w:cs="Arial"/>
                <w:szCs w:val="24"/>
              </w:rPr>
            </w:pPr>
          </w:p>
        </w:tc>
        <w:tc>
          <w:tcPr>
            <w:tcW w:w="779" w:type="pct"/>
            <w:tcBorders>
              <w:top w:val="single" w:sz="4" w:space="0" w:color="000000"/>
              <w:bottom w:val="single" w:sz="4" w:space="0" w:color="000000"/>
            </w:tcBorders>
            <w:vAlign w:val="center"/>
          </w:tcPr>
          <w:p w14:paraId="15DE2D04" w14:textId="77777777" w:rsidR="00B362D4" w:rsidRPr="00D6749E" w:rsidRDefault="00B362D4" w:rsidP="003D5657">
            <w:pPr>
              <w:jc w:val="center"/>
              <w:rPr>
                <w:rFonts w:ascii="Arial" w:hAnsi="Arial" w:cs="Arial"/>
                <w:b/>
                <w:szCs w:val="24"/>
              </w:rPr>
            </w:pPr>
            <w:r>
              <w:rPr>
                <w:rFonts w:ascii="Arial" w:hAnsi="Arial" w:cs="Arial"/>
                <w:b/>
                <w:szCs w:val="24"/>
              </w:rPr>
              <w:t>$10.115.375.-</w:t>
            </w:r>
          </w:p>
        </w:tc>
        <w:tc>
          <w:tcPr>
            <w:tcW w:w="779" w:type="pct"/>
            <w:tcBorders>
              <w:top w:val="single" w:sz="4" w:space="0" w:color="000000"/>
              <w:bottom w:val="single" w:sz="4" w:space="0" w:color="000000"/>
            </w:tcBorders>
          </w:tcPr>
          <w:p w14:paraId="0771AEED" w14:textId="77777777" w:rsidR="00B362D4" w:rsidRPr="006A2EFA" w:rsidRDefault="00B362D4" w:rsidP="003D5657">
            <w:pPr>
              <w:jc w:val="both"/>
              <w:rPr>
                <w:rFonts w:ascii="Arial" w:hAnsi="Arial" w:cs="Arial"/>
                <w:szCs w:val="24"/>
              </w:rPr>
            </w:pPr>
          </w:p>
        </w:tc>
        <w:tc>
          <w:tcPr>
            <w:tcW w:w="420" w:type="pct"/>
            <w:tcBorders>
              <w:top w:val="single" w:sz="4" w:space="0" w:color="000000"/>
              <w:bottom w:val="single" w:sz="4" w:space="0" w:color="000000"/>
            </w:tcBorders>
          </w:tcPr>
          <w:p w14:paraId="2F505D9D" w14:textId="77777777" w:rsidR="00B362D4" w:rsidRPr="006A2EFA" w:rsidRDefault="00B362D4" w:rsidP="003D5657">
            <w:pPr>
              <w:jc w:val="both"/>
              <w:rPr>
                <w:rFonts w:ascii="Arial" w:hAnsi="Arial" w:cs="Arial"/>
                <w:szCs w:val="24"/>
              </w:rPr>
            </w:pPr>
          </w:p>
        </w:tc>
      </w:tr>
      <w:tr w:rsidR="00B362D4" w:rsidRPr="006A2EFA" w14:paraId="2BE382F0" w14:textId="77777777" w:rsidTr="003D5657">
        <w:trPr>
          <w:trHeight w:val="1360"/>
        </w:trPr>
        <w:tc>
          <w:tcPr>
            <w:tcW w:w="1105" w:type="pct"/>
            <w:tcBorders>
              <w:top w:val="single" w:sz="4" w:space="0" w:color="000000"/>
              <w:bottom w:val="single" w:sz="4" w:space="0" w:color="000000"/>
            </w:tcBorders>
          </w:tcPr>
          <w:p w14:paraId="3BF70195" w14:textId="77777777" w:rsidR="00B362D4" w:rsidRPr="006A2EFA" w:rsidRDefault="00B362D4" w:rsidP="003D5657">
            <w:pPr>
              <w:rPr>
                <w:rFonts w:ascii="Arial" w:hAnsi="Arial" w:cs="Arial"/>
                <w:szCs w:val="24"/>
              </w:rPr>
            </w:pPr>
            <w:r w:rsidRPr="006A2EFA">
              <w:rPr>
                <w:rFonts w:ascii="Arial" w:hAnsi="Arial" w:cs="Arial"/>
                <w:b/>
                <w:szCs w:val="24"/>
              </w:rPr>
              <w:t>Producto: Fortalecimiento de la Participación</w:t>
            </w:r>
          </w:p>
        </w:tc>
        <w:tc>
          <w:tcPr>
            <w:tcW w:w="1138" w:type="pct"/>
            <w:tcBorders>
              <w:top w:val="single" w:sz="4" w:space="0" w:color="000000"/>
              <w:bottom w:val="single" w:sz="4" w:space="0" w:color="000000"/>
            </w:tcBorders>
          </w:tcPr>
          <w:p w14:paraId="0E047C49" w14:textId="77777777" w:rsidR="00B362D4" w:rsidRPr="006A2EFA" w:rsidRDefault="00B362D4" w:rsidP="003D5657">
            <w:pPr>
              <w:jc w:val="both"/>
              <w:rPr>
                <w:rFonts w:ascii="Arial" w:hAnsi="Arial" w:cs="Arial"/>
                <w:szCs w:val="24"/>
              </w:rPr>
            </w:pPr>
          </w:p>
        </w:tc>
        <w:tc>
          <w:tcPr>
            <w:tcW w:w="779" w:type="pct"/>
            <w:tcBorders>
              <w:top w:val="single" w:sz="4" w:space="0" w:color="000000"/>
              <w:bottom w:val="single" w:sz="4" w:space="0" w:color="000000"/>
            </w:tcBorders>
          </w:tcPr>
          <w:p w14:paraId="5D20B71D" w14:textId="77777777" w:rsidR="00B362D4" w:rsidRPr="006A2EFA" w:rsidRDefault="00B362D4" w:rsidP="003D5657">
            <w:pPr>
              <w:jc w:val="both"/>
              <w:rPr>
                <w:rFonts w:ascii="Arial" w:hAnsi="Arial" w:cs="Arial"/>
                <w:szCs w:val="24"/>
              </w:rPr>
            </w:pPr>
          </w:p>
        </w:tc>
        <w:tc>
          <w:tcPr>
            <w:tcW w:w="779" w:type="pct"/>
            <w:tcBorders>
              <w:top w:val="single" w:sz="4" w:space="0" w:color="000000"/>
              <w:bottom w:val="single" w:sz="4" w:space="0" w:color="000000"/>
            </w:tcBorders>
            <w:vAlign w:val="center"/>
          </w:tcPr>
          <w:p w14:paraId="4B1DAF06" w14:textId="77777777" w:rsidR="00B362D4" w:rsidRPr="00D6749E" w:rsidRDefault="00B362D4" w:rsidP="003D5657">
            <w:pPr>
              <w:jc w:val="center"/>
              <w:rPr>
                <w:rFonts w:ascii="Arial" w:hAnsi="Arial" w:cs="Arial"/>
                <w:b/>
                <w:szCs w:val="24"/>
              </w:rPr>
            </w:pPr>
            <w:r>
              <w:rPr>
                <w:rFonts w:ascii="Arial" w:hAnsi="Arial" w:cs="Arial"/>
                <w:b/>
                <w:szCs w:val="24"/>
              </w:rPr>
              <w:t>$1.805.906.-</w:t>
            </w:r>
          </w:p>
        </w:tc>
        <w:tc>
          <w:tcPr>
            <w:tcW w:w="779" w:type="pct"/>
            <w:tcBorders>
              <w:top w:val="single" w:sz="4" w:space="0" w:color="000000"/>
              <w:bottom w:val="single" w:sz="4" w:space="0" w:color="000000"/>
            </w:tcBorders>
          </w:tcPr>
          <w:p w14:paraId="4CD04AB4" w14:textId="77777777" w:rsidR="00B362D4" w:rsidRPr="006A2EFA" w:rsidRDefault="00B362D4" w:rsidP="003D5657">
            <w:pPr>
              <w:jc w:val="both"/>
              <w:rPr>
                <w:rFonts w:ascii="Arial" w:hAnsi="Arial" w:cs="Arial"/>
                <w:szCs w:val="24"/>
              </w:rPr>
            </w:pPr>
          </w:p>
        </w:tc>
        <w:tc>
          <w:tcPr>
            <w:tcW w:w="420" w:type="pct"/>
            <w:tcBorders>
              <w:top w:val="single" w:sz="4" w:space="0" w:color="000000"/>
              <w:bottom w:val="single" w:sz="4" w:space="0" w:color="000000"/>
            </w:tcBorders>
          </w:tcPr>
          <w:p w14:paraId="6DCEA6D7" w14:textId="77777777" w:rsidR="00B362D4" w:rsidRPr="006A2EFA" w:rsidRDefault="00B362D4" w:rsidP="003D5657">
            <w:pPr>
              <w:jc w:val="both"/>
              <w:rPr>
                <w:rFonts w:ascii="Arial" w:hAnsi="Arial" w:cs="Arial"/>
                <w:szCs w:val="24"/>
              </w:rPr>
            </w:pPr>
          </w:p>
        </w:tc>
      </w:tr>
      <w:tr w:rsidR="00B362D4" w:rsidRPr="006A2EFA" w14:paraId="3CF4ADA8" w14:textId="77777777" w:rsidTr="003D5657">
        <w:trPr>
          <w:trHeight w:val="1360"/>
        </w:trPr>
        <w:tc>
          <w:tcPr>
            <w:tcW w:w="1105" w:type="pct"/>
            <w:tcBorders>
              <w:top w:val="single" w:sz="4" w:space="0" w:color="000000"/>
              <w:bottom w:val="single" w:sz="4" w:space="0" w:color="000000"/>
            </w:tcBorders>
            <w:vAlign w:val="center"/>
          </w:tcPr>
          <w:p w14:paraId="5222FC57" w14:textId="77777777" w:rsidR="00B362D4" w:rsidRPr="006A2EFA" w:rsidRDefault="00B362D4" w:rsidP="003D5657">
            <w:pPr>
              <w:jc w:val="center"/>
              <w:rPr>
                <w:rFonts w:ascii="Arial" w:hAnsi="Arial" w:cs="Arial"/>
                <w:b/>
                <w:szCs w:val="24"/>
              </w:rPr>
            </w:pPr>
            <w:r>
              <w:rPr>
                <w:rFonts w:ascii="Arial" w:hAnsi="Arial" w:cs="Arial"/>
                <w:b/>
                <w:szCs w:val="24"/>
              </w:rPr>
              <w:t>TOTAL</w:t>
            </w:r>
          </w:p>
        </w:tc>
        <w:tc>
          <w:tcPr>
            <w:tcW w:w="1138" w:type="pct"/>
            <w:tcBorders>
              <w:top w:val="single" w:sz="4" w:space="0" w:color="000000"/>
              <w:bottom w:val="single" w:sz="4" w:space="0" w:color="000000"/>
            </w:tcBorders>
            <w:vAlign w:val="center"/>
          </w:tcPr>
          <w:p w14:paraId="23377691" w14:textId="77777777" w:rsidR="00B362D4" w:rsidRPr="006A2EFA" w:rsidRDefault="00B362D4" w:rsidP="003D5657">
            <w:pPr>
              <w:jc w:val="center"/>
              <w:rPr>
                <w:rFonts w:ascii="Arial" w:hAnsi="Arial" w:cs="Arial"/>
                <w:szCs w:val="24"/>
              </w:rPr>
            </w:pPr>
          </w:p>
        </w:tc>
        <w:tc>
          <w:tcPr>
            <w:tcW w:w="779" w:type="pct"/>
            <w:tcBorders>
              <w:top w:val="single" w:sz="4" w:space="0" w:color="000000"/>
              <w:bottom w:val="single" w:sz="4" w:space="0" w:color="000000"/>
            </w:tcBorders>
            <w:vAlign w:val="center"/>
          </w:tcPr>
          <w:p w14:paraId="21CC4DCD" w14:textId="77777777" w:rsidR="00B362D4" w:rsidRPr="006A2EFA" w:rsidRDefault="00B362D4" w:rsidP="003D5657">
            <w:pPr>
              <w:jc w:val="center"/>
              <w:rPr>
                <w:rFonts w:ascii="Arial" w:hAnsi="Arial" w:cs="Arial"/>
                <w:szCs w:val="24"/>
              </w:rPr>
            </w:pPr>
          </w:p>
        </w:tc>
        <w:tc>
          <w:tcPr>
            <w:tcW w:w="779" w:type="pct"/>
            <w:tcBorders>
              <w:top w:val="single" w:sz="4" w:space="0" w:color="000000"/>
              <w:bottom w:val="single" w:sz="4" w:space="0" w:color="000000"/>
            </w:tcBorders>
            <w:vAlign w:val="center"/>
          </w:tcPr>
          <w:p w14:paraId="35D182FF" w14:textId="77777777" w:rsidR="00B362D4" w:rsidRDefault="00B362D4" w:rsidP="003D5657">
            <w:pPr>
              <w:jc w:val="center"/>
              <w:rPr>
                <w:rFonts w:ascii="Arial" w:hAnsi="Arial" w:cs="Arial"/>
                <w:b/>
                <w:szCs w:val="24"/>
              </w:rPr>
            </w:pPr>
            <w:r w:rsidRPr="002075A5">
              <w:rPr>
                <w:rFonts w:ascii="Arial" w:hAnsi="Arial" w:cs="Arial"/>
                <w:b/>
                <w:szCs w:val="24"/>
              </w:rPr>
              <w:t>$ 29.228.36</w:t>
            </w:r>
            <w:r>
              <w:rPr>
                <w:rFonts w:ascii="Arial" w:hAnsi="Arial" w:cs="Arial"/>
                <w:b/>
                <w:szCs w:val="24"/>
              </w:rPr>
              <w:t>9.-</w:t>
            </w:r>
          </w:p>
        </w:tc>
        <w:tc>
          <w:tcPr>
            <w:tcW w:w="779" w:type="pct"/>
            <w:tcBorders>
              <w:top w:val="single" w:sz="4" w:space="0" w:color="000000"/>
              <w:bottom w:val="single" w:sz="4" w:space="0" w:color="000000"/>
            </w:tcBorders>
            <w:vAlign w:val="center"/>
          </w:tcPr>
          <w:p w14:paraId="419B3C17" w14:textId="77777777" w:rsidR="00B362D4" w:rsidRPr="006A2EFA" w:rsidRDefault="00B362D4" w:rsidP="003D5657">
            <w:pPr>
              <w:jc w:val="center"/>
              <w:rPr>
                <w:rFonts w:ascii="Arial" w:hAnsi="Arial" w:cs="Arial"/>
                <w:szCs w:val="24"/>
              </w:rPr>
            </w:pPr>
          </w:p>
        </w:tc>
        <w:tc>
          <w:tcPr>
            <w:tcW w:w="420" w:type="pct"/>
            <w:tcBorders>
              <w:top w:val="single" w:sz="4" w:space="0" w:color="000000"/>
              <w:bottom w:val="single" w:sz="4" w:space="0" w:color="000000"/>
            </w:tcBorders>
            <w:vAlign w:val="center"/>
          </w:tcPr>
          <w:p w14:paraId="7B5D14D2" w14:textId="77777777" w:rsidR="00B362D4" w:rsidRPr="006A2EFA" w:rsidRDefault="00B362D4" w:rsidP="003D5657">
            <w:pPr>
              <w:jc w:val="center"/>
              <w:rPr>
                <w:rFonts w:ascii="Arial" w:hAnsi="Arial" w:cs="Arial"/>
                <w:szCs w:val="24"/>
              </w:rPr>
            </w:pPr>
          </w:p>
        </w:tc>
      </w:tr>
    </w:tbl>
    <w:p w14:paraId="446E228D" w14:textId="77777777" w:rsidR="00B362D4" w:rsidRPr="006A2EFA" w:rsidRDefault="00B362D4" w:rsidP="006A2EFA">
      <w:pPr>
        <w:jc w:val="both"/>
        <w:rPr>
          <w:rFonts w:ascii="Arial" w:hAnsi="Arial" w:cs="Arial"/>
          <w:sz w:val="24"/>
          <w:szCs w:val="24"/>
        </w:rPr>
      </w:pPr>
    </w:p>
    <w:p w14:paraId="2031B538" w14:textId="2E4EDFA3" w:rsidR="006A2EFA" w:rsidRDefault="006A2EFA" w:rsidP="006A2EFA">
      <w:pPr>
        <w:jc w:val="both"/>
        <w:rPr>
          <w:rFonts w:ascii="Arial" w:hAnsi="Arial" w:cs="Arial"/>
          <w:sz w:val="24"/>
          <w:szCs w:val="24"/>
        </w:rPr>
      </w:pPr>
    </w:p>
    <w:p w14:paraId="22E63321" w14:textId="2ED9BFE7" w:rsidR="00C81A2D" w:rsidRDefault="00C81A2D" w:rsidP="006A2EFA">
      <w:pPr>
        <w:jc w:val="both"/>
        <w:rPr>
          <w:rFonts w:ascii="Arial" w:hAnsi="Arial" w:cs="Arial"/>
          <w:sz w:val="24"/>
          <w:szCs w:val="24"/>
        </w:rPr>
      </w:pPr>
    </w:p>
    <w:p w14:paraId="72A3D728" w14:textId="12821C5C" w:rsidR="00C81A2D" w:rsidRDefault="00C81A2D" w:rsidP="006A2EFA">
      <w:pPr>
        <w:jc w:val="both"/>
        <w:rPr>
          <w:rFonts w:ascii="Arial" w:hAnsi="Arial" w:cs="Arial"/>
          <w:sz w:val="24"/>
          <w:szCs w:val="24"/>
        </w:rPr>
      </w:pPr>
    </w:p>
    <w:p w14:paraId="2486AE98" w14:textId="5DE4C765" w:rsidR="00C81A2D" w:rsidRDefault="00C81A2D" w:rsidP="006A2EFA">
      <w:pPr>
        <w:jc w:val="both"/>
        <w:rPr>
          <w:rFonts w:ascii="Arial" w:hAnsi="Arial" w:cs="Arial"/>
          <w:sz w:val="24"/>
          <w:szCs w:val="24"/>
        </w:rPr>
      </w:pPr>
    </w:p>
    <w:p w14:paraId="2CC26727" w14:textId="77777777" w:rsidR="00C81A2D" w:rsidRPr="006A2EFA" w:rsidRDefault="00C81A2D" w:rsidP="006A2EFA">
      <w:pPr>
        <w:jc w:val="both"/>
        <w:rPr>
          <w:rFonts w:ascii="Arial" w:hAnsi="Arial" w:cs="Arial"/>
          <w:sz w:val="24"/>
          <w:szCs w:val="24"/>
        </w:rPr>
      </w:pPr>
    </w:p>
    <w:p w14:paraId="2E01F6CB" w14:textId="77777777" w:rsidR="006A2EFA" w:rsidRPr="006A2EFA" w:rsidRDefault="006A2EFA" w:rsidP="009D699E">
      <w:pPr>
        <w:pStyle w:val="Prrafodelista"/>
        <w:numPr>
          <w:ilvl w:val="0"/>
          <w:numId w:val="11"/>
        </w:numPr>
        <w:jc w:val="both"/>
        <w:rPr>
          <w:rFonts w:ascii="Arial" w:hAnsi="Arial" w:cs="Arial"/>
          <w:b/>
          <w:sz w:val="24"/>
          <w:szCs w:val="24"/>
        </w:rPr>
      </w:pPr>
      <w:r w:rsidRPr="006A2EFA">
        <w:rPr>
          <w:rFonts w:ascii="Arial" w:hAnsi="Arial" w:cs="Arial"/>
          <w:b/>
          <w:sz w:val="24"/>
          <w:szCs w:val="24"/>
        </w:rPr>
        <w:lastRenderedPageBreak/>
        <w:t>Describir el Cronograma asociado al Plan de trabajo asociado a los productos EDLI inicial</w:t>
      </w:r>
    </w:p>
    <w:p w14:paraId="1C658E3C" w14:textId="77777777" w:rsidR="006A2EFA" w:rsidRPr="006A2EFA" w:rsidRDefault="006A2EFA" w:rsidP="006A2EFA">
      <w:pPr>
        <w:ind w:left="360"/>
        <w:jc w:val="both"/>
        <w:rPr>
          <w:rFonts w:ascii="Arial" w:hAnsi="Arial" w:cs="Arial"/>
          <w:sz w:val="24"/>
          <w:szCs w:val="24"/>
        </w:rPr>
      </w:pPr>
    </w:p>
    <w:tbl>
      <w:tblPr>
        <w:tblW w:w="1297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9"/>
        <w:gridCol w:w="1276"/>
        <w:gridCol w:w="975"/>
        <w:gridCol w:w="404"/>
        <w:gridCol w:w="407"/>
        <w:gridCol w:w="407"/>
        <w:gridCol w:w="404"/>
        <w:gridCol w:w="407"/>
        <w:gridCol w:w="407"/>
        <w:gridCol w:w="404"/>
        <w:gridCol w:w="407"/>
        <w:gridCol w:w="407"/>
        <w:gridCol w:w="407"/>
        <w:gridCol w:w="404"/>
        <w:gridCol w:w="407"/>
        <w:gridCol w:w="407"/>
        <w:gridCol w:w="407"/>
        <w:gridCol w:w="404"/>
        <w:gridCol w:w="407"/>
        <w:gridCol w:w="407"/>
        <w:gridCol w:w="523"/>
      </w:tblGrid>
      <w:tr w:rsidR="0019429B" w:rsidRPr="006A2EFA" w14:paraId="436FD6C9" w14:textId="77777777" w:rsidTr="0019429B">
        <w:trPr>
          <w:trHeight w:val="380"/>
        </w:trPr>
        <w:tc>
          <w:tcPr>
            <w:tcW w:w="32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0E4805" w14:textId="77777777" w:rsidR="0019429B" w:rsidRPr="006A2EFA" w:rsidRDefault="0019429B" w:rsidP="00F7459C">
            <w:pPr>
              <w:tabs>
                <w:tab w:val="left" w:pos="2880"/>
              </w:tabs>
              <w:rPr>
                <w:rFonts w:ascii="Arial" w:hAnsi="Arial" w:cs="Arial"/>
                <w:sz w:val="16"/>
              </w:rPr>
            </w:pPr>
            <w:r w:rsidRPr="006A2EFA">
              <w:rPr>
                <w:rFonts w:ascii="Arial" w:hAnsi="Arial" w:cs="Arial"/>
                <w:b/>
                <w:sz w:val="16"/>
              </w:rPr>
              <w:t xml:space="preserve">Productos </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1EDD8CE"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Actividades</w:t>
            </w:r>
          </w:p>
        </w:tc>
        <w:tc>
          <w:tcPr>
            <w:tcW w:w="97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A353BD" w14:textId="77777777" w:rsidR="0019429B" w:rsidRPr="006A2EFA" w:rsidRDefault="0019429B" w:rsidP="00F7459C">
            <w:pPr>
              <w:tabs>
                <w:tab w:val="left" w:pos="2880"/>
              </w:tabs>
              <w:rPr>
                <w:rFonts w:ascii="Arial" w:hAnsi="Arial" w:cs="Arial"/>
                <w:sz w:val="16"/>
              </w:rPr>
            </w:pPr>
            <w:r w:rsidRPr="006A2EFA">
              <w:rPr>
                <w:rFonts w:ascii="Arial" w:hAnsi="Arial" w:cs="Arial"/>
                <w:b/>
                <w:sz w:val="16"/>
              </w:rPr>
              <w:t>Responsable</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D071FF"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7B212AF"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583B59E"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3</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DB338F"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4</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55C186"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0EE23F3"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6</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AE5D4E7"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7</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E258186"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8</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FE6F4A8"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9</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A4497FD"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10</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4879F46"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F61C85" w14:textId="10107F1E"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w:t>
            </w:r>
            <w:r>
              <w:rPr>
                <w:rFonts w:ascii="Arial" w:hAnsi="Arial" w:cs="Arial"/>
                <w:b/>
                <w:sz w:val="16"/>
              </w:rPr>
              <w:t>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A520D1C"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13</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8CDA0F9"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14</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A533F7"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C77DD3"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16</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32BB22"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17</w:t>
            </w:r>
          </w:p>
        </w:tc>
        <w:tc>
          <w:tcPr>
            <w:tcW w:w="523"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041B2AA" w14:textId="77777777" w:rsidR="0019429B" w:rsidRPr="006A2EFA" w:rsidRDefault="0019429B" w:rsidP="00F7459C">
            <w:pPr>
              <w:tabs>
                <w:tab w:val="left" w:pos="2880"/>
              </w:tabs>
              <w:jc w:val="center"/>
              <w:rPr>
                <w:rFonts w:ascii="Arial" w:hAnsi="Arial" w:cs="Arial"/>
                <w:sz w:val="16"/>
              </w:rPr>
            </w:pPr>
            <w:r w:rsidRPr="006A2EFA">
              <w:rPr>
                <w:rFonts w:ascii="Arial" w:hAnsi="Arial" w:cs="Arial"/>
                <w:b/>
                <w:sz w:val="16"/>
              </w:rPr>
              <w:t>18</w:t>
            </w:r>
          </w:p>
        </w:tc>
      </w:tr>
      <w:tr w:rsidR="0019429B" w:rsidRPr="006A2EFA" w14:paraId="3F398C7A" w14:textId="77777777" w:rsidTr="0019429B">
        <w:trPr>
          <w:trHeight w:val="227"/>
        </w:trPr>
        <w:tc>
          <w:tcPr>
            <w:tcW w:w="3299" w:type="dxa"/>
            <w:vMerge w:val="restart"/>
            <w:tcBorders>
              <w:left w:val="single" w:sz="4" w:space="0" w:color="000000"/>
              <w:right w:val="single" w:sz="4" w:space="0" w:color="000000"/>
            </w:tcBorders>
            <w:vAlign w:val="center"/>
          </w:tcPr>
          <w:p w14:paraId="348FAB3F" w14:textId="1B1E2B52" w:rsidR="0019429B" w:rsidRPr="006A2EFA" w:rsidRDefault="0019429B" w:rsidP="00F7459C">
            <w:pPr>
              <w:tabs>
                <w:tab w:val="left" w:pos="2880"/>
              </w:tabs>
              <w:rPr>
                <w:rFonts w:ascii="Arial" w:hAnsi="Arial" w:cs="Arial"/>
              </w:rPr>
            </w:pPr>
            <w:r w:rsidRPr="006A2EFA">
              <w:rPr>
                <w:rFonts w:ascii="Arial" w:hAnsi="Arial" w:cs="Arial"/>
              </w:rPr>
              <w:t xml:space="preserve">Fortalecimiento de la gestión inclusiva de la </w:t>
            </w:r>
            <w:r>
              <w:rPr>
                <w:rFonts w:ascii="Arial" w:hAnsi="Arial" w:cs="Arial"/>
              </w:rPr>
              <w:t>Unidad</w:t>
            </w:r>
            <w:r w:rsidRPr="006A2EFA">
              <w:rPr>
                <w:rFonts w:ascii="Arial" w:hAnsi="Arial" w:cs="Arial"/>
              </w:rPr>
              <w:t xml:space="preserve"> de Discapacidad</w:t>
            </w:r>
          </w:p>
          <w:p w14:paraId="06A95BA5" w14:textId="77777777" w:rsidR="0019429B" w:rsidRPr="006A2EFA" w:rsidRDefault="0019429B" w:rsidP="00F7459C">
            <w:pPr>
              <w:tabs>
                <w:tab w:val="left" w:pos="2880"/>
              </w:tabs>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2D6E8F"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2BF71E78"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258B61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4F4C2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D2A4BCA"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AAA5E5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F3421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33C7068"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0B13B1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A35D91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ED75167"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55ABFC7"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57BE33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CC8E8C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C93917"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BA03233"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BB29855"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D8ACB7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ADA013"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FE2EA0A" w14:textId="77777777" w:rsidR="0019429B" w:rsidRPr="006A2EFA" w:rsidRDefault="0019429B" w:rsidP="00F7459C">
            <w:pPr>
              <w:tabs>
                <w:tab w:val="left" w:pos="2880"/>
              </w:tabs>
              <w:jc w:val="center"/>
              <w:rPr>
                <w:rFonts w:ascii="Arial" w:hAnsi="Arial" w:cs="Arial"/>
              </w:rPr>
            </w:pPr>
          </w:p>
        </w:tc>
      </w:tr>
      <w:tr w:rsidR="0019429B" w:rsidRPr="006A2EFA" w14:paraId="7A2796CF" w14:textId="77777777" w:rsidTr="0019429B">
        <w:trPr>
          <w:trHeight w:val="227"/>
        </w:trPr>
        <w:tc>
          <w:tcPr>
            <w:tcW w:w="3299" w:type="dxa"/>
            <w:vMerge/>
            <w:tcBorders>
              <w:left w:val="single" w:sz="4" w:space="0" w:color="000000"/>
              <w:right w:val="single" w:sz="4" w:space="0" w:color="000000"/>
            </w:tcBorders>
            <w:vAlign w:val="center"/>
          </w:tcPr>
          <w:p w14:paraId="1DCEEE21"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92183E"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4DB8DB76"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7C82F0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5C04434"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C056EFC"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77F893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BF203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9441B79"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4DED8F5"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4360D5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8AA906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271C7E9"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20EF3F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2B2E92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AC6168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C5A7024"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48CD2B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97DAFA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5C91B80"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F30B1F3" w14:textId="77777777" w:rsidR="0019429B" w:rsidRPr="006A2EFA" w:rsidRDefault="0019429B" w:rsidP="00F7459C">
            <w:pPr>
              <w:tabs>
                <w:tab w:val="left" w:pos="2880"/>
              </w:tabs>
              <w:jc w:val="center"/>
              <w:rPr>
                <w:rFonts w:ascii="Arial" w:hAnsi="Arial" w:cs="Arial"/>
              </w:rPr>
            </w:pPr>
          </w:p>
        </w:tc>
      </w:tr>
      <w:tr w:rsidR="0019429B" w:rsidRPr="006A2EFA" w14:paraId="18D225CF" w14:textId="77777777" w:rsidTr="0019429B">
        <w:trPr>
          <w:trHeight w:val="227"/>
        </w:trPr>
        <w:tc>
          <w:tcPr>
            <w:tcW w:w="3299" w:type="dxa"/>
            <w:vMerge/>
            <w:tcBorders>
              <w:left w:val="single" w:sz="4" w:space="0" w:color="000000"/>
              <w:right w:val="single" w:sz="4" w:space="0" w:color="000000"/>
            </w:tcBorders>
            <w:vAlign w:val="center"/>
          </w:tcPr>
          <w:p w14:paraId="5BD173BD"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21346"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20BA1057"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D119E04"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7E7D31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3994EA7"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B6B32D6"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A8A113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DC40E4D"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565823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240E3C0"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E6E151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02BF31E"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11A7E9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78607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E9154E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8734556"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937D427"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DD2A2D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4BD5D81"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FB90A70" w14:textId="77777777" w:rsidR="0019429B" w:rsidRPr="006A2EFA" w:rsidRDefault="0019429B" w:rsidP="00F7459C">
            <w:pPr>
              <w:tabs>
                <w:tab w:val="left" w:pos="2880"/>
              </w:tabs>
              <w:jc w:val="center"/>
              <w:rPr>
                <w:rFonts w:ascii="Arial" w:hAnsi="Arial" w:cs="Arial"/>
              </w:rPr>
            </w:pPr>
          </w:p>
        </w:tc>
      </w:tr>
      <w:tr w:rsidR="0019429B" w:rsidRPr="006A2EFA" w14:paraId="49EAF0CC" w14:textId="77777777" w:rsidTr="0019429B">
        <w:trPr>
          <w:trHeight w:val="227"/>
        </w:trPr>
        <w:tc>
          <w:tcPr>
            <w:tcW w:w="3299" w:type="dxa"/>
            <w:vMerge/>
            <w:tcBorders>
              <w:left w:val="single" w:sz="4" w:space="0" w:color="000000"/>
              <w:right w:val="single" w:sz="4" w:space="0" w:color="000000"/>
            </w:tcBorders>
            <w:vAlign w:val="center"/>
          </w:tcPr>
          <w:p w14:paraId="510135BD"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776EB3"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1EDE971B"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C57A49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953625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EF0AA19"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1BA830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B40BC5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87377F"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768B257"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68E9E14"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53436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D4C991C"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E9A9BD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C596AA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3DFEAC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03E101C"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7FCD0C7"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8E2042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1C676A1"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5C1E13F" w14:textId="77777777" w:rsidR="0019429B" w:rsidRPr="006A2EFA" w:rsidRDefault="0019429B" w:rsidP="00F7459C">
            <w:pPr>
              <w:tabs>
                <w:tab w:val="left" w:pos="2880"/>
              </w:tabs>
              <w:jc w:val="center"/>
              <w:rPr>
                <w:rFonts w:ascii="Arial" w:hAnsi="Arial" w:cs="Arial"/>
              </w:rPr>
            </w:pPr>
          </w:p>
        </w:tc>
      </w:tr>
      <w:tr w:rsidR="0019429B" w:rsidRPr="006A2EFA" w14:paraId="788D9D27" w14:textId="77777777" w:rsidTr="0019429B">
        <w:trPr>
          <w:trHeight w:val="227"/>
        </w:trPr>
        <w:tc>
          <w:tcPr>
            <w:tcW w:w="3299" w:type="dxa"/>
            <w:vMerge w:val="restart"/>
            <w:tcBorders>
              <w:left w:val="single" w:sz="4" w:space="0" w:color="000000"/>
              <w:right w:val="single" w:sz="4" w:space="0" w:color="000000"/>
            </w:tcBorders>
            <w:vAlign w:val="center"/>
          </w:tcPr>
          <w:p w14:paraId="5524A3D1" w14:textId="77777777" w:rsidR="0019429B" w:rsidRPr="006A2EFA" w:rsidRDefault="0019429B" w:rsidP="00F7459C">
            <w:pPr>
              <w:tabs>
                <w:tab w:val="left" w:pos="2880"/>
              </w:tabs>
              <w:rPr>
                <w:rFonts w:ascii="Arial" w:hAnsi="Arial" w:cs="Arial"/>
              </w:rPr>
            </w:pPr>
          </w:p>
          <w:p w14:paraId="79AD5D5E" w14:textId="77777777" w:rsidR="0019429B" w:rsidRPr="006A2EFA" w:rsidRDefault="0019429B" w:rsidP="00F7459C">
            <w:pPr>
              <w:tabs>
                <w:tab w:val="left" w:pos="2880"/>
              </w:tabs>
              <w:rPr>
                <w:rFonts w:ascii="Arial" w:hAnsi="Arial" w:cs="Arial"/>
              </w:rPr>
            </w:pPr>
            <w:r w:rsidRPr="006A2EFA">
              <w:rPr>
                <w:rFonts w:ascii="Arial" w:hAnsi="Arial" w:cs="Arial"/>
              </w:rPr>
              <w:t>Fortalecimiento de la Participación</w:t>
            </w:r>
          </w:p>
          <w:p w14:paraId="0AE3D431" w14:textId="77777777" w:rsidR="0019429B" w:rsidRPr="006A2EFA" w:rsidRDefault="0019429B" w:rsidP="00F7459C">
            <w:pPr>
              <w:tabs>
                <w:tab w:val="left" w:pos="2880"/>
              </w:tabs>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5004C9"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55D47A92"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36F0DE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76239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D409100"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107A6D6"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D98208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025C600"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4299C6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B611FCB"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80D557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2954C5E"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49F6F37"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37A6C3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CC5558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96FFE3B"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878E88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17CC394"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A67E461"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EB10806" w14:textId="77777777" w:rsidR="0019429B" w:rsidRPr="006A2EFA" w:rsidRDefault="0019429B" w:rsidP="00F7459C">
            <w:pPr>
              <w:tabs>
                <w:tab w:val="left" w:pos="2880"/>
              </w:tabs>
              <w:jc w:val="center"/>
              <w:rPr>
                <w:rFonts w:ascii="Arial" w:hAnsi="Arial" w:cs="Arial"/>
              </w:rPr>
            </w:pPr>
          </w:p>
        </w:tc>
      </w:tr>
      <w:tr w:rsidR="0019429B" w:rsidRPr="006A2EFA" w14:paraId="33BEA954" w14:textId="77777777" w:rsidTr="0019429B">
        <w:trPr>
          <w:trHeight w:val="227"/>
        </w:trPr>
        <w:tc>
          <w:tcPr>
            <w:tcW w:w="3299" w:type="dxa"/>
            <w:vMerge/>
            <w:tcBorders>
              <w:left w:val="single" w:sz="4" w:space="0" w:color="000000"/>
              <w:right w:val="single" w:sz="4" w:space="0" w:color="000000"/>
            </w:tcBorders>
            <w:vAlign w:val="center"/>
          </w:tcPr>
          <w:p w14:paraId="6BD2CC3D" w14:textId="77777777" w:rsidR="0019429B" w:rsidRPr="006A2EFA" w:rsidRDefault="0019429B" w:rsidP="00F7459C">
            <w:pPr>
              <w:tabs>
                <w:tab w:val="left" w:pos="2880"/>
              </w:tabs>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F22FBB"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361DDE3E"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2E3CB0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F1024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3F1D1E9"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F0EA93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07F81F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6A8F342"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A891CB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1F8E7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AAA54D6"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3856026"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EC65370"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97BF46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618411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B86AE2F"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8D500D6"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8E01A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8E37EA6"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A7E8B9D" w14:textId="77777777" w:rsidR="0019429B" w:rsidRPr="006A2EFA" w:rsidRDefault="0019429B" w:rsidP="00F7459C">
            <w:pPr>
              <w:tabs>
                <w:tab w:val="left" w:pos="2880"/>
              </w:tabs>
              <w:jc w:val="center"/>
              <w:rPr>
                <w:rFonts w:ascii="Arial" w:hAnsi="Arial" w:cs="Arial"/>
              </w:rPr>
            </w:pPr>
          </w:p>
        </w:tc>
      </w:tr>
      <w:tr w:rsidR="0019429B" w:rsidRPr="006A2EFA" w14:paraId="2A91F9A7" w14:textId="77777777" w:rsidTr="0019429B">
        <w:trPr>
          <w:trHeight w:val="227"/>
        </w:trPr>
        <w:tc>
          <w:tcPr>
            <w:tcW w:w="3299" w:type="dxa"/>
            <w:vMerge/>
            <w:tcBorders>
              <w:left w:val="single" w:sz="4" w:space="0" w:color="000000"/>
              <w:right w:val="single" w:sz="4" w:space="0" w:color="000000"/>
            </w:tcBorders>
            <w:vAlign w:val="center"/>
          </w:tcPr>
          <w:p w14:paraId="3472C432"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DD9359"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1C6A875D"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DD7BFF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EB737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BBA74AE"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B1AEAC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2AD137B"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D12AF4"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769A13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A5B8FC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5A6BCD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A7B397"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4A16AE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F8F82A6"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02DC293"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68E3567"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8A38C8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55213C6"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8CD3D6B"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4B9E4F9" w14:textId="77777777" w:rsidR="0019429B" w:rsidRPr="006A2EFA" w:rsidRDefault="0019429B" w:rsidP="00F7459C">
            <w:pPr>
              <w:tabs>
                <w:tab w:val="left" w:pos="2880"/>
              </w:tabs>
              <w:jc w:val="center"/>
              <w:rPr>
                <w:rFonts w:ascii="Arial" w:hAnsi="Arial" w:cs="Arial"/>
              </w:rPr>
            </w:pPr>
          </w:p>
        </w:tc>
      </w:tr>
      <w:tr w:rsidR="0019429B" w:rsidRPr="006A2EFA" w14:paraId="488945C2" w14:textId="77777777" w:rsidTr="0019429B">
        <w:trPr>
          <w:trHeight w:val="113"/>
        </w:trPr>
        <w:tc>
          <w:tcPr>
            <w:tcW w:w="3299" w:type="dxa"/>
            <w:vMerge/>
            <w:tcBorders>
              <w:left w:val="single" w:sz="4" w:space="0" w:color="000000"/>
              <w:right w:val="single" w:sz="4" w:space="0" w:color="000000"/>
            </w:tcBorders>
            <w:vAlign w:val="center"/>
          </w:tcPr>
          <w:p w14:paraId="3D23434D"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D9AD54"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15DB2684"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36155D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27FD2B"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1281417"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9979C6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582AC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6D1A50"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9972DA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7BE46A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9A9C50B"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F91661"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EDC69D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8D55EC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156C9F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98DEC5C"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4B14CA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0D77F15"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6333A99"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65BBDB3" w14:textId="77777777" w:rsidR="0019429B" w:rsidRPr="006A2EFA" w:rsidRDefault="0019429B" w:rsidP="00F7459C">
            <w:pPr>
              <w:tabs>
                <w:tab w:val="left" w:pos="2880"/>
              </w:tabs>
              <w:jc w:val="center"/>
              <w:rPr>
                <w:rFonts w:ascii="Arial" w:hAnsi="Arial" w:cs="Arial"/>
              </w:rPr>
            </w:pPr>
          </w:p>
        </w:tc>
      </w:tr>
      <w:tr w:rsidR="0019429B" w:rsidRPr="006A2EFA" w14:paraId="31FC163D" w14:textId="77777777" w:rsidTr="0019429B">
        <w:trPr>
          <w:trHeight w:val="517"/>
        </w:trPr>
        <w:tc>
          <w:tcPr>
            <w:tcW w:w="3299" w:type="dxa"/>
            <w:vMerge w:val="restart"/>
            <w:tcBorders>
              <w:left w:val="single" w:sz="4" w:space="0" w:color="000000"/>
              <w:right w:val="single" w:sz="4" w:space="0" w:color="000000"/>
            </w:tcBorders>
            <w:vAlign w:val="center"/>
          </w:tcPr>
          <w:p w14:paraId="5545F320" w14:textId="77777777" w:rsidR="0019429B" w:rsidRPr="006A2EFA" w:rsidRDefault="0019429B" w:rsidP="00F7459C">
            <w:pPr>
              <w:tabs>
                <w:tab w:val="left" w:pos="2880"/>
              </w:tabs>
              <w:rPr>
                <w:rFonts w:ascii="Arial" w:hAnsi="Arial" w:cs="Arial"/>
              </w:rPr>
            </w:pPr>
            <w:r w:rsidRPr="006A2EFA">
              <w:rPr>
                <w:rFonts w:ascii="Arial" w:hAnsi="Arial" w:cs="Arial"/>
              </w:rPr>
              <w:t>Fortalecimiento de la Gestión Territorial y Laboral</w:t>
            </w:r>
          </w:p>
        </w:tc>
        <w:tc>
          <w:tcPr>
            <w:tcW w:w="1276" w:type="dxa"/>
            <w:tcBorders>
              <w:top w:val="single" w:sz="4" w:space="0" w:color="000000"/>
              <w:left w:val="single" w:sz="4" w:space="0" w:color="000000"/>
              <w:right w:val="single" w:sz="4" w:space="0" w:color="000000"/>
            </w:tcBorders>
            <w:vAlign w:val="center"/>
          </w:tcPr>
          <w:p w14:paraId="778CEFAF"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right w:val="single" w:sz="4" w:space="0" w:color="000000"/>
            </w:tcBorders>
          </w:tcPr>
          <w:p w14:paraId="74D3FD57"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03AADAA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C942A97"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6B32B37A"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131C3A3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CF33E2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5AA45201"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6CEAE985"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0B0D888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213A9A00"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6032C35F"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167DF765"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7988960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6815E67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2B3838AE"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26E33AF0"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7658C6D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6D185D7"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right w:val="single" w:sz="4" w:space="0" w:color="000000"/>
            </w:tcBorders>
            <w:vAlign w:val="center"/>
          </w:tcPr>
          <w:p w14:paraId="6F0871A1" w14:textId="77777777" w:rsidR="0019429B" w:rsidRPr="006A2EFA" w:rsidRDefault="0019429B" w:rsidP="00F7459C">
            <w:pPr>
              <w:tabs>
                <w:tab w:val="left" w:pos="2880"/>
              </w:tabs>
              <w:jc w:val="center"/>
              <w:rPr>
                <w:rFonts w:ascii="Arial" w:hAnsi="Arial" w:cs="Arial"/>
              </w:rPr>
            </w:pPr>
          </w:p>
        </w:tc>
      </w:tr>
      <w:tr w:rsidR="0019429B" w:rsidRPr="006A2EFA" w14:paraId="1CB85ABD" w14:textId="77777777" w:rsidTr="0019429B">
        <w:trPr>
          <w:trHeight w:val="517"/>
        </w:trPr>
        <w:tc>
          <w:tcPr>
            <w:tcW w:w="3299" w:type="dxa"/>
            <w:vMerge/>
            <w:tcBorders>
              <w:left w:val="single" w:sz="4" w:space="0" w:color="000000"/>
              <w:right w:val="single" w:sz="4" w:space="0" w:color="000000"/>
            </w:tcBorders>
            <w:vAlign w:val="center"/>
          </w:tcPr>
          <w:p w14:paraId="2EEDF99A"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right w:val="single" w:sz="4" w:space="0" w:color="000000"/>
            </w:tcBorders>
            <w:vAlign w:val="center"/>
          </w:tcPr>
          <w:p w14:paraId="7A8D61CF"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right w:val="single" w:sz="4" w:space="0" w:color="000000"/>
            </w:tcBorders>
          </w:tcPr>
          <w:p w14:paraId="1CEE2C60"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7829212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5CEAFEC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E3C4DE4"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2A84EF8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8E5133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171FC9CE"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398D919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0718339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67EFAFF"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106FE0C1"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2F0E16F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A93ED2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26FE351B"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014802B0"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429BBE0E"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6BD6E7B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2E8356FB"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right w:val="single" w:sz="4" w:space="0" w:color="000000"/>
            </w:tcBorders>
            <w:vAlign w:val="center"/>
          </w:tcPr>
          <w:p w14:paraId="7FACA163" w14:textId="77777777" w:rsidR="0019429B" w:rsidRPr="006A2EFA" w:rsidRDefault="0019429B" w:rsidP="00F7459C">
            <w:pPr>
              <w:tabs>
                <w:tab w:val="left" w:pos="2880"/>
              </w:tabs>
              <w:jc w:val="center"/>
              <w:rPr>
                <w:rFonts w:ascii="Arial" w:hAnsi="Arial" w:cs="Arial"/>
              </w:rPr>
            </w:pPr>
          </w:p>
        </w:tc>
      </w:tr>
      <w:tr w:rsidR="0019429B" w:rsidRPr="006A2EFA" w14:paraId="3A271314" w14:textId="77777777" w:rsidTr="0019429B">
        <w:trPr>
          <w:trHeight w:val="518"/>
        </w:trPr>
        <w:tc>
          <w:tcPr>
            <w:tcW w:w="3299" w:type="dxa"/>
            <w:vMerge/>
            <w:tcBorders>
              <w:left w:val="single" w:sz="4" w:space="0" w:color="000000"/>
              <w:right w:val="single" w:sz="4" w:space="0" w:color="000000"/>
            </w:tcBorders>
            <w:vAlign w:val="center"/>
          </w:tcPr>
          <w:p w14:paraId="677DBD3B"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right w:val="single" w:sz="4" w:space="0" w:color="000000"/>
            </w:tcBorders>
            <w:vAlign w:val="center"/>
          </w:tcPr>
          <w:p w14:paraId="5DD15F97"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right w:val="single" w:sz="4" w:space="0" w:color="000000"/>
            </w:tcBorders>
          </w:tcPr>
          <w:p w14:paraId="444D17EB"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5C9B7A1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53A6ED5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5ECE70B"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2C687E2B"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FBD040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515124B0"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30F9561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6868AE9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12FF72F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6CEAFEFE"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0E454120"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11E01D01"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E83DA8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363CE5A"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16F033F4"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1805E8A4"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5BA9C9E"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right w:val="single" w:sz="4" w:space="0" w:color="000000"/>
            </w:tcBorders>
            <w:vAlign w:val="center"/>
          </w:tcPr>
          <w:p w14:paraId="53172659" w14:textId="77777777" w:rsidR="0019429B" w:rsidRPr="006A2EFA" w:rsidRDefault="0019429B" w:rsidP="00F7459C">
            <w:pPr>
              <w:tabs>
                <w:tab w:val="left" w:pos="2880"/>
              </w:tabs>
              <w:jc w:val="center"/>
              <w:rPr>
                <w:rFonts w:ascii="Arial" w:hAnsi="Arial" w:cs="Arial"/>
              </w:rPr>
            </w:pPr>
          </w:p>
        </w:tc>
      </w:tr>
      <w:tr w:rsidR="0019429B" w:rsidRPr="006A2EFA" w14:paraId="036B477A" w14:textId="77777777" w:rsidTr="0019429B">
        <w:trPr>
          <w:trHeight w:val="517"/>
        </w:trPr>
        <w:tc>
          <w:tcPr>
            <w:tcW w:w="3299" w:type="dxa"/>
            <w:vMerge/>
            <w:tcBorders>
              <w:left w:val="single" w:sz="4" w:space="0" w:color="000000"/>
              <w:right w:val="single" w:sz="4" w:space="0" w:color="000000"/>
            </w:tcBorders>
            <w:vAlign w:val="center"/>
          </w:tcPr>
          <w:p w14:paraId="0813AB94" w14:textId="77777777" w:rsidR="0019429B" w:rsidRPr="006A2EFA" w:rsidRDefault="0019429B" w:rsidP="00F7459C">
            <w:pPr>
              <w:pBdr>
                <w:top w:val="nil"/>
                <w:left w:val="nil"/>
                <w:bottom w:val="nil"/>
                <w:right w:val="nil"/>
                <w:between w:val="nil"/>
              </w:pBdr>
              <w:rPr>
                <w:rFonts w:ascii="Arial" w:hAnsi="Arial" w:cs="Arial"/>
              </w:rPr>
            </w:pPr>
          </w:p>
        </w:tc>
        <w:tc>
          <w:tcPr>
            <w:tcW w:w="1276" w:type="dxa"/>
            <w:tcBorders>
              <w:top w:val="single" w:sz="4" w:space="0" w:color="000000"/>
              <w:left w:val="single" w:sz="4" w:space="0" w:color="000000"/>
              <w:right w:val="single" w:sz="4" w:space="0" w:color="000000"/>
            </w:tcBorders>
            <w:vAlign w:val="center"/>
          </w:tcPr>
          <w:p w14:paraId="75AA00EA" w14:textId="77777777" w:rsidR="0019429B" w:rsidRPr="006A2EFA" w:rsidRDefault="0019429B" w:rsidP="00F7459C">
            <w:pPr>
              <w:tabs>
                <w:tab w:val="left" w:pos="2880"/>
              </w:tabs>
              <w:rPr>
                <w:rFonts w:ascii="Arial" w:hAnsi="Arial" w:cs="Arial"/>
              </w:rPr>
            </w:pPr>
          </w:p>
        </w:tc>
        <w:tc>
          <w:tcPr>
            <w:tcW w:w="975" w:type="dxa"/>
            <w:tcBorders>
              <w:top w:val="single" w:sz="4" w:space="0" w:color="000000"/>
              <w:left w:val="single" w:sz="4" w:space="0" w:color="000000"/>
              <w:right w:val="single" w:sz="4" w:space="0" w:color="000000"/>
            </w:tcBorders>
          </w:tcPr>
          <w:p w14:paraId="15F1FB09"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7F383CA4"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2B7B5E8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6E56FAD"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1AFA2082"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08BDDAD8"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76814C1C"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5951BE7D"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005A60A"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63BFA54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A354261"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7840610C"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58D7F315"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0C6658A0"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4D62BA81" w14:textId="77777777" w:rsidR="0019429B" w:rsidRPr="006A2EFA" w:rsidRDefault="0019429B" w:rsidP="00F7459C">
            <w:pPr>
              <w:tabs>
                <w:tab w:val="left" w:pos="2880"/>
              </w:tabs>
              <w:jc w:val="center"/>
              <w:rPr>
                <w:rFonts w:ascii="Arial" w:hAnsi="Arial" w:cs="Arial"/>
              </w:rPr>
            </w:pPr>
          </w:p>
        </w:tc>
        <w:tc>
          <w:tcPr>
            <w:tcW w:w="404" w:type="dxa"/>
            <w:tcBorders>
              <w:top w:val="single" w:sz="4" w:space="0" w:color="000000"/>
              <w:left w:val="single" w:sz="4" w:space="0" w:color="000000"/>
              <w:right w:val="single" w:sz="4" w:space="0" w:color="000000"/>
            </w:tcBorders>
            <w:vAlign w:val="center"/>
          </w:tcPr>
          <w:p w14:paraId="5F99D28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2B2EAC49" w14:textId="77777777" w:rsidR="0019429B" w:rsidRPr="006A2EFA" w:rsidRDefault="0019429B" w:rsidP="00F7459C">
            <w:pPr>
              <w:tabs>
                <w:tab w:val="left" w:pos="2880"/>
              </w:tabs>
              <w:jc w:val="center"/>
              <w:rPr>
                <w:rFonts w:ascii="Arial" w:hAnsi="Arial" w:cs="Arial"/>
              </w:rPr>
            </w:pPr>
          </w:p>
        </w:tc>
        <w:tc>
          <w:tcPr>
            <w:tcW w:w="407" w:type="dxa"/>
            <w:tcBorders>
              <w:top w:val="single" w:sz="4" w:space="0" w:color="000000"/>
              <w:left w:val="single" w:sz="4" w:space="0" w:color="000000"/>
              <w:right w:val="single" w:sz="4" w:space="0" w:color="000000"/>
            </w:tcBorders>
            <w:vAlign w:val="center"/>
          </w:tcPr>
          <w:p w14:paraId="3894302E" w14:textId="77777777" w:rsidR="0019429B" w:rsidRPr="006A2EFA" w:rsidRDefault="0019429B" w:rsidP="00F7459C">
            <w:pPr>
              <w:tabs>
                <w:tab w:val="left" w:pos="2880"/>
              </w:tabs>
              <w:jc w:val="center"/>
              <w:rPr>
                <w:rFonts w:ascii="Arial" w:hAnsi="Arial" w:cs="Arial"/>
              </w:rPr>
            </w:pPr>
          </w:p>
        </w:tc>
        <w:tc>
          <w:tcPr>
            <w:tcW w:w="523" w:type="dxa"/>
            <w:tcBorders>
              <w:top w:val="single" w:sz="4" w:space="0" w:color="000000"/>
              <w:left w:val="single" w:sz="4" w:space="0" w:color="000000"/>
              <w:right w:val="single" w:sz="4" w:space="0" w:color="000000"/>
            </w:tcBorders>
            <w:vAlign w:val="center"/>
          </w:tcPr>
          <w:p w14:paraId="28092F60" w14:textId="77777777" w:rsidR="0019429B" w:rsidRPr="006A2EFA" w:rsidRDefault="0019429B" w:rsidP="00F7459C">
            <w:pPr>
              <w:tabs>
                <w:tab w:val="left" w:pos="2880"/>
              </w:tabs>
              <w:jc w:val="center"/>
              <w:rPr>
                <w:rFonts w:ascii="Arial" w:hAnsi="Arial" w:cs="Arial"/>
              </w:rPr>
            </w:pPr>
          </w:p>
        </w:tc>
      </w:tr>
    </w:tbl>
    <w:p w14:paraId="45A1BF61" w14:textId="77777777" w:rsidR="006A2EFA" w:rsidRPr="006A2EFA" w:rsidRDefault="006A2EFA" w:rsidP="006A2EFA">
      <w:pPr>
        <w:jc w:val="both"/>
        <w:rPr>
          <w:rFonts w:ascii="Arial" w:hAnsi="Arial" w:cs="Arial"/>
          <w:sz w:val="24"/>
          <w:szCs w:val="24"/>
        </w:rPr>
      </w:pPr>
    </w:p>
    <w:p w14:paraId="6937BE95" w14:textId="77777777" w:rsidR="006A2EFA" w:rsidRPr="006A2EFA" w:rsidRDefault="006A2EFA" w:rsidP="006A2EFA">
      <w:pPr>
        <w:jc w:val="both"/>
        <w:rPr>
          <w:rFonts w:ascii="Arial" w:hAnsi="Arial" w:cs="Arial"/>
          <w:sz w:val="24"/>
          <w:szCs w:val="24"/>
        </w:rPr>
        <w:sectPr w:rsidR="006A2EFA" w:rsidRPr="006A2EFA" w:rsidSect="00F7459C">
          <w:pgSz w:w="15840" w:h="12240" w:orient="landscape"/>
          <w:pgMar w:top="1701" w:right="1985" w:bottom="1469" w:left="1134" w:header="0" w:footer="720" w:gutter="0"/>
          <w:cols w:space="720"/>
          <w:docGrid w:linePitch="299"/>
        </w:sectPr>
      </w:pPr>
    </w:p>
    <w:p w14:paraId="1A974BDF" w14:textId="77777777" w:rsidR="006A2EFA" w:rsidRPr="006A2EFA" w:rsidRDefault="006A2EFA" w:rsidP="009D699E">
      <w:pPr>
        <w:pStyle w:val="Prrafodelista"/>
        <w:numPr>
          <w:ilvl w:val="0"/>
          <w:numId w:val="11"/>
        </w:numPr>
        <w:jc w:val="both"/>
        <w:rPr>
          <w:rFonts w:ascii="Arial" w:hAnsi="Arial" w:cs="Arial"/>
          <w:b/>
          <w:sz w:val="24"/>
          <w:szCs w:val="24"/>
        </w:rPr>
      </w:pPr>
      <w:r w:rsidRPr="006A2EFA">
        <w:rPr>
          <w:rFonts w:ascii="Arial" w:hAnsi="Arial" w:cs="Arial"/>
          <w:b/>
          <w:sz w:val="24"/>
          <w:szCs w:val="24"/>
        </w:rPr>
        <w:t xml:space="preserve">Implementación </w:t>
      </w:r>
    </w:p>
    <w:p w14:paraId="5FB065B6" w14:textId="77777777" w:rsidR="006A2EFA" w:rsidRPr="006A2EFA" w:rsidRDefault="006A2EFA" w:rsidP="006A2EFA">
      <w:pPr>
        <w:ind w:left="360"/>
        <w:jc w:val="both"/>
        <w:rPr>
          <w:rFonts w:ascii="Arial" w:hAnsi="Arial" w:cs="Arial"/>
          <w:sz w:val="24"/>
          <w:szCs w:val="24"/>
        </w:rPr>
      </w:pPr>
      <w:r w:rsidRPr="006A2EFA">
        <w:rPr>
          <w:rFonts w:ascii="Arial" w:hAnsi="Arial" w:cs="Arial"/>
          <w:sz w:val="24"/>
          <w:szCs w:val="24"/>
        </w:rPr>
        <w:t>Describir la vinculación con otras iniciativas, planes y/o programas durante la ejecución de la EDLI inicial, las que pueden ser iniciativas municipales o ejecutadas por otros. (Máximo 1.500 caracteres)</w:t>
      </w: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6A2EFA" w:rsidRPr="006A2EFA" w14:paraId="1D840CBD" w14:textId="77777777" w:rsidTr="00F7459C">
        <w:tc>
          <w:tcPr>
            <w:tcW w:w="9241" w:type="dxa"/>
          </w:tcPr>
          <w:p w14:paraId="291AE2E1" w14:textId="77777777" w:rsidR="006A2EFA" w:rsidRPr="006A2EFA" w:rsidRDefault="006A2EFA" w:rsidP="00F7459C">
            <w:pPr>
              <w:tabs>
                <w:tab w:val="left" w:pos="8789"/>
              </w:tabs>
              <w:jc w:val="both"/>
              <w:rPr>
                <w:rFonts w:ascii="Arial" w:hAnsi="Arial" w:cs="Arial"/>
                <w:sz w:val="24"/>
                <w:szCs w:val="24"/>
              </w:rPr>
            </w:pPr>
          </w:p>
          <w:p w14:paraId="077E90C2" w14:textId="77777777" w:rsidR="006A2EFA" w:rsidRPr="006A2EFA" w:rsidRDefault="006A2EFA" w:rsidP="00F7459C">
            <w:pPr>
              <w:tabs>
                <w:tab w:val="left" w:pos="8789"/>
              </w:tabs>
              <w:jc w:val="both"/>
              <w:rPr>
                <w:rFonts w:ascii="Arial" w:hAnsi="Arial" w:cs="Arial"/>
                <w:sz w:val="24"/>
                <w:szCs w:val="24"/>
              </w:rPr>
            </w:pPr>
          </w:p>
        </w:tc>
      </w:tr>
    </w:tbl>
    <w:p w14:paraId="6DE97338" w14:textId="77777777" w:rsidR="006A2EFA" w:rsidRPr="006A2EFA" w:rsidRDefault="006A2EFA" w:rsidP="006A2EFA">
      <w:pPr>
        <w:ind w:left="360"/>
        <w:jc w:val="both"/>
        <w:rPr>
          <w:rFonts w:ascii="Arial" w:hAnsi="Arial" w:cs="Arial"/>
          <w:sz w:val="24"/>
          <w:szCs w:val="24"/>
        </w:rPr>
      </w:pPr>
    </w:p>
    <w:p w14:paraId="2FF60CE7" w14:textId="77777777" w:rsidR="006A2EFA" w:rsidRPr="006A2EFA" w:rsidRDefault="006A2EFA" w:rsidP="006A2EFA">
      <w:pPr>
        <w:ind w:left="360"/>
        <w:jc w:val="both"/>
        <w:rPr>
          <w:rFonts w:ascii="Arial" w:hAnsi="Arial" w:cs="Arial"/>
          <w:sz w:val="24"/>
          <w:szCs w:val="24"/>
        </w:rPr>
      </w:pPr>
      <w:r w:rsidRPr="006A2EFA">
        <w:rPr>
          <w:rFonts w:ascii="Arial" w:hAnsi="Arial" w:cs="Arial"/>
          <w:sz w:val="24"/>
          <w:szCs w:val="24"/>
        </w:rPr>
        <w:t xml:space="preserve">Describa los cambios que espera se produzcan a partir de la EDLI inicial en ámbitos de gestión municipal y en las personas con discapacidad. (Máximo 1.500 caracteres) </w:t>
      </w: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6A2EFA" w:rsidRPr="006A2EFA" w14:paraId="1AF3BA7C" w14:textId="77777777" w:rsidTr="00F7459C">
        <w:tc>
          <w:tcPr>
            <w:tcW w:w="9241" w:type="dxa"/>
          </w:tcPr>
          <w:p w14:paraId="473DAC41" w14:textId="77777777" w:rsidR="006A2EFA" w:rsidRPr="006A2EFA" w:rsidRDefault="006A2EFA" w:rsidP="00F7459C">
            <w:pPr>
              <w:tabs>
                <w:tab w:val="left" w:pos="8789"/>
              </w:tabs>
              <w:jc w:val="both"/>
              <w:rPr>
                <w:rFonts w:ascii="Arial" w:hAnsi="Arial" w:cs="Arial"/>
                <w:sz w:val="24"/>
                <w:szCs w:val="24"/>
              </w:rPr>
            </w:pPr>
          </w:p>
          <w:p w14:paraId="24062630" w14:textId="77777777" w:rsidR="006A2EFA" w:rsidRPr="006A2EFA" w:rsidRDefault="006A2EFA" w:rsidP="00F7459C">
            <w:pPr>
              <w:tabs>
                <w:tab w:val="left" w:pos="8789"/>
              </w:tabs>
              <w:jc w:val="both"/>
              <w:rPr>
                <w:rFonts w:ascii="Arial" w:hAnsi="Arial" w:cs="Arial"/>
                <w:sz w:val="24"/>
                <w:szCs w:val="24"/>
              </w:rPr>
            </w:pPr>
          </w:p>
        </w:tc>
      </w:tr>
    </w:tbl>
    <w:p w14:paraId="1345DF9F" w14:textId="77777777" w:rsidR="006A2EFA" w:rsidRPr="006A2EFA" w:rsidRDefault="006A2EFA" w:rsidP="006A2EFA">
      <w:pPr>
        <w:jc w:val="both"/>
        <w:rPr>
          <w:rFonts w:ascii="Arial" w:hAnsi="Arial" w:cs="Arial"/>
          <w:sz w:val="24"/>
          <w:szCs w:val="24"/>
        </w:rPr>
      </w:pPr>
    </w:p>
    <w:p w14:paraId="7AA08F8E" w14:textId="77777777" w:rsidR="006A2EFA" w:rsidRPr="006A2EFA" w:rsidRDefault="006A2EFA" w:rsidP="009D699E">
      <w:pPr>
        <w:pStyle w:val="Prrafodelista"/>
        <w:numPr>
          <w:ilvl w:val="0"/>
          <w:numId w:val="11"/>
        </w:numPr>
        <w:jc w:val="both"/>
        <w:rPr>
          <w:rFonts w:ascii="Arial" w:hAnsi="Arial" w:cs="Arial"/>
          <w:b/>
          <w:sz w:val="24"/>
          <w:szCs w:val="24"/>
        </w:rPr>
      </w:pPr>
      <w:r w:rsidRPr="006A2EFA">
        <w:rPr>
          <w:rFonts w:ascii="Arial" w:hAnsi="Arial" w:cs="Arial"/>
          <w:b/>
          <w:sz w:val="24"/>
          <w:szCs w:val="24"/>
        </w:rPr>
        <w:t xml:space="preserve">Continuidad </w:t>
      </w:r>
    </w:p>
    <w:p w14:paraId="0DFA7E15" w14:textId="77777777" w:rsidR="006A2EFA" w:rsidRPr="006A2EFA" w:rsidRDefault="006A2EFA" w:rsidP="006A2EFA">
      <w:pPr>
        <w:ind w:left="360"/>
        <w:jc w:val="both"/>
        <w:rPr>
          <w:rFonts w:ascii="Arial" w:hAnsi="Arial" w:cs="Arial"/>
          <w:sz w:val="24"/>
          <w:szCs w:val="24"/>
        </w:rPr>
      </w:pPr>
      <w:r w:rsidRPr="006A2EFA">
        <w:rPr>
          <w:rFonts w:ascii="Arial" w:hAnsi="Arial" w:cs="Arial"/>
          <w:sz w:val="24"/>
          <w:szCs w:val="24"/>
        </w:rPr>
        <w:t>Describir métodos y acciones que se realizarán para dar continuidad a los productos del Plan de Financiamiento de la EDLI inicial, una vez que se termine el Convenio con SENADIS, especificando la sostenibilidad y las redes que apoyarán en actividades futuras. (Máximo 1.500 caracteres)</w:t>
      </w: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6A2EFA" w:rsidRPr="006A2EFA" w14:paraId="77A46739" w14:textId="77777777" w:rsidTr="00F7459C">
        <w:tc>
          <w:tcPr>
            <w:tcW w:w="9241" w:type="dxa"/>
          </w:tcPr>
          <w:p w14:paraId="3808BA76" w14:textId="77777777" w:rsidR="006A2EFA" w:rsidRPr="006A2EFA" w:rsidRDefault="006A2EFA" w:rsidP="00F7459C">
            <w:pPr>
              <w:tabs>
                <w:tab w:val="left" w:pos="8789"/>
              </w:tabs>
              <w:jc w:val="both"/>
              <w:rPr>
                <w:rFonts w:ascii="Arial" w:hAnsi="Arial" w:cs="Arial"/>
                <w:sz w:val="24"/>
                <w:szCs w:val="24"/>
              </w:rPr>
            </w:pPr>
          </w:p>
          <w:p w14:paraId="41E603EE" w14:textId="77777777" w:rsidR="006A2EFA" w:rsidRPr="006A2EFA" w:rsidRDefault="006A2EFA" w:rsidP="00F7459C">
            <w:pPr>
              <w:tabs>
                <w:tab w:val="left" w:pos="8789"/>
              </w:tabs>
              <w:jc w:val="both"/>
              <w:rPr>
                <w:rFonts w:ascii="Arial" w:hAnsi="Arial" w:cs="Arial"/>
                <w:sz w:val="24"/>
                <w:szCs w:val="24"/>
              </w:rPr>
            </w:pPr>
          </w:p>
          <w:p w14:paraId="30318ABE" w14:textId="77777777" w:rsidR="006A2EFA" w:rsidRPr="006A2EFA" w:rsidRDefault="006A2EFA" w:rsidP="00F7459C">
            <w:pPr>
              <w:tabs>
                <w:tab w:val="left" w:pos="8789"/>
              </w:tabs>
              <w:jc w:val="both"/>
              <w:rPr>
                <w:rFonts w:ascii="Arial" w:hAnsi="Arial" w:cs="Arial"/>
                <w:sz w:val="24"/>
                <w:szCs w:val="24"/>
              </w:rPr>
            </w:pPr>
          </w:p>
        </w:tc>
      </w:tr>
    </w:tbl>
    <w:p w14:paraId="7918EB7E" w14:textId="77777777" w:rsidR="006A2EFA" w:rsidRPr="006A2EFA" w:rsidRDefault="006A2EFA" w:rsidP="006A2EFA">
      <w:pPr>
        <w:jc w:val="both"/>
        <w:rPr>
          <w:rFonts w:ascii="Arial" w:hAnsi="Arial" w:cs="Arial"/>
          <w:sz w:val="24"/>
          <w:szCs w:val="24"/>
        </w:rPr>
      </w:pPr>
    </w:p>
    <w:p w14:paraId="4C0F2F4B" w14:textId="77777777" w:rsidR="006A2EFA" w:rsidRPr="006A2EFA" w:rsidRDefault="006A2EFA" w:rsidP="006A2EFA">
      <w:pPr>
        <w:jc w:val="both"/>
        <w:rPr>
          <w:rFonts w:ascii="Arial" w:hAnsi="Arial" w:cs="Arial"/>
          <w:sz w:val="24"/>
          <w:szCs w:val="24"/>
        </w:rPr>
      </w:pPr>
    </w:p>
    <w:sectPr w:rsidR="006A2EFA" w:rsidRPr="006A2EFA" w:rsidSect="00C268D6">
      <w:headerReference w:type="default" r:id="rId12"/>
      <w:footerReference w:type="default" r:id="rId13"/>
      <w:headerReference w:type="first" r:id="rId14"/>
      <w:pgSz w:w="12240" w:h="15840"/>
      <w:pgMar w:top="1985" w:right="1474" w:bottom="1134" w:left="170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4DD4D" w14:textId="77777777" w:rsidR="00030B4C" w:rsidRDefault="00030B4C">
      <w:pPr>
        <w:spacing w:after="0" w:line="240" w:lineRule="auto"/>
      </w:pPr>
      <w:r>
        <w:separator/>
      </w:r>
    </w:p>
  </w:endnote>
  <w:endnote w:type="continuationSeparator" w:id="0">
    <w:p w14:paraId="03B18EF7" w14:textId="77777777" w:rsidR="00030B4C" w:rsidRDefault="0003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50D8" w14:textId="44644791" w:rsidR="00EB08C2" w:rsidRDefault="00EB08C2">
    <w:pPr>
      <w:spacing w:line="240" w:lineRule="auto"/>
      <w:jc w:val="right"/>
    </w:pPr>
    <w:r>
      <w:fldChar w:fldCharType="begin"/>
    </w:r>
    <w:r>
      <w:instrText>PAGE</w:instrText>
    </w:r>
    <w:r>
      <w:fldChar w:fldCharType="separate"/>
    </w:r>
    <w:r w:rsidR="00DA3E09">
      <w:rPr>
        <w:noProof/>
      </w:rPr>
      <w:t>26</w:t>
    </w:r>
    <w:r>
      <w:fldChar w:fldCharType="end"/>
    </w:r>
  </w:p>
  <w:p w14:paraId="744F3E1D" w14:textId="77777777" w:rsidR="00EB08C2" w:rsidRDefault="00EB08C2">
    <w:pPr>
      <w:spacing w:after="1428"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6C8C" w14:textId="5ECF2C3F" w:rsidR="00EB08C2" w:rsidRDefault="00EB08C2">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DA3E09">
      <w:rPr>
        <w:rFonts w:ascii="Arial" w:eastAsia="Arial" w:hAnsi="Arial" w:cs="Arial"/>
        <w:noProof/>
      </w:rPr>
      <w:t>27</w:t>
    </w:r>
    <w:r>
      <w:rPr>
        <w:rFonts w:ascii="Arial" w:eastAsia="Arial" w:hAnsi="Arial" w:cs="Arial"/>
      </w:rPr>
      <w:fldChar w:fldCharType="end"/>
    </w:r>
  </w:p>
  <w:p w14:paraId="761601EF" w14:textId="77777777" w:rsidR="00EB08C2" w:rsidRDefault="00EB08C2">
    <w:pPr>
      <w:spacing w:after="1428" w:line="240" w:lineRule="auto"/>
    </w:pPr>
  </w:p>
  <w:p w14:paraId="1B685E19" w14:textId="77777777" w:rsidR="00EB08C2" w:rsidRDefault="00EB08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A1AD" w14:textId="77777777" w:rsidR="00030B4C" w:rsidRDefault="00030B4C">
      <w:pPr>
        <w:spacing w:after="0" w:line="240" w:lineRule="auto"/>
      </w:pPr>
      <w:r>
        <w:separator/>
      </w:r>
    </w:p>
  </w:footnote>
  <w:footnote w:type="continuationSeparator" w:id="0">
    <w:p w14:paraId="13DE5084" w14:textId="77777777" w:rsidR="00030B4C" w:rsidRDefault="00030B4C">
      <w:pPr>
        <w:spacing w:after="0" w:line="240" w:lineRule="auto"/>
      </w:pPr>
      <w:r>
        <w:continuationSeparator/>
      </w:r>
    </w:p>
  </w:footnote>
  <w:footnote w:id="1">
    <w:p w14:paraId="6ED8BC10" w14:textId="77777777" w:rsidR="00EB08C2" w:rsidRDefault="00EB08C2" w:rsidP="00311D46">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0BB39E50" w14:textId="77777777" w:rsidR="00EB08C2" w:rsidRDefault="00EB08C2" w:rsidP="00311D46">
      <w:pPr>
        <w:spacing w:after="0" w:line="240" w:lineRule="auto"/>
        <w:jc w:val="both"/>
      </w:pPr>
      <w:r w:rsidRPr="00B07616">
        <w:rPr>
          <w:vertAlign w:val="superscript"/>
        </w:rPr>
        <w:footnoteRef/>
      </w:r>
      <w:r w:rsidRPr="00B07616">
        <w:rPr>
          <w:rFonts w:ascii="Arial" w:eastAsia="Arial" w:hAnsi="Arial" w:cs="Arial"/>
          <w:sz w:val="16"/>
          <w:szCs w:val="16"/>
        </w:rPr>
        <w:t xml:space="preserve"> Misión Institucional establecida en la Ficha de Definiciones Estratégicas año </w:t>
      </w:r>
      <w:r>
        <w:rPr>
          <w:rFonts w:ascii="Arial" w:eastAsia="Arial" w:hAnsi="Arial" w:cs="Arial"/>
          <w:sz w:val="16"/>
          <w:szCs w:val="16"/>
        </w:rPr>
        <w:t>2020-2022</w:t>
      </w:r>
      <w:r w:rsidRPr="00B07616">
        <w:rPr>
          <w:rFonts w:ascii="Arial" w:eastAsia="Arial" w:hAnsi="Arial" w:cs="Arial"/>
          <w:sz w:val="16"/>
          <w:szCs w:val="16"/>
        </w:rPr>
        <w:t xml:space="preserve"> “</w:t>
      </w:r>
      <w:r w:rsidRPr="004C181F">
        <w:rPr>
          <w:rFonts w:ascii="Arial" w:eastAsia="Arial" w:hAnsi="Arial" w:cs="Arial"/>
          <w:sz w:val="16"/>
          <w:szCs w:val="16"/>
        </w:rPr>
        <w:t>Promover el derecho a la igualdad de oportunidades de las personas con discapacidad, con el fin de obtener su inclusión social, contribuyendo al pleno</w:t>
      </w:r>
      <w:r>
        <w:rPr>
          <w:rFonts w:ascii="Arial" w:eastAsia="Arial" w:hAnsi="Arial" w:cs="Arial"/>
          <w:sz w:val="16"/>
          <w:szCs w:val="16"/>
        </w:rPr>
        <w:t xml:space="preserve"> </w:t>
      </w:r>
      <w:r w:rsidRPr="004C181F">
        <w:rPr>
          <w:rFonts w:ascii="Arial" w:eastAsia="Arial" w:hAnsi="Arial" w:cs="Arial"/>
          <w:sz w:val="16"/>
          <w:szCs w:val="16"/>
        </w:rPr>
        <w:t>disfrute de sus derechos y eliminando cualquier forma de discriminación fundada en la discapacidad, a través de la coordinación del accionar del</w:t>
      </w:r>
      <w:r>
        <w:rPr>
          <w:rFonts w:ascii="Arial" w:eastAsia="Arial" w:hAnsi="Arial" w:cs="Arial"/>
          <w:sz w:val="16"/>
          <w:szCs w:val="16"/>
        </w:rPr>
        <w:t xml:space="preserve"> </w:t>
      </w:r>
      <w:r w:rsidRPr="004C181F">
        <w:rPr>
          <w:rFonts w:ascii="Arial" w:eastAsia="Arial" w:hAnsi="Arial" w:cs="Arial"/>
          <w:sz w:val="16"/>
          <w:szCs w:val="16"/>
        </w:rPr>
        <w:t>Estado, la ejecución de políticas, planes, programas e iniciativas que contribuyan a mejorar la calidad de vida de las personas con discapacidad, en el</w:t>
      </w:r>
      <w:r>
        <w:rPr>
          <w:rFonts w:ascii="Arial" w:eastAsia="Arial" w:hAnsi="Arial" w:cs="Arial"/>
          <w:sz w:val="16"/>
          <w:szCs w:val="16"/>
        </w:rPr>
        <w:t xml:space="preserve"> </w:t>
      </w:r>
      <w:r w:rsidRPr="004C181F">
        <w:rPr>
          <w:rFonts w:ascii="Arial" w:eastAsia="Arial" w:hAnsi="Arial" w:cs="Arial"/>
          <w:sz w:val="16"/>
          <w:szCs w:val="16"/>
        </w:rPr>
        <w:t>marco de estrategias de desarrollo territorial inclusivo.</w:t>
      </w:r>
      <w:r w:rsidRPr="002752B9">
        <w:rPr>
          <w:rFonts w:ascii="Arial" w:eastAsia="Arial" w:hAnsi="Arial" w:cs="Arial"/>
          <w:sz w:val="16"/>
          <w:szCs w:val="16"/>
        </w:rPr>
        <w:t>”</w:t>
      </w:r>
    </w:p>
  </w:footnote>
  <w:footnote w:id="3">
    <w:p w14:paraId="06042CC9" w14:textId="522BB0D8" w:rsidR="00EB08C2" w:rsidRPr="008D2FA2" w:rsidRDefault="00EB08C2">
      <w:pPr>
        <w:pStyle w:val="Textonotapie"/>
        <w:rPr>
          <w:rFonts w:ascii="Arial" w:hAnsi="Arial" w:cs="Arial"/>
          <w:sz w:val="18"/>
        </w:rPr>
      </w:pPr>
      <w:r>
        <w:rPr>
          <w:rStyle w:val="Refdenotaalpie"/>
        </w:rPr>
        <w:footnoteRef/>
      </w:r>
      <w:r>
        <w:t xml:space="preserve"> </w:t>
      </w:r>
      <w:r w:rsidRPr="008D2FA2">
        <w:rPr>
          <w:rFonts w:ascii="Arial" w:hAnsi="Arial" w:cs="Arial"/>
          <w:sz w:val="18"/>
        </w:rPr>
        <w:t>Puesto de trabajo, computador, acceso a internet, entre otros.</w:t>
      </w:r>
    </w:p>
  </w:footnote>
  <w:footnote w:id="4">
    <w:p w14:paraId="1E783790" w14:textId="77777777" w:rsidR="00EB08C2" w:rsidRDefault="00EB08C2" w:rsidP="006A2EFA">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Este anexo contiene información de referencia del formulario de postulación en línea. Se debe tener en cuenta que el único medio de postulación válido será a través del sistema de postulación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07C0" w14:textId="77777777" w:rsidR="00EB08C2" w:rsidRDefault="00EB08C2">
    <w:pPr>
      <w:spacing w:line="240" w:lineRule="auto"/>
      <w:jc w:val="right"/>
      <w:rPr>
        <w:sz w:val="14"/>
        <w:szCs w:val="14"/>
      </w:rPr>
    </w:pPr>
  </w:p>
  <w:p w14:paraId="485FB6E9" w14:textId="611F62C2" w:rsidR="00EB08C2" w:rsidRPr="00EE0387" w:rsidRDefault="00EB08C2" w:rsidP="00EE0387">
    <w:pPr>
      <w:spacing w:before="708" w:after="0" w:line="240" w:lineRule="auto"/>
      <w:jc w:val="right"/>
      <w:rPr>
        <w:rFonts w:ascii="Arial" w:eastAsia="Arial" w:hAnsi="Arial" w:cs="Arial"/>
        <w:b/>
        <w:sz w:val="19"/>
        <w:szCs w:val="19"/>
      </w:rPr>
    </w:pPr>
    <w:r>
      <w:rPr>
        <w:noProof/>
        <w:lang w:val="es-CL"/>
      </w:rPr>
      <w:drawing>
        <wp:anchor distT="0" distB="0" distL="114300" distR="114300" simplePos="0" relativeHeight="251660288" behindDoc="0" locked="0" layoutInCell="1" hidden="0" allowOverlap="1" wp14:anchorId="3820AD3E" wp14:editId="0A9B69C6">
          <wp:simplePos x="0" y="0"/>
          <wp:positionH relativeFrom="column">
            <wp:posOffset>-493561</wp:posOffset>
          </wp:positionH>
          <wp:positionV relativeFrom="paragraph">
            <wp:posOffset>55025</wp:posOffset>
          </wp:positionV>
          <wp:extent cx="908857" cy="828000"/>
          <wp:effectExtent l="0" t="0" r="0" b="0"/>
          <wp:wrapSquare wrapText="bothSides" distT="0" distB="0" distL="114300" distR="114300"/>
          <wp:docPr id="5"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r>
      <w:rPr>
        <w:rFonts w:ascii="Arial" w:eastAsia="Arial" w:hAnsi="Arial" w:cs="Arial"/>
        <w:b/>
        <w:sz w:val="19"/>
        <w:szCs w:val="19"/>
      </w:rPr>
      <w:t>Bases Técnicas Estrategia de Desarrollo Local Inclusivo</w:t>
    </w:r>
  </w:p>
  <w:p w14:paraId="0425E23A" w14:textId="2729C91F" w:rsidR="00EB08C2" w:rsidRPr="00EE0387" w:rsidRDefault="00EB08C2" w:rsidP="00EE0387">
    <w:pPr>
      <w:spacing w:after="0" w:line="240" w:lineRule="auto"/>
      <w:jc w:val="right"/>
      <w:rPr>
        <w:rFonts w:ascii="Arial" w:eastAsia="Arial" w:hAnsi="Arial" w:cs="Arial"/>
        <w:b/>
        <w:sz w:val="19"/>
        <w:szCs w:val="19"/>
      </w:rPr>
    </w:pPr>
    <w:r w:rsidRPr="00EE0387">
      <w:rPr>
        <w:rFonts w:ascii="Arial" w:eastAsia="Arial" w:hAnsi="Arial" w:cs="Arial"/>
        <w:b/>
        <w:sz w:val="19"/>
        <w:szCs w:val="19"/>
      </w:rPr>
      <w:t>EDLI Inicial</w:t>
    </w:r>
  </w:p>
  <w:p w14:paraId="1AF8F60B" w14:textId="446C2720" w:rsidR="00EB08C2" w:rsidRDefault="00EB08C2" w:rsidP="00EE0387">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5C03BEF7" w14:textId="77777777" w:rsidR="00EB08C2" w:rsidRDefault="00EB08C2" w:rsidP="00EE0387">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16C1E1B3" w14:textId="77777777" w:rsidR="00EB08C2" w:rsidRDefault="00EB08C2" w:rsidP="00EE0387">
    <w:pPr>
      <w:spacing w:after="0" w:line="240" w:lineRule="auto"/>
      <w:jc w:val="right"/>
      <w:rPr>
        <w:rFonts w:ascii="Arial" w:eastAsia="Arial" w:hAnsi="Arial" w:cs="Arial"/>
        <w:sz w:val="14"/>
        <w:szCs w:val="14"/>
      </w:rPr>
    </w:pPr>
  </w:p>
  <w:p w14:paraId="26FC4CF2" w14:textId="77777777" w:rsidR="00EB08C2" w:rsidRDefault="00EB08C2" w:rsidP="00EE0387">
    <w:pPr>
      <w:spacing w:after="0" w:line="240" w:lineRule="auto"/>
      <w:jc w:val="right"/>
      <w:rPr>
        <w:rFonts w:ascii="Arial" w:eastAsia="Arial" w:hAnsi="Arial" w:cs="Arial"/>
        <w:sz w:val="14"/>
        <w:szCs w:val="14"/>
      </w:rPr>
    </w:pPr>
  </w:p>
  <w:p w14:paraId="48293288" w14:textId="77777777" w:rsidR="00EB08C2" w:rsidRDefault="00EB08C2">
    <w:pPr>
      <w:spacing w:line="240" w:lineRule="auto"/>
      <w:jc w:val="right"/>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1934" w14:textId="77777777" w:rsidR="00EB08C2" w:rsidRPr="00EE0387" w:rsidRDefault="00EB08C2" w:rsidP="00A7328A">
    <w:pPr>
      <w:spacing w:before="708" w:after="0" w:line="240" w:lineRule="auto"/>
      <w:jc w:val="right"/>
      <w:rPr>
        <w:rFonts w:ascii="Arial" w:eastAsia="Arial" w:hAnsi="Arial" w:cs="Arial"/>
        <w:b/>
        <w:sz w:val="19"/>
        <w:szCs w:val="19"/>
      </w:rPr>
    </w:pPr>
    <w:r>
      <w:rPr>
        <w:noProof/>
        <w:lang w:val="es-CL"/>
      </w:rPr>
      <w:drawing>
        <wp:anchor distT="0" distB="0" distL="114300" distR="114300" simplePos="0" relativeHeight="251662336" behindDoc="0" locked="0" layoutInCell="1" hidden="0" allowOverlap="1" wp14:anchorId="1945B372" wp14:editId="76C0E28E">
          <wp:simplePos x="0" y="0"/>
          <wp:positionH relativeFrom="column">
            <wp:posOffset>-525200</wp:posOffset>
          </wp:positionH>
          <wp:positionV relativeFrom="paragraph">
            <wp:posOffset>134123</wp:posOffset>
          </wp:positionV>
          <wp:extent cx="908857" cy="828000"/>
          <wp:effectExtent l="0" t="0" r="0" b="0"/>
          <wp:wrapSquare wrapText="bothSides" distT="0" distB="0" distL="114300" distR="114300"/>
          <wp:docPr id="4"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r>
      <w:rPr>
        <w:rFonts w:ascii="Arial" w:eastAsia="Arial" w:hAnsi="Arial" w:cs="Arial"/>
        <w:b/>
        <w:sz w:val="19"/>
        <w:szCs w:val="19"/>
      </w:rPr>
      <w:t>Bases Técnicas Estrategia de Desarrollo Local Inclusivo</w:t>
    </w:r>
  </w:p>
  <w:p w14:paraId="22CFB96F" w14:textId="77777777" w:rsidR="00EB08C2" w:rsidRPr="00EE0387" w:rsidRDefault="00EB08C2" w:rsidP="00A7328A">
    <w:pPr>
      <w:spacing w:after="0" w:line="240" w:lineRule="auto"/>
      <w:jc w:val="right"/>
      <w:rPr>
        <w:rFonts w:ascii="Arial" w:eastAsia="Arial" w:hAnsi="Arial" w:cs="Arial"/>
        <w:b/>
        <w:sz w:val="19"/>
        <w:szCs w:val="19"/>
      </w:rPr>
    </w:pPr>
    <w:r w:rsidRPr="00EE0387">
      <w:rPr>
        <w:rFonts w:ascii="Arial" w:eastAsia="Arial" w:hAnsi="Arial" w:cs="Arial"/>
        <w:b/>
        <w:sz w:val="19"/>
        <w:szCs w:val="19"/>
      </w:rPr>
      <w:t>EDLI Inicial</w:t>
    </w:r>
  </w:p>
  <w:p w14:paraId="16098D20" w14:textId="77777777" w:rsidR="00EB08C2" w:rsidRDefault="00EB08C2" w:rsidP="00A7328A">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0777C824" w14:textId="77777777" w:rsidR="00EB08C2" w:rsidRDefault="00EB08C2" w:rsidP="00A7328A">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18FF64EC" w14:textId="758B29DD" w:rsidR="00EB08C2" w:rsidRDefault="00EB08C2">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3E23" w14:textId="77777777" w:rsidR="00EB08C2" w:rsidRDefault="00EB08C2">
    <w:pPr>
      <w:spacing w:before="708" w:after="0" w:line="240" w:lineRule="auto"/>
      <w:jc w:val="right"/>
      <w:rPr>
        <w:rFonts w:ascii="Arial" w:eastAsia="Arial" w:hAnsi="Arial" w:cs="Arial"/>
        <w:sz w:val="19"/>
        <w:szCs w:val="19"/>
      </w:rPr>
    </w:pPr>
    <w:r w:rsidRPr="00092CF7">
      <w:rPr>
        <w:rFonts w:ascii="Arial" w:eastAsia="Arial" w:hAnsi="Arial" w:cs="Arial"/>
        <w:noProof/>
        <w:sz w:val="14"/>
        <w:szCs w:val="14"/>
        <w:lang w:val="es-CL"/>
      </w:rPr>
      <w:drawing>
        <wp:anchor distT="0" distB="0" distL="114300" distR="114300" simplePos="0" relativeHeight="251658240" behindDoc="0" locked="0" layoutInCell="1" allowOverlap="1" wp14:anchorId="7570A408" wp14:editId="3C68D0D4">
          <wp:simplePos x="0" y="0"/>
          <wp:positionH relativeFrom="column">
            <wp:posOffset>-404246</wp:posOffset>
          </wp:positionH>
          <wp:positionV relativeFrom="paragraph">
            <wp:posOffset>182355</wp:posOffset>
          </wp:positionV>
          <wp:extent cx="908857" cy="828000"/>
          <wp:effectExtent l="0" t="0" r="5715" b="0"/>
          <wp:wrapSquare wrapText="bothSides"/>
          <wp:docPr id="3" name="Imagen 3" descr="C:\Users\paulina lopez\Downloads\Senadis_Chile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 lopez\Downloads\Senadis_Chile_RGB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857"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19"/>
        <w:szCs w:val="19"/>
      </w:rPr>
      <w:t xml:space="preserve"> Bases Estrategia de Desarrollo Local Inclusivo, EDLI</w:t>
    </w:r>
  </w:p>
  <w:p w14:paraId="6DD68BF8" w14:textId="77777777" w:rsidR="00EB08C2" w:rsidRDefault="00EB08C2">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sidRPr="00092CF7">
      <w:rPr>
        <w:rFonts w:ascii="Arial" w:eastAsia="Arial" w:hAnsi="Arial" w:cs="Arial"/>
        <w:sz w:val="14"/>
        <w:szCs w:val="14"/>
      </w:rPr>
      <w:t xml:space="preserve"> y Familia</w:t>
    </w:r>
  </w:p>
  <w:p w14:paraId="5AC49F54" w14:textId="77777777" w:rsidR="00EB08C2" w:rsidRDefault="00EB08C2">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44214BA2" w14:textId="77777777" w:rsidR="00EB08C2" w:rsidRDefault="00EB08C2">
    <w:pPr>
      <w:spacing w:after="0" w:line="240" w:lineRule="auto"/>
      <w:jc w:val="right"/>
      <w:rPr>
        <w:rFonts w:ascii="Arial" w:eastAsia="Arial" w:hAnsi="Arial" w:cs="Arial"/>
        <w:sz w:val="14"/>
        <w:szCs w:val="14"/>
      </w:rPr>
    </w:pPr>
  </w:p>
  <w:p w14:paraId="4C5F51D4" w14:textId="77777777" w:rsidR="00EB08C2" w:rsidRDefault="00EB08C2">
    <w:pPr>
      <w:spacing w:after="0" w:line="240" w:lineRule="auto"/>
      <w:jc w:val="right"/>
      <w:rPr>
        <w:rFonts w:ascii="Arial" w:eastAsia="Arial" w:hAnsi="Arial" w:cs="Arial"/>
        <w:sz w:val="14"/>
        <w:szCs w:val="14"/>
      </w:rPr>
    </w:pPr>
  </w:p>
  <w:p w14:paraId="7FD312E5" w14:textId="77777777" w:rsidR="00EB08C2" w:rsidRDefault="00EB08C2">
    <w:pPr>
      <w:spacing w:after="0" w:line="240" w:lineRule="auto"/>
      <w:jc w:val="right"/>
      <w:rPr>
        <w:rFonts w:ascii="Arial" w:eastAsia="Arial" w:hAnsi="Arial"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5407" w14:textId="77777777" w:rsidR="00EB08C2" w:rsidRDefault="00EB08C2">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F00"/>
    <w:multiLevelType w:val="hybridMultilevel"/>
    <w:tmpl w:val="3DF2F98C"/>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 w15:restartNumberingAfterBreak="0">
    <w:nsid w:val="11035178"/>
    <w:multiLevelType w:val="hybridMultilevel"/>
    <w:tmpl w:val="428C76F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7195BE5"/>
    <w:multiLevelType w:val="multilevel"/>
    <w:tmpl w:val="4322E56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15:restartNumberingAfterBreak="0">
    <w:nsid w:val="1BAC3E4F"/>
    <w:multiLevelType w:val="multilevel"/>
    <w:tmpl w:val="1D769B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E8F7D47"/>
    <w:multiLevelType w:val="hybridMultilevel"/>
    <w:tmpl w:val="A10CEA74"/>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9CD5E99"/>
    <w:multiLevelType w:val="multilevel"/>
    <w:tmpl w:val="9DCC450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6" w15:restartNumberingAfterBreak="0">
    <w:nsid w:val="389F67E9"/>
    <w:multiLevelType w:val="multilevel"/>
    <w:tmpl w:val="27C4E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091496A"/>
    <w:multiLevelType w:val="multilevel"/>
    <w:tmpl w:val="5D805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E11409"/>
    <w:multiLevelType w:val="multilevel"/>
    <w:tmpl w:val="9AAC4754"/>
    <w:lvl w:ilvl="0">
      <w:numFmt w:val="bullet"/>
      <w:lvlText w:val="-"/>
      <w:lvlJc w:val="left"/>
      <w:pPr>
        <w:ind w:left="720" w:hanging="360"/>
      </w:pPr>
      <w:rPr>
        <w:rFonts w:ascii="Arial" w:eastAsia="Calibri"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B15567"/>
    <w:multiLevelType w:val="hybridMultilevel"/>
    <w:tmpl w:val="428C4208"/>
    <w:lvl w:ilvl="0" w:tplc="B33462D8">
      <w:start w:val="1"/>
      <w:numFmt w:val="bullet"/>
      <w:lvlText w:val="-"/>
      <w:lvlJc w:val="left"/>
      <w:pPr>
        <w:ind w:left="1364" w:hanging="360"/>
      </w:pPr>
      <w:rPr>
        <w:rFonts w:ascii="Sitka Small" w:hAnsi="Sitka Smal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0" w15:restartNumberingAfterBreak="0">
    <w:nsid w:val="465B64F6"/>
    <w:multiLevelType w:val="multilevel"/>
    <w:tmpl w:val="00A8812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1" w15:restartNumberingAfterBreak="0">
    <w:nsid w:val="535A7D82"/>
    <w:multiLevelType w:val="hybridMultilevel"/>
    <w:tmpl w:val="3DF2F98C"/>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2" w15:restartNumberingAfterBreak="0">
    <w:nsid w:val="56CA52DF"/>
    <w:multiLevelType w:val="multilevel"/>
    <w:tmpl w:val="E6C22446"/>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15:restartNumberingAfterBreak="0">
    <w:nsid w:val="5DAE22AC"/>
    <w:multiLevelType w:val="multilevel"/>
    <w:tmpl w:val="AE2098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5AC4027"/>
    <w:multiLevelType w:val="hybridMultilevel"/>
    <w:tmpl w:val="CE3EB4EE"/>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74F0C72"/>
    <w:multiLevelType w:val="hybridMultilevel"/>
    <w:tmpl w:val="655AB966"/>
    <w:lvl w:ilvl="0" w:tplc="CB7251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2B3D30"/>
    <w:multiLevelType w:val="hybridMultilevel"/>
    <w:tmpl w:val="54720638"/>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1A22844"/>
    <w:multiLevelType w:val="hybridMultilevel"/>
    <w:tmpl w:val="D6CE3746"/>
    <w:lvl w:ilvl="0" w:tplc="B33462D8">
      <w:start w:val="1"/>
      <w:numFmt w:val="bullet"/>
      <w:lvlText w:val="-"/>
      <w:lvlJc w:val="left"/>
      <w:pPr>
        <w:ind w:left="1080" w:hanging="360"/>
      </w:pPr>
      <w:rPr>
        <w:rFonts w:ascii="Sitka Small" w:hAnsi="Sitka Smal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74553CF9"/>
    <w:multiLevelType w:val="hybridMultilevel"/>
    <w:tmpl w:val="DC1CA98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75F2226D"/>
    <w:multiLevelType w:val="multilevel"/>
    <w:tmpl w:val="B114BE16"/>
    <w:lvl w:ilvl="0">
      <w:start w:val="1"/>
      <w:numFmt w:val="decimal"/>
      <w:lvlText w:val="%1."/>
      <w:lvlJc w:val="center"/>
      <w:pPr>
        <w:ind w:left="0" w:firstLine="1080"/>
      </w:pPr>
      <w:rPr>
        <w:rFonts w:hint="default"/>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20" w15:restartNumberingAfterBreak="0">
    <w:nsid w:val="79FD2E55"/>
    <w:multiLevelType w:val="multilevel"/>
    <w:tmpl w:val="CDF4BF9C"/>
    <w:lvl w:ilvl="0">
      <w:start w:val="1"/>
      <w:numFmt w:val="upperRoman"/>
      <w:lvlText w:val="%1."/>
      <w:lvlJc w:val="right"/>
      <w:pPr>
        <w:ind w:left="0" w:firstLine="1080"/>
      </w:pPr>
      <w:rPr>
        <w:rFonts w:ascii="Calibri" w:eastAsia="Calibri" w:hAnsi="Calibri" w:cs="Calibri"/>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num w:numId="1">
    <w:abstractNumId w:val="10"/>
  </w:num>
  <w:num w:numId="2">
    <w:abstractNumId w:val="5"/>
  </w:num>
  <w:num w:numId="3">
    <w:abstractNumId w:val="12"/>
  </w:num>
  <w:num w:numId="4">
    <w:abstractNumId w:val="8"/>
  </w:num>
  <w:num w:numId="5">
    <w:abstractNumId w:val="1"/>
  </w:num>
  <w:num w:numId="6">
    <w:abstractNumId w:val="17"/>
  </w:num>
  <w:num w:numId="7">
    <w:abstractNumId w:val="15"/>
  </w:num>
  <w:num w:numId="8">
    <w:abstractNumId w:val="4"/>
  </w:num>
  <w:num w:numId="9">
    <w:abstractNumId w:val="3"/>
  </w:num>
  <w:num w:numId="10">
    <w:abstractNumId w:val="20"/>
  </w:num>
  <w:num w:numId="11">
    <w:abstractNumId w:val="19"/>
  </w:num>
  <w:num w:numId="12">
    <w:abstractNumId w:val="2"/>
  </w:num>
  <w:num w:numId="13">
    <w:abstractNumId w:val="11"/>
  </w:num>
  <w:num w:numId="14">
    <w:abstractNumId w:val="9"/>
  </w:num>
  <w:num w:numId="15">
    <w:abstractNumId w:val="7"/>
  </w:num>
  <w:num w:numId="16">
    <w:abstractNumId w:val="0"/>
  </w:num>
  <w:num w:numId="17">
    <w:abstractNumId w:val="18"/>
  </w:num>
  <w:num w:numId="18">
    <w:abstractNumId w:val="14"/>
  </w:num>
  <w:num w:numId="19">
    <w:abstractNumId w:val="16"/>
  </w:num>
  <w:num w:numId="20">
    <w:abstractNumId w:val="6"/>
  </w:num>
  <w:num w:numId="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40"/>
    <w:rsid w:val="00001350"/>
    <w:rsid w:val="00005738"/>
    <w:rsid w:val="00006BCB"/>
    <w:rsid w:val="0000712E"/>
    <w:rsid w:val="000101A6"/>
    <w:rsid w:val="000115E8"/>
    <w:rsid w:val="0001214C"/>
    <w:rsid w:val="00014718"/>
    <w:rsid w:val="00015107"/>
    <w:rsid w:val="00017063"/>
    <w:rsid w:val="00017865"/>
    <w:rsid w:val="000244AA"/>
    <w:rsid w:val="00030B4C"/>
    <w:rsid w:val="00032355"/>
    <w:rsid w:val="00033E8B"/>
    <w:rsid w:val="00037C80"/>
    <w:rsid w:val="000410A9"/>
    <w:rsid w:val="000460CC"/>
    <w:rsid w:val="000503AF"/>
    <w:rsid w:val="00054A47"/>
    <w:rsid w:val="0006141F"/>
    <w:rsid w:val="00062F09"/>
    <w:rsid w:val="00065CB3"/>
    <w:rsid w:val="00066656"/>
    <w:rsid w:val="00071873"/>
    <w:rsid w:val="00074B54"/>
    <w:rsid w:val="00076FAE"/>
    <w:rsid w:val="000777E4"/>
    <w:rsid w:val="000868FF"/>
    <w:rsid w:val="00092CF7"/>
    <w:rsid w:val="00094D4D"/>
    <w:rsid w:val="0009590D"/>
    <w:rsid w:val="00095DDF"/>
    <w:rsid w:val="000A3E1B"/>
    <w:rsid w:val="000A622E"/>
    <w:rsid w:val="000B1962"/>
    <w:rsid w:val="000B552B"/>
    <w:rsid w:val="000B566A"/>
    <w:rsid w:val="000B59B4"/>
    <w:rsid w:val="000B73A3"/>
    <w:rsid w:val="000C02D5"/>
    <w:rsid w:val="000C1FFB"/>
    <w:rsid w:val="000C2043"/>
    <w:rsid w:val="000C6C26"/>
    <w:rsid w:val="000D035B"/>
    <w:rsid w:val="000D1EF3"/>
    <w:rsid w:val="000E3A67"/>
    <w:rsid w:val="000E453A"/>
    <w:rsid w:val="000E54F6"/>
    <w:rsid w:val="000F0CD1"/>
    <w:rsid w:val="000F5DBA"/>
    <w:rsid w:val="00100C91"/>
    <w:rsid w:val="001014DA"/>
    <w:rsid w:val="00104ADE"/>
    <w:rsid w:val="001067B2"/>
    <w:rsid w:val="00115DCF"/>
    <w:rsid w:val="00124C4F"/>
    <w:rsid w:val="001262FB"/>
    <w:rsid w:val="001270A5"/>
    <w:rsid w:val="00131ECA"/>
    <w:rsid w:val="0013202A"/>
    <w:rsid w:val="001345D0"/>
    <w:rsid w:val="00140ED9"/>
    <w:rsid w:val="00143C9D"/>
    <w:rsid w:val="0014608D"/>
    <w:rsid w:val="00146439"/>
    <w:rsid w:val="00151135"/>
    <w:rsid w:val="00157464"/>
    <w:rsid w:val="001639A5"/>
    <w:rsid w:val="001657BA"/>
    <w:rsid w:val="00167139"/>
    <w:rsid w:val="0017108B"/>
    <w:rsid w:val="001723C6"/>
    <w:rsid w:val="00175D40"/>
    <w:rsid w:val="00175F54"/>
    <w:rsid w:val="001760CE"/>
    <w:rsid w:val="00180FAB"/>
    <w:rsid w:val="00183405"/>
    <w:rsid w:val="001865E1"/>
    <w:rsid w:val="0019429B"/>
    <w:rsid w:val="00195F60"/>
    <w:rsid w:val="001A2D73"/>
    <w:rsid w:val="001A396B"/>
    <w:rsid w:val="001B0165"/>
    <w:rsid w:val="001C09EB"/>
    <w:rsid w:val="001C2C4C"/>
    <w:rsid w:val="001C537C"/>
    <w:rsid w:val="001C5B34"/>
    <w:rsid w:val="001C5FAF"/>
    <w:rsid w:val="001C7B8C"/>
    <w:rsid w:val="001D4BC1"/>
    <w:rsid w:val="001D4ECC"/>
    <w:rsid w:val="001E598D"/>
    <w:rsid w:val="001F184F"/>
    <w:rsid w:val="001F1D32"/>
    <w:rsid w:val="001F37E8"/>
    <w:rsid w:val="001F3DFE"/>
    <w:rsid w:val="001F590F"/>
    <w:rsid w:val="001F7789"/>
    <w:rsid w:val="00201BE0"/>
    <w:rsid w:val="00201DBF"/>
    <w:rsid w:val="00202DA3"/>
    <w:rsid w:val="002059BD"/>
    <w:rsid w:val="0020732E"/>
    <w:rsid w:val="0021187B"/>
    <w:rsid w:val="002134CE"/>
    <w:rsid w:val="00213898"/>
    <w:rsid w:val="00213AC6"/>
    <w:rsid w:val="0022214B"/>
    <w:rsid w:val="00222321"/>
    <w:rsid w:val="00224351"/>
    <w:rsid w:val="00224791"/>
    <w:rsid w:val="00225BCA"/>
    <w:rsid w:val="00226F8F"/>
    <w:rsid w:val="002272FC"/>
    <w:rsid w:val="00230003"/>
    <w:rsid w:val="0023156A"/>
    <w:rsid w:val="00231596"/>
    <w:rsid w:val="00232398"/>
    <w:rsid w:val="00240B46"/>
    <w:rsid w:val="00241184"/>
    <w:rsid w:val="00241380"/>
    <w:rsid w:val="00242175"/>
    <w:rsid w:val="00242420"/>
    <w:rsid w:val="0024738A"/>
    <w:rsid w:val="00253B1A"/>
    <w:rsid w:val="00253C98"/>
    <w:rsid w:val="002540CA"/>
    <w:rsid w:val="00260051"/>
    <w:rsid w:val="0026335D"/>
    <w:rsid w:val="00264523"/>
    <w:rsid w:val="002648F2"/>
    <w:rsid w:val="0026542F"/>
    <w:rsid w:val="00265D7C"/>
    <w:rsid w:val="0026672B"/>
    <w:rsid w:val="00266D7E"/>
    <w:rsid w:val="002672E2"/>
    <w:rsid w:val="00267972"/>
    <w:rsid w:val="002729D3"/>
    <w:rsid w:val="002752B9"/>
    <w:rsid w:val="00277880"/>
    <w:rsid w:val="00281700"/>
    <w:rsid w:val="002829DA"/>
    <w:rsid w:val="00283B24"/>
    <w:rsid w:val="00285188"/>
    <w:rsid w:val="0028731A"/>
    <w:rsid w:val="0029156F"/>
    <w:rsid w:val="002921A3"/>
    <w:rsid w:val="00294DB1"/>
    <w:rsid w:val="002955DF"/>
    <w:rsid w:val="00297156"/>
    <w:rsid w:val="00297FBF"/>
    <w:rsid w:val="002A12E5"/>
    <w:rsid w:val="002A2506"/>
    <w:rsid w:val="002A32B5"/>
    <w:rsid w:val="002B106E"/>
    <w:rsid w:val="002B26BB"/>
    <w:rsid w:val="002B7C4C"/>
    <w:rsid w:val="002C0D07"/>
    <w:rsid w:val="002C2C97"/>
    <w:rsid w:val="002C58B8"/>
    <w:rsid w:val="002C5D81"/>
    <w:rsid w:val="002D00B1"/>
    <w:rsid w:val="002D30F7"/>
    <w:rsid w:val="002D667F"/>
    <w:rsid w:val="002E593C"/>
    <w:rsid w:val="002E74C2"/>
    <w:rsid w:val="002F1A0E"/>
    <w:rsid w:val="002F2A88"/>
    <w:rsid w:val="003031E2"/>
    <w:rsid w:val="00307483"/>
    <w:rsid w:val="00311D46"/>
    <w:rsid w:val="00312B2D"/>
    <w:rsid w:val="003137BB"/>
    <w:rsid w:val="003140B3"/>
    <w:rsid w:val="003154F2"/>
    <w:rsid w:val="00316CF3"/>
    <w:rsid w:val="003207EE"/>
    <w:rsid w:val="0032180C"/>
    <w:rsid w:val="003365AA"/>
    <w:rsid w:val="0033784F"/>
    <w:rsid w:val="0034039A"/>
    <w:rsid w:val="00344506"/>
    <w:rsid w:val="00346C5B"/>
    <w:rsid w:val="003563A1"/>
    <w:rsid w:val="00357BCE"/>
    <w:rsid w:val="00365A0B"/>
    <w:rsid w:val="003728D0"/>
    <w:rsid w:val="00372EA0"/>
    <w:rsid w:val="00375E92"/>
    <w:rsid w:val="00376ABE"/>
    <w:rsid w:val="00377E28"/>
    <w:rsid w:val="00381B79"/>
    <w:rsid w:val="00382802"/>
    <w:rsid w:val="003846FC"/>
    <w:rsid w:val="003866B0"/>
    <w:rsid w:val="003877EE"/>
    <w:rsid w:val="00392CBB"/>
    <w:rsid w:val="0039308A"/>
    <w:rsid w:val="003A1E90"/>
    <w:rsid w:val="003A239E"/>
    <w:rsid w:val="003A2CF9"/>
    <w:rsid w:val="003A46A1"/>
    <w:rsid w:val="003A51EF"/>
    <w:rsid w:val="003A579E"/>
    <w:rsid w:val="003A7120"/>
    <w:rsid w:val="003B07D2"/>
    <w:rsid w:val="003B0E48"/>
    <w:rsid w:val="003B42D8"/>
    <w:rsid w:val="003B43F2"/>
    <w:rsid w:val="003B48A9"/>
    <w:rsid w:val="003C1269"/>
    <w:rsid w:val="003C1DEA"/>
    <w:rsid w:val="003C3117"/>
    <w:rsid w:val="003C5700"/>
    <w:rsid w:val="003D0067"/>
    <w:rsid w:val="003D2658"/>
    <w:rsid w:val="003D3BD2"/>
    <w:rsid w:val="003D4468"/>
    <w:rsid w:val="003D532C"/>
    <w:rsid w:val="003D5657"/>
    <w:rsid w:val="003D6461"/>
    <w:rsid w:val="003D79C9"/>
    <w:rsid w:val="003E1186"/>
    <w:rsid w:val="003F1DC8"/>
    <w:rsid w:val="0040375D"/>
    <w:rsid w:val="00410434"/>
    <w:rsid w:val="0041375A"/>
    <w:rsid w:val="004139AD"/>
    <w:rsid w:val="00416280"/>
    <w:rsid w:val="0042002C"/>
    <w:rsid w:val="00431368"/>
    <w:rsid w:val="00431933"/>
    <w:rsid w:val="00434D95"/>
    <w:rsid w:val="0043563D"/>
    <w:rsid w:val="00435EA2"/>
    <w:rsid w:val="00441CB4"/>
    <w:rsid w:val="00442418"/>
    <w:rsid w:val="00450726"/>
    <w:rsid w:val="00457B5F"/>
    <w:rsid w:val="00461202"/>
    <w:rsid w:val="00465788"/>
    <w:rsid w:val="00465962"/>
    <w:rsid w:val="00467456"/>
    <w:rsid w:val="0047393E"/>
    <w:rsid w:val="004754F9"/>
    <w:rsid w:val="004802B5"/>
    <w:rsid w:val="00480F56"/>
    <w:rsid w:val="004833E2"/>
    <w:rsid w:val="004835EF"/>
    <w:rsid w:val="004903AE"/>
    <w:rsid w:val="00495AD3"/>
    <w:rsid w:val="004A18E3"/>
    <w:rsid w:val="004A288F"/>
    <w:rsid w:val="004A3CA2"/>
    <w:rsid w:val="004A47F7"/>
    <w:rsid w:val="004A6F2A"/>
    <w:rsid w:val="004B000C"/>
    <w:rsid w:val="004B5DEB"/>
    <w:rsid w:val="004B78CF"/>
    <w:rsid w:val="004B795A"/>
    <w:rsid w:val="004C15F8"/>
    <w:rsid w:val="004C181F"/>
    <w:rsid w:val="004C4412"/>
    <w:rsid w:val="004C50B5"/>
    <w:rsid w:val="004C69E4"/>
    <w:rsid w:val="004C6EFD"/>
    <w:rsid w:val="004D34BC"/>
    <w:rsid w:val="004D6234"/>
    <w:rsid w:val="004E3A96"/>
    <w:rsid w:val="004E45F2"/>
    <w:rsid w:val="004F29F2"/>
    <w:rsid w:val="004F48C0"/>
    <w:rsid w:val="004F4DDA"/>
    <w:rsid w:val="00501D73"/>
    <w:rsid w:val="00502195"/>
    <w:rsid w:val="00505E87"/>
    <w:rsid w:val="0050608B"/>
    <w:rsid w:val="00506F53"/>
    <w:rsid w:val="00510231"/>
    <w:rsid w:val="00513C67"/>
    <w:rsid w:val="005146BE"/>
    <w:rsid w:val="00517042"/>
    <w:rsid w:val="00522E68"/>
    <w:rsid w:val="00524A12"/>
    <w:rsid w:val="0052782A"/>
    <w:rsid w:val="0053028E"/>
    <w:rsid w:val="00534969"/>
    <w:rsid w:val="00536D05"/>
    <w:rsid w:val="005371F2"/>
    <w:rsid w:val="005400BD"/>
    <w:rsid w:val="00541C34"/>
    <w:rsid w:val="005440AC"/>
    <w:rsid w:val="0054627F"/>
    <w:rsid w:val="005471E0"/>
    <w:rsid w:val="005510FA"/>
    <w:rsid w:val="00560843"/>
    <w:rsid w:val="00562D7D"/>
    <w:rsid w:val="005653BF"/>
    <w:rsid w:val="005655CB"/>
    <w:rsid w:val="00573631"/>
    <w:rsid w:val="00574529"/>
    <w:rsid w:val="00575A71"/>
    <w:rsid w:val="00584B56"/>
    <w:rsid w:val="0058517C"/>
    <w:rsid w:val="00590E52"/>
    <w:rsid w:val="00591CC4"/>
    <w:rsid w:val="00592F99"/>
    <w:rsid w:val="0059529F"/>
    <w:rsid w:val="005A16E7"/>
    <w:rsid w:val="005A1A06"/>
    <w:rsid w:val="005A4077"/>
    <w:rsid w:val="005A456B"/>
    <w:rsid w:val="005A5627"/>
    <w:rsid w:val="005A7083"/>
    <w:rsid w:val="005B178A"/>
    <w:rsid w:val="005B2055"/>
    <w:rsid w:val="005B507C"/>
    <w:rsid w:val="005B759A"/>
    <w:rsid w:val="005C535E"/>
    <w:rsid w:val="005D2D3F"/>
    <w:rsid w:val="005D4174"/>
    <w:rsid w:val="005E2A8B"/>
    <w:rsid w:val="005E4E16"/>
    <w:rsid w:val="005E5D76"/>
    <w:rsid w:val="005E6973"/>
    <w:rsid w:val="005E6D1D"/>
    <w:rsid w:val="005E78BA"/>
    <w:rsid w:val="005E7F65"/>
    <w:rsid w:val="005F1B14"/>
    <w:rsid w:val="005F4EA5"/>
    <w:rsid w:val="005F6B3B"/>
    <w:rsid w:val="00601A00"/>
    <w:rsid w:val="00603BDB"/>
    <w:rsid w:val="006054BD"/>
    <w:rsid w:val="00607085"/>
    <w:rsid w:val="00610CDC"/>
    <w:rsid w:val="00613FBF"/>
    <w:rsid w:val="00614816"/>
    <w:rsid w:val="00624725"/>
    <w:rsid w:val="0062519A"/>
    <w:rsid w:val="00627431"/>
    <w:rsid w:val="00627D5C"/>
    <w:rsid w:val="00633C7D"/>
    <w:rsid w:val="00634AF2"/>
    <w:rsid w:val="00636DCC"/>
    <w:rsid w:val="006371DD"/>
    <w:rsid w:val="0064197A"/>
    <w:rsid w:val="0064365D"/>
    <w:rsid w:val="00643B41"/>
    <w:rsid w:val="00646161"/>
    <w:rsid w:val="00652AFD"/>
    <w:rsid w:val="00653A0E"/>
    <w:rsid w:val="006554C7"/>
    <w:rsid w:val="006572F6"/>
    <w:rsid w:val="00660B2D"/>
    <w:rsid w:val="00665529"/>
    <w:rsid w:val="00665ADC"/>
    <w:rsid w:val="00670EAD"/>
    <w:rsid w:val="0067152C"/>
    <w:rsid w:val="00674CFD"/>
    <w:rsid w:val="00677C32"/>
    <w:rsid w:val="00685DF5"/>
    <w:rsid w:val="00687021"/>
    <w:rsid w:val="0069012D"/>
    <w:rsid w:val="00692A0F"/>
    <w:rsid w:val="0069440B"/>
    <w:rsid w:val="006A0181"/>
    <w:rsid w:val="006A1193"/>
    <w:rsid w:val="006A2EFA"/>
    <w:rsid w:val="006A4126"/>
    <w:rsid w:val="006A4C96"/>
    <w:rsid w:val="006B4BD7"/>
    <w:rsid w:val="006B5E89"/>
    <w:rsid w:val="006C1A1A"/>
    <w:rsid w:val="006C2A94"/>
    <w:rsid w:val="006C6483"/>
    <w:rsid w:val="006D5268"/>
    <w:rsid w:val="006D5BAD"/>
    <w:rsid w:val="006E087C"/>
    <w:rsid w:val="006E1797"/>
    <w:rsid w:val="006E2113"/>
    <w:rsid w:val="006E4547"/>
    <w:rsid w:val="006E63D4"/>
    <w:rsid w:val="006E6B63"/>
    <w:rsid w:val="006E7EE1"/>
    <w:rsid w:val="006F066F"/>
    <w:rsid w:val="006F28DA"/>
    <w:rsid w:val="006F4ADE"/>
    <w:rsid w:val="006F4E6C"/>
    <w:rsid w:val="006F56D4"/>
    <w:rsid w:val="006F6557"/>
    <w:rsid w:val="006F7421"/>
    <w:rsid w:val="00702CD8"/>
    <w:rsid w:val="0070661A"/>
    <w:rsid w:val="00711FEC"/>
    <w:rsid w:val="0073062F"/>
    <w:rsid w:val="00733AEE"/>
    <w:rsid w:val="00740FE0"/>
    <w:rsid w:val="00742AE6"/>
    <w:rsid w:val="00742B47"/>
    <w:rsid w:val="00744AFF"/>
    <w:rsid w:val="007467BC"/>
    <w:rsid w:val="00746E96"/>
    <w:rsid w:val="00754F69"/>
    <w:rsid w:val="00760D24"/>
    <w:rsid w:val="0076189C"/>
    <w:rsid w:val="0076339E"/>
    <w:rsid w:val="00763544"/>
    <w:rsid w:val="00763F1A"/>
    <w:rsid w:val="00774045"/>
    <w:rsid w:val="00774C43"/>
    <w:rsid w:val="00776035"/>
    <w:rsid w:val="00780CDB"/>
    <w:rsid w:val="00784AE4"/>
    <w:rsid w:val="00785394"/>
    <w:rsid w:val="00787E56"/>
    <w:rsid w:val="0079017E"/>
    <w:rsid w:val="00793D6B"/>
    <w:rsid w:val="007A0EC8"/>
    <w:rsid w:val="007A22BE"/>
    <w:rsid w:val="007A4252"/>
    <w:rsid w:val="007A504E"/>
    <w:rsid w:val="007A5420"/>
    <w:rsid w:val="007A6939"/>
    <w:rsid w:val="007B0A89"/>
    <w:rsid w:val="007B29A6"/>
    <w:rsid w:val="007B3674"/>
    <w:rsid w:val="007C0EAF"/>
    <w:rsid w:val="007D2A6A"/>
    <w:rsid w:val="007D3E0C"/>
    <w:rsid w:val="007D58B2"/>
    <w:rsid w:val="007D6D4A"/>
    <w:rsid w:val="007E07B3"/>
    <w:rsid w:val="007E1C3F"/>
    <w:rsid w:val="007E2E31"/>
    <w:rsid w:val="007E5DA0"/>
    <w:rsid w:val="007F09E5"/>
    <w:rsid w:val="007F0E64"/>
    <w:rsid w:val="0080177B"/>
    <w:rsid w:val="008026AF"/>
    <w:rsid w:val="00820ABF"/>
    <w:rsid w:val="00821689"/>
    <w:rsid w:val="00824A81"/>
    <w:rsid w:val="00824D31"/>
    <w:rsid w:val="0082591F"/>
    <w:rsid w:val="0082703E"/>
    <w:rsid w:val="00827A39"/>
    <w:rsid w:val="008402B6"/>
    <w:rsid w:val="008429FC"/>
    <w:rsid w:val="0084518C"/>
    <w:rsid w:val="00852275"/>
    <w:rsid w:val="008544E9"/>
    <w:rsid w:val="008549E2"/>
    <w:rsid w:val="00856E62"/>
    <w:rsid w:val="00861178"/>
    <w:rsid w:val="0086261B"/>
    <w:rsid w:val="0086517A"/>
    <w:rsid w:val="0086622A"/>
    <w:rsid w:val="0086757B"/>
    <w:rsid w:val="00870B14"/>
    <w:rsid w:val="00870F85"/>
    <w:rsid w:val="008721F5"/>
    <w:rsid w:val="0087315B"/>
    <w:rsid w:val="00873EC4"/>
    <w:rsid w:val="00874132"/>
    <w:rsid w:val="00874D70"/>
    <w:rsid w:val="008763C8"/>
    <w:rsid w:val="0088031A"/>
    <w:rsid w:val="0088759A"/>
    <w:rsid w:val="00890CC0"/>
    <w:rsid w:val="008A2B78"/>
    <w:rsid w:val="008A3F42"/>
    <w:rsid w:val="008A6C6E"/>
    <w:rsid w:val="008A6D05"/>
    <w:rsid w:val="008B2265"/>
    <w:rsid w:val="008B5600"/>
    <w:rsid w:val="008B648F"/>
    <w:rsid w:val="008B66B0"/>
    <w:rsid w:val="008B7F0F"/>
    <w:rsid w:val="008C0CB2"/>
    <w:rsid w:val="008D2FA2"/>
    <w:rsid w:val="008D55EC"/>
    <w:rsid w:val="008E081B"/>
    <w:rsid w:val="008E1306"/>
    <w:rsid w:val="008E152B"/>
    <w:rsid w:val="008E4840"/>
    <w:rsid w:val="008E5C5F"/>
    <w:rsid w:val="008E5D78"/>
    <w:rsid w:val="008E5D7A"/>
    <w:rsid w:val="009017AE"/>
    <w:rsid w:val="0090199C"/>
    <w:rsid w:val="00901ACD"/>
    <w:rsid w:val="00901CA4"/>
    <w:rsid w:val="009024CC"/>
    <w:rsid w:val="00907B63"/>
    <w:rsid w:val="0091413E"/>
    <w:rsid w:val="00916B74"/>
    <w:rsid w:val="00916FC4"/>
    <w:rsid w:val="009225E6"/>
    <w:rsid w:val="009270BC"/>
    <w:rsid w:val="00940269"/>
    <w:rsid w:val="0094281D"/>
    <w:rsid w:val="00946A59"/>
    <w:rsid w:val="00947223"/>
    <w:rsid w:val="00953C73"/>
    <w:rsid w:val="00953C88"/>
    <w:rsid w:val="00960350"/>
    <w:rsid w:val="00960545"/>
    <w:rsid w:val="00961638"/>
    <w:rsid w:val="00963A35"/>
    <w:rsid w:val="00963D75"/>
    <w:rsid w:val="00964C4E"/>
    <w:rsid w:val="009753AD"/>
    <w:rsid w:val="00982842"/>
    <w:rsid w:val="009847F8"/>
    <w:rsid w:val="00984AFE"/>
    <w:rsid w:val="00985714"/>
    <w:rsid w:val="00987848"/>
    <w:rsid w:val="00987884"/>
    <w:rsid w:val="00991EAC"/>
    <w:rsid w:val="00993513"/>
    <w:rsid w:val="00993DD5"/>
    <w:rsid w:val="009A3935"/>
    <w:rsid w:val="009A43CA"/>
    <w:rsid w:val="009A5FDA"/>
    <w:rsid w:val="009A5FED"/>
    <w:rsid w:val="009B43D3"/>
    <w:rsid w:val="009B62D0"/>
    <w:rsid w:val="009D391D"/>
    <w:rsid w:val="009D699E"/>
    <w:rsid w:val="009D6B74"/>
    <w:rsid w:val="009E1F0C"/>
    <w:rsid w:val="009E7311"/>
    <w:rsid w:val="009E752E"/>
    <w:rsid w:val="009F0E39"/>
    <w:rsid w:val="009F0EE4"/>
    <w:rsid w:val="009F2915"/>
    <w:rsid w:val="009F2A5B"/>
    <w:rsid w:val="009F322E"/>
    <w:rsid w:val="009F3D08"/>
    <w:rsid w:val="009F6B41"/>
    <w:rsid w:val="009F6B95"/>
    <w:rsid w:val="009F7EA1"/>
    <w:rsid w:val="00A004A6"/>
    <w:rsid w:val="00A00804"/>
    <w:rsid w:val="00A00D55"/>
    <w:rsid w:val="00A0242C"/>
    <w:rsid w:val="00A02C44"/>
    <w:rsid w:val="00A06A25"/>
    <w:rsid w:val="00A07326"/>
    <w:rsid w:val="00A07AFE"/>
    <w:rsid w:val="00A1077B"/>
    <w:rsid w:val="00A16894"/>
    <w:rsid w:val="00A17065"/>
    <w:rsid w:val="00A2019E"/>
    <w:rsid w:val="00A2077E"/>
    <w:rsid w:val="00A246B8"/>
    <w:rsid w:val="00A24D51"/>
    <w:rsid w:val="00A27C70"/>
    <w:rsid w:val="00A30815"/>
    <w:rsid w:val="00A312B3"/>
    <w:rsid w:val="00A37E81"/>
    <w:rsid w:val="00A40926"/>
    <w:rsid w:val="00A42475"/>
    <w:rsid w:val="00A45995"/>
    <w:rsid w:val="00A46071"/>
    <w:rsid w:val="00A4660B"/>
    <w:rsid w:val="00A50D69"/>
    <w:rsid w:val="00A51C82"/>
    <w:rsid w:val="00A61F26"/>
    <w:rsid w:val="00A72D12"/>
    <w:rsid w:val="00A7328A"/>
    <w:rsid w:val="00A750EA"/>
    <w:rsid w:val="00A759D2"/>
    <w:rsid w:val="00A7634A"/>
    <w:rsid w:val="00A77B35"/>
    <w:rsid w:val="00A82752"/>
    <w:rsid w:val="00A82F7E"/>
    <w:rsid w:val="00A847CF"/>
    <w:rsid w:val="00A8548D"/>
    <w:rsid w:val="00A87D5B"/>
    <w:rsid w:val="00A91255"/>
    <w:rsid w:val="00A91571"/>
    <w:rsid w:val="00A91A3D"/>
    <w:rsid w:val="00A9399E"/>
    <w:rsid w:val="00A94399"/>
    <w:rsid w:val="00A97DC7"/>
    <w:rsid w:val="00AA0123"/>
    <w:rsid w:val="00AA056E"/>
    <w:rsid w:val="00AA51DF"/>
    <w:rsid w:val="00AB0E0B"/>
    <w:rsid w:val="00AB10A6"/>
    <w:rsid w:val="00AB5E29"/>
    <w:rsid w:val="00AB7BEE"/>
    <w:rsid w:val="00AC456E"/>
    <w:rsid w:val="00AC5306"/>
    <w:rsid w:val="00AC5C71"/>
    <w:rsid w:val="00AD196C"/>
    <w:rsid w:val="00AD21F0"/>
    <w:rsid w:val="00AD25A3"/>
    <w:rsid w:val="00AD2CD9"/>
    <w:rsid w:val="00AD2F98"/>
    <w:rsid w:val="00AD3200"/>
    <w:rsid w:val="00AE14ED"/>
    <w:rsid w:val="00AE4DEB"/>
    <w:rsid w:val="00AE78DE"/>
    <w:rsid w:val="00AF0843"/>
    <w:rsid w:val="00AF274B"/>
    <w:rsid w:val="00AF7699"/>
    <w:rsid w:val="00B00D9A"/>
    <w:rsid w:val="00B01128"/>
    <w:rsid w:val="00B0374D"/>
    <w:rsid w:val="00B0502B"/>
    <w:rsid w:val="00B07616"/>
    <w:rsid w:val="00B07C18"/>
    <w:rsid w:val="00B11C8D"/>
    <w:rsid w:val="00B168E1"/>
    <w:rsid w:val="00B20A89"/>
    <w:rsid w:val="00B218A0"/>
    <w:rsid w:val="00B24C9D"/>
    <w:rsid w:val="00B27A0A"/>
    <w:rsid w:val="00B33329"/>
    <w:rsid w:val="00B362D4"/>
    <w:rsid w:val="00B37D65"/>
    <w:rsid w:val="00B42256"/>
    <w:rsid w:val="00B44337"/>
    <w:rsid w:val="00B443B7"/>
    <w:rsid w:val="00B45BD6"/>
    <w:rsid w:val="00B474B0"/>
    <w:rsid w:val="00B50429"/>
    <w:rsid w:val="00B550E2"/>
    <w:rsid w:val="00B61DBB"/>
    <w:rsid w:val="00B631D8"/>
    <w:rsid w:val="00B63BAC"/>
    <w:rsid w:val="00B665A6"/>
    <w:rsid w:val="00B715FB"/>
    <w:rsid w:val="00B74642"/>
    <w:rsid w:val="00B7785D"/>
    <w:rsid w:val="00B83EEE"/>
    <w:rsid w:val="00B915E1"/>
    <w:rsid w:val="00B91F87"/>
    <w:rsid w:val="00B931D1"/>
    <w:rsid w:val="00B95884"/>
    <w:rsid w:val="00BA1EA0"/>
    <w:rsid w:val="00BA724B"/>
    <w:rsid w:val="00BB0CF5"/>
    <w:rsid w:val="00BB30A3"/>
    <w:rsid w:val="00BB4001"/>
    <w:rsid w:val="00BB6137"/>
    <w:rsid w:val="00BD0DB2"/>
    <w:rsid w:val="00BD2E7F"/>
    <w:rsid w:val="00BD3A5F"/>
    <w:rsid w:val="00BD5B0C"/>
    <w:rsid w:val="00BE202E"/>
    <w:rsid w:val="00BE3640"/>
    <w:rsid w:val="00BE37DB"/>
    <w:rsid w:val="00BF3C42"/>
    <w:rsid w:val="00BF437F"/>
    <w:rsid w:val="00BF55DD"/>
    <w:rsid w:val="00BF68F4"/>
    <w:rsid w:val="00C00834"/>
    <w:rsid w:val="00C015DF"/>
    <w:rsid w:val="00C01A61"/>
    <w:rsid w:val="00C03252"/>
    <w:rsid w:val="00C0352A"/>
    <w:rsid w:val="00C03642"/>
    <w:rsid w:val="00C038B2"/>
    <w:rsid w:val="00C06000"/>
    <w:rsid w:val="00C07509"/>
    <w:rsid w:val="00C12480"/>
    <w:rsid w:val="00C12F45"/>
    <w:rsid w:val="00C16B23"/>
    <w:rsid w:val="00C16E4F"/>
    <w:rsid w:val="00C17059"/>
    <w:rsid w:val="00C20B80"/>
    <w:rsid w:val="00C268D6"/>
    <w:rsid w:val="00C27CA3"/>
    <w:rsid w:val="00C328C6"/>
    <w:rsid w:val="00C408F6"/>
    <w:rsid w:val="00C40CE9"/>
    <w:rsid w:val="00C46BA5"/>
    <w:rsid w:val="00C51185"/>
    <w:rsid w:val="00C52818"/>
    <w:rsid w:val="00C53258"/>
    <w:rsid w:val="00C54F27"/>
    <w:rsid w:val="00C64FCB"/>
    <w:rsid w:val="00C67790"/>
    <w:rsid w:val="00C67BBE"/>
    <w:rsid w:val="00C70084"/>
    <w:rsid w:val="00C73353"/>
    <w:rsid w:val="00C81A2D"/>
    <w:rsid w:val="00C86D55"/>
    <w:rsid w:val="00C92011"/>
    <w:rsid w:val="00C928F3"/>
    <w:rsid w:val="00C93517"/>
    <w:rsid w:val="00C93ABE"/>
    <w:rsid w:val="00C95B7C"/>
    <w:rsid w:val="00C97359"/>
    <w:rsid w:val="00CA125C"/>
    <w:rsid w:val="00CA1936"/>
    <w:rsid w:val="00CA7568"/>
    <w:rsid w:val="00CA7885"/>
    <w:rsid w:val="00CB0277"/>
    <w:rsid w:val="00CB42B8"/>
    <w:rsid w:val="00CB451C"/>
    <w:rsid w:val="00CC2917"/>
    <w:rsid w:val="00CC2AE0"/>
    <w:rsid w:val="00CC6106"/>
    <w:rsid w:val="00CD0C90"/>
    <w:rsid w:val="00CD1856"/>
    <w:rsid w:val="00CD59C5"/>
    <w:rsid w:val="00CE34FC"/>
    <w:rsid w:val="00CF0E68"/>
    <w:rsid w:val="00CF60F3"/>
    <w:rsid w:val="00D000DE"/>
    <w:rsid w:val="00D0497A"/>
    <w:rsid w:val="00D04B80"/>
    <w:rsid w:val="00D14EE5"/>
    <w:rsid w:val="00D25532"/>
    <w:rsid w:val="00D26FF3"/>
    <w:rsid w:val="00D3303A"/>
    <w:rsid w:val="00D34EA6"/>
    <w:rsid w:val="00D3648B"/>
    <w:rsid w:val="00D4024F"/>
    <w:rsid w:val="00D44EE2"/>
    <w:rsid w:val="00D52168"/>
    <w:rsid w:val="00D534E1"/>
    <w:rsid w:val="00D53D8D"/>
    <w:rsid w:val="00D553FE"/>
    <w:rsid w:val="00D609E7"/>
    <w:rsid w:val="00D65A69"/>
    <w:rsid w:val="00D665B2"/>
    <w:rsid w:val="00D75085"/>
    <w:rsid w:val="00D771CE"/>
    <w:rsid w:val="00D80AFC"/>
    <w:rsid w:val="00D860A9"/>
    <w:rsid w:val="00D86AEF"/>
    <w:rsid w:val="00D92FE8"/>
    <w:rsid w:val="00D96FC9"/>
    <w:rsid w:val="00D9726E"/>
    <w:rsid w:val="00DA126E"/>
    <w:rsid w:val="00DA187D"/>
    <w:rsid w:val="00DA316E"/>
    <w:rsid w:val="00DA3E09"/>
    <w:rsid w:val="00DA45F3"/>
    <w:rsid w:val="00DA4680"/>
    <w:rsid w:val="00DA4BCA"/>
    <w:rsid w:val="00DA4E6D"/>
    <w:rsid w:val="00DA7B7F"/>
    <w:rsid w:val="00DB201E"/>
    <w:rsid w:val="00DB41F4"/>
    <w:rsid w:val="00DB5449"/>
    <w:rsid w:val="00DB6FDB"/>
    <w:rsid w:val="00DC4594"/>
    <w:rsid w:val="00DC529F"/>
    <w:rsid w:val="00DC6C28"/>
    <w:rsid w:val="00DC7ED5"/>
    <w:rsid w:val="00DD0939"/>
    <w:rsid w:val="00DE65F4"/>
    <w:rsid w:val="00DF046E"/>
    <w:rsid w:val="00DF19B8"/>
    <w:rsid w:val="00DF1E45"/>
    <w:rsid w:val="00DF27DE"/>
    <w:rsid w:val="00DF3B24"/>
    <w:rsid w:val="00DF632A"/>
    <w:rsid w:val="00E00DBA"/>
    <w:rsid w:val="00E06A43"/>
    <w:rsid w:val="00E077A1"/>
    <w:rsid w:val="00E1035A"/>
    <w:rsid w:val="00E15CFD"/>
    <w:rsid w:val="00E2020B"/>
    <w:rsid w:val="00E253D0"/>
    <w:rsid w:val="00E32051"/>
    <w:rsid w:val="00E33FAE"/>
    <w:rsid w:val="00E368A0"/>
    <w:rsid w:val="00E41022"/>
    <w:rsid w:val="00E41EA6"/>
    <w:rsid w:val="00E537F2"/>
    <w:rsid w:val="00E56E4B"/>
    <w:rsid w:val="00E648DE"/>
    <w:rsid w:val="00E657CB"/>
    <w:rsid w:val="00E66C8F"/>
    <w:rsid w:val="00E66E4A"/>
    <w:rsid w:val="00E67F47"/>
    <w:rsid w:val="00E72247"/>
    <w:rsid w:val="00E92277"/>
    <w:rsid w:val="00E975A2"/>
    <w:rsid w:val="00EA0872"/>
    <w:rsid w:val="00EA17E1"/>
    <w:rsid w:val="00EA1AEB"/>
    <w:rsid w:val="00EA5A3A"/>
    <w:rsid w:val="00EB08C2"/>
    <w:rsid w:val="00EB5210"/>
    <w:rsid w:val="00EB659C"/>
    <w:rsid w:val="00EB7809"/>
    <w:rsid w:val="00EC1677"/>
    <w:rsid w:val="00EC4DC4"/>
    <w:rsid w:val="00EC6933"/>
    <w:rsid w:val="00ED05F6"/>
    <w:rsid w:val="00ED1F2B"/>
    <w:rsid w:val="00ED589D"/>
    <w:rsid w:val="00ED7C4F"/>
    <w:rsid w:val="00EE0387"/>
    <w:rsid w:val="00EE0BF6"/>
    <w:rsid w:val="00EE1C26"/>
    <w:rsid w:val="00EF1837"/>
    <w:rsid w:val="00EF20D3"/>
    <w:rsid w:val="00EF4ECA"/>
    <w:rsid w:val="00F00229"/>
    <w:rsid w:val="00F042A8"/>
    <w:rsid w:val="00F11B76"/>
    <w:rsid w:val="00F15968"/>
    <w:rsid w:val="00F20298"/>
    <w:rsid w:val="00F243F3"/>
    <w:rsid w:val="00F37498"/>
    <w:rsid w:val="00F374E6"/>
    <w:rsid w:val="00F4578A"/>
    <w:rsid w:val="00F45C74"/>
    <w:rsid w:val="00F47D48"/>
    <w:rsid w:val="00F50228"/>
    <w:rsid w:val="00F54F49"/>
    <w:rsid w:val="00F553E9"/>
    <w:rsid w:val="00F56E13"/>
    <w:rsid w:val="00F57EB7"/>
    <w:rsid w:val="00F60197"/>
    <w:rsid w:val="00F63E19"/>
    <w:rsid w:val="00F63F61"/>
    <w:rsid w:val="00F64940"/>
    <w:rsid w:val="00F7459C"/>
    <w:rsid w:val="00F75A3B"/>
    <w:rsid w:val="00F83E37"/>
    <w:rsid w:val="00F91ACB"/>
    <w:rsid w:val="00F939D3"/>
    <w:rsid w:val="00F96472"/>
    <w:rsid w:val="00FA2613"/>
    <w:rsid w:val="00FA3D69"/>
    <w:rsid w:val="00FA72D0"/>
    <w:rsid w:val="00FB5593"/>
    <w:rsid w:val="00FC1B9B"/>
    <w:rsid w:val="00FC7636"/>
    <w:rsid w:val="00FD0566"/>
    <w:rsid w:val="00FD2E41"/>
    <w:rsid w:val="00FD2F85"/>
    <w:rsid w:val="00FD4936"/>
    <w:rsid w:val="00FD4CA5"/>
    <w:rsid w:val="00FD767E"/>
    <w:rsid w:val="00FE1B7C"/>
    <w:rsid w:val="00FE290C"/>
    <w:rsid w:val="00FE392B"/>
    <w:rsid w:val="00FE4757"/>
    <w:rsid w:val="00FE613C"/>
    <w:rsid w:val="00FF601E"/>
    <w:rsid w:val="00FF68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086"/>
  <w15:docId w15:val="{76EBDBCD-0427-44B5-B62A-0DB7CC73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rsid w:val="00C46BA5"/>
    <w:pPr>
      <w:keepNext/>
      <w:keepLines/>
      <w:spacing w:before="280" w:after="80"/>
      <w:outlineLvl w:val="2"/>
    </w:pPr>
    <w:rPr>
      <w:rFonts w:ascii="Arial" w:hAnsi="Arial"/>
      <w:b/>
      <w:color w:val="17365D" w:themeColor="text2" w:themeShade="BF"/>
      <w:sz w:val="24"/>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2059B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10CD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610CDC"/>
    <w:rPr>
      <w:rFonts w:ascii="Segoe UI" w:hAnsi="Segoe UI"/>
      <w:sz w:val="18"/>
      <w:szCs w:val="18"/>
    </w:rPr>
  </w:style>
  <w:style w:type="paragraph" w:styleId="Asuntodelcomentario">
    <w:name w:val="annotation subject"/>
    <w:basedOn w:val="Textocomentario"/>
    <w:next w:val="Textocomentario"/>
    <w:link w:val="AsuntodelcomentarioCar"/>
    <w:uiPriority w:val="99"/>
    <w:semiHidden/>
    <w:unhideWhenUsed/>
    <w:rsid w:val="00C03642"/>
    <w:rPr>
      <w:b/>
      <w:bCs/>
    </w:rPr>
  </w:style>
  <w:style w:type="character" w:customStyle="1" w:styleId="AsuntodelcomentarioCar">
    <w:name w:val="Asunto del comentario Car"/>
    <w:basedOn w:val="TextocomentarioCar"/>
    <w:link w:val="Asuntodelcomentario"/>
    <w:uiPriority w:val="99"/>
    <w:semiHidden/>
    <w:rsid w:val="00C03642"/>
    <w:rPr>
      <w:b/>
      <w:bCs/>
      <w:sz w:val="20"/>
      <w:szCs w:val="20"/>
    </w:rPr>
  </w:style>
  <w:style w:type="paragraph" w:styleId="Prrafodelista">
    <w:name w:val="List Paragraph"/>
    <w:basedOn w:val="Normal"/>
    <w:link w:val="PrrafodelistaCar"/>
    <w:uiPriority w:val="34"/>
    <w:qFormat/>
    <w:rsid w:val="000503AF"/>
    <w:pPr>
      <w:ind w:left="720"/>
      <w:contextualSpacing/>
    </w:pPr>
  </w:style>
  <w:style w:type="character" w:styleId="Hipervnculo">
    <w:name w:val="Hyperlink"/>
    <w:basedOn w:val="Fuentedeprrafopredeter"/>
    <w:uiPriority w:val="99"/>
    <w:unhideWhenUsed/>
    <w:rsid w:val="00EF4ECA"/>
    <w:rPr>
      <w:color w:val="0000FF" w:themeColor="hyperlink"/>
      <w:u w:val="single"/>
    </w:rPr>
  </w:style>
  <w:style w:type="table" w:styleId="Tablaconcuadrcula">
    <w:name w:val="Table Grid"/>
    <w:basedOn w:val="Tablanormal"/>
    <w:uiPriority w:val="39"/>
    <w:rsid w:val="0020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101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01A6"/>
    <w:rPr>
      <w:sz w:val="20"/>
      <w:szCs w:val="20"/>
    </w:rPr>
  </w:style>
  <w:style w:type="character" w:styleId="Refdenotaalpie">
    <w:name w:val="footnote reference"/>
    <w:basedOn w:val="Fuentedeprrafopredeter"/>
    <w:uiPriority w:val="99"/>
    <w:semiHidden/>
    <w:unhideWhenUsed/>
    <w:rsid w:val="000101A6"/>
    <w:rPr>
      <w:vertAlign w:val="superscript"/>
    </w:rPr>
  </w:style>
  <w:style w:type="paragraph" w:styleId="TDC1">
    <w:name w:val="toc 1"/>
    <w:basedOn w:val="Normal"/>
    <w:next w:val="Normal"/>
    <w:autoRedefine/>
    <w:uiPriority w:val="39"/>
    <w:unhideWhenUsed/>
    <w:rsid w:val="00E41022"/>
    <w:pPr>
      <w:spacing w:after="100"/>
    </w:pPr>
  </w:style>
  <w:style w:type="paragraph" w:styleId="TDC2">
    <w:name w:val="toc 2"/>
    <w:basedOn w:val="Normal"/>
    <w:next w:val="Normal"/>
    <w:autoRedefine/>
    <w:uiPriority w:val="39"/>
    <w:unhideWhenUsed/>
    <w:rsid w:val="00E41022"/>
    <w:pPr>
      <w:spacing w:after="100"/>
      <w:ind w:left="220"/>
    </w:pPr>
  </w:style>
  <w:style w:type="paragraph" w:styleId="Encabezado">
    <w:name w:val="header"/>
    <w:basedOn w:val="Normal"/>
    <w:link w:val="EncabezadoCar"/>
    <w:uiPriority w:val="99"/>
    <w:unhideWhenUsed/>
    <w:rsid w:val="00092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CF7"/>
  </w:style>
  <w:style w:type="paragraph" w:styleId="Piedepgina">
    <w:name w:val="footer"/>
    <w:basedOn w:val="Normal"/>
    <w:link w:val="PiedepginaCar"/>
    <w:uiPriority w:val="99"/>
    <w:unhideWhenUsed/>
    <w:rsid w:val="00092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CF7"/>
  </w:style>
  <w:style w:type="paragraph" w:styleId="Textonotaalfinal">
    <w:name w:val="endnote text"/>
    <w:basedOn w:val="Normal"/>
    <w:link w:val="TextonotaalfinalCar"/>
    <w:uiPriority w:val="99"/>
    <w:semiHidden/>
    <w:unhideWhenUsed/>
    <w:rsid w:val="00CA75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7568"/>
    <w:rPr>
      <w:sz w:val="20"/>
      <w:szCs w:val="20"/>
    </w:rPr>
  </w:style>
  <w:style w:type="character" w:styleId="Refdenotaalfinal">
    <w:name w:val="endnote reference"/>
    <w:basedOn w:val="Fuentedeprrafopredeter"/>
    <w:uiPriority w:val="99"/>
    <w:semiHidden/>
    <w:unhideWhenUsed/>
    <w:rsid w:val="00CA7568"/>
    <w:rPr>
      <w:vertAlign w:val="superscript"/>
    </w:rPr>
  </w:style>
  <w:style w:type="character" w:customStyle="1" w:styleId="Ttulo2Car">
    <w:name w:val="Título 2 Car"/>
    <w:basedOn w:val="Fuentedeprrafopredeter"/>
    <w:link w:val="Ttulo2"/>
    <w:rsid w:val="00D0497A"/>
    <w:rPr>
      <w:b/>
      <w:sz w:val="36"/>
      <w:szCs w:val="36"/>
    </w:rPr>
  </w:style>
  <w:style w:type="paragraph" w:styleId="NormalWeb">
    <w:name w:val="Normal (Web)"/>
    <w:basedOn w:val="Normal"/>
    <w:uiPriority w:val="99"/>
    <w:unhideWhenUsed/>
    <w:rsid w:val="00175F54"/>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character" w:customStyle="1" w:styleId="PrrafodelistaCar">
    <w:name w:val="Párrafo de lista Car"/>
    <w:link w:val="Prrafodelista"/>
    <w:uiPriority w:val="34"/>
    <w:rsid w:val="00224351"/>
  </w:style>
  <w:style w:type="character" w:customStyle="1" w:styleId="Ttulo7Car">
    <w:name w:val="Título 7 Car"/>
    <w:basedOn w:val="Fuentedeprrafopredeter"/>
    <w:link w:val="Ttulo7"/>
    <w:uiPriority w:val="9"/>
    <w:rsid w:val="002059BD"/>
    <w:rPr>
      <w:rFonts w:asciiTheme="majorHAnsi" w:eastAsiaTheme="majorEastAsia" w:hAnsiTheme="majorHAnsi" w:cstheme="majorBidi"/>
      <w:i/>
      <w:iCs/>
      <w:color w:val="404040" w:themeColor="text1" w:themeTint="BF"/>
    </w:rPr>
  </w:style>
  <w:style w:type="paragraph" w:styleId="TDC7">
    <w:name w:val="toc 7"/>
    <w:basedOn w:val="Normal"/>
    <w:next w:val="Normal"/>
    <w:autoRedefine/>
    <w:uiPriority w:val="39"/>
    <w:unhideWhenUsed/>
    <w:rsid w:val="00B665A6"/>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32135">
      <w:bodyDiv w:val="1"/>
      <w:marLeft w:val="0"/>
      <w:marRight w:val="0"/>
      <w:marTop w:val="0"/>
      <w:marBottom w:val="0"/>
      <w:divBdr>
        <w:top w:val="none" w:sz="0" w:space="0" w:color="auto"/>
        <w:left w:val="none" w:sz="0" w:space="0" w:color="auto"/>
        <w:bottom w:val="none" w:sz="0" w:space="0" w:color="auto"/>
        <w:right w:val="none" w:sz="0" w:space="0" w:color="auto"/>
      </w:divBdr>
    </w:div>
    <w:div w:id="532620147">
      <w:bodyDiv w:val="1"/>
      <w:marLeft w:val="0"/>
      <w:marRight w:val="0"/>
      <w:marTop w:val="0"/>
      <w:marBottom w:val="0"/>
      <w:divBdr>
        <w:top w:val="none" w:sz="0" w:space="0" w:color="auto"/>
        <w:left w:val="none" w:sz="0" w:space="0" w:color="auto"/>
        <w:bottom w:val="none" w:sz="0" w:space="0" w:color="auto"/>
        <w:right w:val="none" w:sz="0" w:space="0" w:color="auto"/>
      </w:divBdr>
    </w:div>
    <w:div w:id="553470581">
      <w:bodyDiv w:val="1"/>
      <w:marLeft w:val="0"/>
      <w:marRight w:val="0"/>
      <w:marTop w:val="0"/>
      <w:marBottom w:val="0"/>
      <w:divBdr>
        <w:top w:val="none" w:sz="0" w:space="0" w:color="auto"/>
        <w:left w:val="none" w:sz="0" w:space="0" w:color="auto"/>
        <w:bottom w:val="none" w:sz="0" w:space="0" w:color="auto"/>
        <w:right w:val="none" w:sz="0" w:space="0" w:color="auto"/>
      </w:divBdr>
    </w:div>
    <w:div w:id="845942994">
      <w:bodyDiv w:val="1"/>
      <w:marLeft w:val="0"/>
      <w:marRight w:val="0"/>
      <w:marTop w:val="0"/>
      <w:marBottom w:val="0"/>
      <w:divBdr>
        <w:top w:val="none" w:sz="0" w:space="0" w:color="auto"/>
        <w:left w:val="none" w:sz="0" w:space="0" w:color="auto"/>
        <w:bottom w:val="none" w:sz="0" w:space="0" w:color="auto"/>
        <w:right w:val="none" w:sz="0" w:space="0" w:color="auto"/>
      </w:divBdr>
    </w:div>
    <w:div w:id="1070157509">
      <w:bodyDiv w:val="1"/>
      <w:marLeft w:val="0"/>
      <w:marRight w:val="0"/>
      <w:marTop w:val="0"/>
      <w:marBottom w:val="0"/>
      <w:divBdr>
        <w:top w:val="none" w:sz="0" w:space="0" w:color="auto"/>
        <w:left w:val="none" w:sz="0" w:space="0" w:color="auto"/>
        <w:bottom w:val="none" w:sz="0" w:space="0" w:color="auto"/>
        <w:right w:val="none" w:sz="0" w:space="0" w:color="auto"/>
      </w:divBdr>
    </w:div>
    <w:div w:id="1206065100">
      <w:bodyDiv w:val="1"/>
      <w:marLeft w:val="0"/>
      <w:marRight w:val="0"/>
      <w:marTop w:val="0"/>
      <w:marBottom w:val="0"/>
      <w:divBdr>
        <w:top w:val="none" w:sz="0" w:space="0" w:color="auto"/>
        <w:left w:val="none" w:sz="0" w:space="0" w:color="auto"/>
        <w:bottom w:val="none" w:sz="0" w:space="0" w:color="auto"/>
        <w:right w:val="none" w:sz="0" w:space="0" w:color="auto"/>
      </w:divBdr>
    </w:div>
    <w:div w:id="1306273829">
      <w:bodyDiv w:val="1"/>
      <w:marLeft w:val="0"/>
      <w:marRight w:val="0"/>
      <w:marTop w:val="0"/>
      <w:marBottom w:val="0"/>
      <w:divBdr>
        <w:top w:val="none" w:sz="0" w:space="0" w:color="auto"/>
        <w:left w:val="none" w:sz="0" w:space="0" w:color="auto"/>
        <w:bottom w:val="none" w:sz="0" w:space="0" w:color="auto"/>
        <w:right w:val="none" w:sz="0" w:space="0" w:color="auto"/>
      </w:divBdr>
    </w:div>
    <w:div w:id="1702048926">
      <w:bodyDiv w:val="1"/>
      <w:marLeft w:val="0"/>
      <w:marRight w:val="0"/>
      <w:marTop w:val="0"/>
      <w:marBottom w:val="0"/>
      <w:divBdr>
        <w:top w:val="none" w:sz="0" w:space="0" w:color="auto"/>
        <w:left w:val="none" w:sz="0" w:space="0" w:color="auto"/>
        <w:bottom w:val="none" w:sz="0" w:space="0" w:color="auto"/>
        <w:right w:val="none" w:sz="0" w:space="0" w:color="auto"/>
      </w:divBdr>
    </w:div>
    <w:div w:id="1752660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1145-C369-4431-80DC-63667AB7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4747</Words>
  <Characters>26113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Lopez Morales</dc:creator>
  <cp:lastModifiedBy>isabel ojeda</cp:lastModifiedBy>
  <cp:revision>2</cp:revision>
  <cp:lastPrinted>2020-07-15T18:27:00Z</cp:lastPrinted>
  <dcterms:created xsi:type="dcterms:W3CDTF">2020-07-15T19:36:00Z</dcterms:created>
  <dcterms:modified xsi:type="dcterms:W3CDTF">2020-07-15T19:36:00Z</dcterms:modified>
</cp:coreProperties>
</file>