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A3C076" w14:textId="77777777" w:rsidR="00FB3D70" w:rsidRDefault="004C0F04">
      <w:pPr>
        <w:tabs>
          <w:tab w:val="left" w:pos="8789"/>
        </w:tabs>
        <w:spacing w:after="0"/>
        <w:jc w:val="both"/>
        <w:rPr>
          <w:rFonts w:ascii="Arial" w:eastAsia="Arial" w:hAnsi="Arial" w:cs="Arial"/>
          <w:sz w:val="24"/>
          <w:szCs w:val="24"/>
        </w:rPr>
      </w:pPr>
      <w:bookmarkStart w:id="0" w:name="_heading=h.gjdgxs" w:colFirst="0" w:colLast="0"/>
      <w:bookmarkStart w:id="1" w:name="_GoBack"/>
      <w:bookmarkEnd w:id="0"/>
      <w:bookmarkEnd w:id="1"/>
      <w:r>
        <w:rPr>
          <w:noProof/>
          <w:lang w:val="es-CL"/>
        </w:rPr>
        <w:drawing>
          <wp:anchor distT="0" distB="0" distL="114300" distR="114300" simplePos="0" relativeHeight="251658240" behindDoc="0" locked="0" layoutInCell="1" hidden="0" allowOverlap="1" wp14:anchorId="54D6309E" wp14:editId="38140D44">
            <wp:simplePos x="0" y="0"/>
            <wp:positionH relativeFrom="column">
              <wp:posOffset>84144</wp:posOffset>
            </wp:positionH>
            <wp:positionV relativeFrom="paragraph">
              <wp:posOffset>377825</wp:posOffset>
            </wp:positionV>
            <wp:extent cx="5591175" cy="3943350"/>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91175" cy="3943350"/>
                    </a:xfrm>
                    <a:prstGeom prst="rect">
                      <a:avLst/>
                    </a:prstGeom>
                    <a:ln/>
                  </pic:spPr>
                </pic:pic>
              </a:graphicData>
            </a:graphic>
          </wp:anchor>
        </w:drawing>
      </w:r>
    </w:p>
    <w:p w14:paraId="581B4EED" w14:textId="77777777" w:rsidR="00FB3D70" w:rsidRDefault="00FB3D70">
      <w:pPr>
        <w:tabs>
          <w:tab w:val="left" w:pos="8789"/>
        </w:tabs>
        <w:spacing w:after="0"/>
        <w:jc w:val="both"/>
        <w:rPr>
          <w:rFonts w:ascii="Arial" w:eastAsia="Arial" w:hAnsi="Arial" w:cs="Arial"/>
          <w:sz w:val="24"/>
          <w:szCs w:val="24"/>
        </w:rPr>
      </w:pPr>
    </w:p>
    <w:p w14:paraId="2AAFAEB1" w14:textId="77777777" w:rsidR="00FB3D70" w:rsidRDefault="004C0F04">
      <w:pPr>
        <w:shd w:val="clear" w:color="auto" w:fill="D0D8DA"/>
        <w:spacing w:after="0"/>
        <w:jc w:val="both"/>
        <w:rPr>
          <w:rFonts w:ascii="Arial" w:eastAsia="Arial" w:hAnsi="Arial" w:cs="Arial"/>
          <w:sz w:val="36"/>
          <w:szCs w:val="36"/>
        </w:rPr>
      </w:pPr>
      <w:r>
        <w:rPr>
          <w:rFonts w:ascii="Arial" w:eastAsia="Arial" w:hAnsi="Arial" w:cs="Arial"/>
          <w:b/>
          <w:sz w:val="36"/>
          <w:szCs w:val="36"/>
        </w:rPr>
        <w:t>2020</w:t>
      </w:r>
    </w:p>
    <w:p w14:paraId="30CD98EA" w14:textId="77777777" w:rsidR="00FB3D70" w:rsidRDefault="00FB3D70">
      <w:pPr>
        <w:tabs>
          <w:tab w:val="left" w:pos="8789"/>
        </w:tabs>
        <w:spacing w:after="0"/>
        <w:jc w:val="both"/>
        <w:rPr>
          <w:rFonts w:ascii="Arial" w:eastAsia="Arial" w:hAnsi="Arial" w:cs="Arial"/>
          <w:sz w:val="24"/>
          <w:szCs w:val="24"/>
        </w:rPr>
      </w:pPr>
    </w:p>
    <w:p w14:paraId="21B53DEE" w14:textId="77777777" w:rsidR="00A76B48" w:rsidRDefault="004C0F04">
      <w:pPr>
        <w:tabs>
          <w:tab w:val="left" w:pos="8789"/>
        </w:tabs>
        <w:spacing w:after="0"/>
        <w:jc w:val="both"/>
        <w:rPr>
          <w:rFonts w:ascii="Arial" w:eastAsia="Arial" w:hAnsi="Arial" w:cs="Arial"/>
          <w:b/>
          <w:sz w:val="40"/>
          <w:szCs w:val="40"/>
          <w:highlight w:val="white"/>
        </w:rPr>
      </w:pPr>
      <w:bookmarkStart w:id="2" w:name="_heading=h.30j0zll" w:colFirst="0" w:colLast="0"/>
      <w:bookmarkEnd w:id="2"/>
      <w:r>
        <w:rPr>
          <w:rFonts w:ascii="Arial" w:eastAsia="Arial" w:hAnsi="Arial" w:cs="Arial"/>
          <w:b/>
          <w:sz w:val="40"/>
          <w:szCs w:val="40"/>
        </w:rPr>
        <w:t>Bases Técnicas</w:t>
      </w:r>
      <w:r>
        <w:rPr>
          <w:rFonts w:ascii="Arial" w:eastAsia="Arial" w:hAnsi="Arial" w:cs="Arial"/>
          <w:b/>
          <w:sz w:val="40"/>
          <w:szCs w:val="40"/>
          <w:highlight w:val="white"/>
        </w:rPr>
        <w:t xml:space="preserve"> </w:t>
      </w:r>
    </w:p>
    <w:p w14:paraId="5A700FF7" w14:textId="34FE7AAE" w:rsidR="00FB3D70" w:rsidRDefault="004C0F04">
      <w:pPr>
        <w:tabs>
          <w:tab w:val="left" w:pos="8789"/>
        </w:tabs>
        <w:spacing w:after="0"/>
        <w:jc w:val="both"/>
        <w:rPr>
          <w:rFonts w:ascii="Arial" w:eastAsia="Arial" w:hAnsi="Arial" w:cs="Arial"/>
          <w:b/>
          <w:sz w:val="40"/>
          <w:szCs w:val="40"/>
          <w:highlight w:val="white"/>
        </w:rPr>
      </w:pPr>
      <w:r>
        <w:rPr>
          <w:rFonts w:ascii="Arial" w:eastAsia="Arial" w:hAnsi="Arial" w:cs="Arial"/>
          <w:b/>
          <w:sz w:val="40"/>
          <w:szCs w:val="40"/>
          <w:highlight w:val="white"/>
        </w:rPr>
        <w:t>EDLI Regular</w:t>
      </w:r>
    </w:p>
    <w:p w14:paraId="18215119" w14:textId="77777777" w:rsidR="00FB3D70" w:rsidRDefault="00FB3D70">
      <w:pPr>
        <w:tabs>
          <w:tab w:val="left" w:pos="8789"/>
        </w:tabs>
        <w:spacing w:after="0"/>
        <w:jc w:val="both"/>
        <w:rPr>
          <w:rFonts w:ascii="Arial" w:eastAsia="Arial" w:hAnsi="Arial" w:cs="Arial"/>
          <w:sz w:val="24"/>
          <w:szCs w:val="24"/>
        </w:rPr>
      </w:pPr>
    </w:p>
    <w:p w14:paraId="5130E1CE" w14:textId="77777777" w:rsidR="00FB3D70" w:rsidRDefault="004C0F04">
      <w:pPr>
        <w:tabs>
          <w:tab w:val="left" w:pos="7780"/>
        </w:tabs>
        <w:spacing w:after="0"/>
        <w:jc w:val="both"/>
        <w:rPr>
          <w:rFonts w:ascii="Arial" w:eastAsia="Arial" w:hAnsi="Arial" w:cs="Arial"/>
          <w:sz w:val="24"/>
          <w:szCs w:val="24"/>
        </w:rPr>
      </w:pPr>
      <w:r>
        <w:rPr>
          <w:rFonts w:ascii="Arial" w:eastAsia="Arial" w:hAnsi="Arial" w:cs="Arial"/>
          <w:sz w:val="24"/>
          <w:szCs w:val="24"/>
        </w:rPr>
        <w:tab/>
      </w:r>
    </w:p>
    <w:p w14:paraId="5B537EBD" w14:textId="77777777" w:rsidR="00FB3D70" w:rsidRDefault="004C0F04">
      <w:pPr>
        <w:spacing w:after="0"/>
        <w:rPr>
          <w:rFonts w:ascii="Arial" w:eastAsia="Arial" w:hAnsi="Arial" w:cs="Arial"/>
          <w:sz w:val="24"/>
          <w:szCs w:val="24"/>
        </w:rPr>
      </w:pPr>
      <w:r>
        <w:br w:type="page"/>
      </w:r>
    </w:p>
    <w:p w14:paraId="2D320FDF" w14:textId="77777777" w:rsidR="00FB3D70" w:rsidRDefault="004C0F04">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r>
        <w:rPr>
          <w:rFonts w:ascii="Arial" w:eastAsia="Arial" w:hAnsi="Arial" w:cs="Arial"/>
          <w:b/>
          <w:color w:val="FFFFFF"/>
          <w:sz w:val="24"/>
          <w:szCs w:val="24"/>
        </w:rPr>
        <w:lastRenderedPageBreak/>
        <w:t>TEMARIO</w:t>
      </w:r>
      <w:r>
        <w:rPr>
          <w:rFonts w:ascii="Arial" w:eastAsia="Arial" w:hAnsi="Arial" w:cs="Arial"/>
          <w:b/>
          <w:color w:val="FFFFFF"/>
          <w:sz w:val="24"/>
          <w:szCs w:val="24"/>
        </w:rPr>
        <w:tab/>
      </w:r>
    </w:p>
    <w:bookmarkStart w:id="3" w:name="bookmark=id.30j0zll" w:colFirst="0" w:colLast="0" w:displacedByCustomXml="next"/>
    <w:bookmarkEnd w:id="3" w:displacedByCustomXml="next"/>
    <w:sdt>
      <w:sdtPr>
        <w:id w:val="43639367"/>
        <w:docPartObj>
          <w:docPartGallery w:val="Table of Contents"/>
          <w:docPartUnique/>
        </w:docPartObj>
      </w:sdtPr>
      <w:sdtEndPr/>
      <w:sdtContent>
        <w:p w14:paraId="7EB2D5DC" w14:textId="3813E4F9" w:rsidR="002A7D17" w:rsidRDefault="004C0F04">
          <w:pPr>
            <w:pStyle w:val="TDC1"/>
            <w:tabs>
              <w:tab w:val="right" w:pos="8828"/>
            </w:tabs>
            <w:rPr>
              <w:rFonts w:asciiTheme="minorHAnsi" w:eastAsiaTheme="minorEastAsia" w:hAnsiTheme="minorHAnsi" w:cstheme="minorBidi"/>
              <w:noProof/>
              <w:lang w:val="es-CL"/>
            </w:rPr>
          </w:pPr>
          <w:r>
            <w:fldChar w:fldCharType="begin"/>
          </w:r>
          <w:r>
            <w:instrText xml:space="preserve"> TOC \h \u \z </w:instrText>
          </w:r>
          <w:r>
            <w:fldChar w:fldCharType="separate"/>
          </w:r>
          <w:hyperlink w:anchor="_Toc45013636" w:history="1">
            <w:r w:rsidR="002A7D17" w:rsidRPr="002D1A19">
              <w:rPr>
                <w:rStyle w:val="Hipervnculo"/>
                <w:rFonts w:ascii="Arial" w:eastAsia="Arial" w:hAnsi="Arial" w:cs="Arial"/>
                <w:noProof/>
              </w:rPr>
              <w:t>1. Introducción</w:t>
            </w:r>
            <w:r w:rsidR="002A7D17">
              <w:rPr>
                <w:noProof/>
                <w:webHidden/>
              </w:rPr>
              <w:tab/>
            </w:r>
            <w:r w:rsidR="002A7D17">
              <w:rPr>
                <w:noProof/>
                <w:webHidden/>
              </w:rPr>
              <w:fldChar w:fldCharType="begin"/>
            </w:r>
            <w:r w:rsidR="002A7D17">
              <w:rPr>
                <w:noProof/>
                <w:webHidden/>
              </w:rPr>
              <w:instrText xml:space="preserve"> PAGEREF _Toc45013636 \h </w:instrText>
            </w:r>
            <w:r w:rsidR="002A7D17">
              <w:rPr>
                <w:noProof/>
                <w:webHidden/>
              </w:rPr>
            </w:r>
            <w:r w:rsidR="002A7D17">
              <w:rPr>
                <w:noProof/>
                <w:webHidden/>
              </w:rPr>
              <w:fldChar w:fldCharType="separate"/>
            </w:r>
            <w:r w:rsidR="002A7D17">
              <w:rPr>
                <w:noProof/>
                <w:webHidden/>
              </w:rPr>
              <w:t>3</w:t>
            </w:r>
            <w:r w:rsidR="002A7D17">
              <w:rPr>
                <w:noProof/>
                <w:webHidden/>
              </w:rPr>
              <w:fldChar w:fldCharType="end"/>
            </w:r>
          </w:hyperlink>
        </w:p>
        <w:p w14:paraId="2DC357A1" w14:textId="366A6A1E" w:rsidR="002A7D17" w:rsidRDefault="00DA2C68">
          <w:pPr>
            <w:pStyle w:val="TDC1"/>
            <w:tabs>
              <w:tab w:val="right" w:pos="8828"/>
            </w:tabs>
            <w:rPr>
              <w:rFonts w:asciiTheme="minorHAnsi" w:eastAsiaTheme="minorEastAsia" w:hAnsiTheme="minorHAnsi" w:cstheme="minorBidi"/>
              <w:noProof/>
              <w:lang w:val="es-CL"/>
            </w:rPr>
          </w:pPr>
          <w:hyperlink w:anchor="_Toc45013637" w:history="1">
            <w:r w:rsidR="002A7D17" w:rsidRPr="002D1A19">
              <w:rPr>
                <w:rStyle w:val="Hipervnculo"/>
                <w:rFonts w:ascii="Arial" w:eastAsia="Arial" w:hAnsi="Arial" w:cs="Arial"/>
                <w:noProof/>
              </w:rPr>
              <w:t>2. Descripción de la EDLI Regular</w:t>
            </w:r>
            <w:r w:rsidR="002A7D17">
              <w:rPr>
                <w:noProof/>
                <w:webHidden/>
              </w:rPr>
              <w:tab/>
            </w:r>
            <w:r w:rsidR="002A7D17">
              <w:rPr>
                <w:noProof/>
                <w:webHidden/>
              </w:rPr>
              <w:fldChar w:fldCharType="begin"/>
            </w:r>
            <w:r w:rsidR="002A7D17">
              <w:rPr>
                <w:noProof/>
                <w:webHidden/>
              </w:rPr>
              <w:instrText xml:space="preserve"> PAGEREF _Toc45013637 \h </w:instrText>
            </w:r>
            <w:r w:rsidR="002A7D17">
              <w:rPr>
                <w:noProof/>
                <w:webHidden/>
              </w:rPr>
            </w:r>
            <w:r w:rsidR="002A7D17">
              <w:rPr>
                <w:noProof/>
                <w:webHidden/>
              </w:rPr>
              <w:fldChar w:fldCharType="separate"/>
            </w:r>
            <w:r w:rsidR="002A7D17">
              <w:rPr>
                <w:noProof/>
                <w:webHidden/>
              </w:rPr>
              <w:t>5</w:t>
            </w:r>
            <w:r w:rsidR="002A7D17">
              <w:rPr>
                <w:noProof/>
                <w:webHidden/>
              </w:rPr>
              <w:fldChar w:fldCharType="end"/>
            </w:r>
          </w:hyperlink>
        </w:p>
        <w:p w14:paraId="3A0574F5" w14:textId="7F6ECD6B" w:rsidR="002A7D17" w:rsidRDefault="00DA2C68">
          <w:pPr>
            <w:pStyle w:val="TDC1"/>
            <w:tabs>
              <w:tab w:val="right" w:pos="8828"/>
            </w:tabs>
            <w:rPr>
              <w:rFonts w:asciiTheme="minorHAnsi" w:eastAsiaTheme="minorEastAsia" w:hAnsiTheme="minorHAnsi" w:cstheme="minorBidi"/>
              <w:noProof/>
              <w:lang w:val="es-CL"/>
            </w:rPr>
          </w:pPr>
          <w:hyperlink w:anchor="_Toc45013638" w:history="1">
            <w:r w:rsidR="002A7D17" w:rsidRPr="002D1A19">
              <w:rPr>
                <w:rStyle w:val="Hipervnculo"/>
                <w:rFonts w:ascii="Arial" w:eastAsia="Arial" w:hAnsi="Arial" w:cs="Arial"/>
                <w:noProof/>
              </w:rPr>
              <w:t>3. Especificaciones Técnicas</w:t>
            </w:r>
            <w:r w:rsidR="002A7D17">
              <w:rPr>
                <w:noProof/>
                <w:webHidden/>
              </w:rPr>
              <w:tab/>
            </w:r>
            <w:r w:rsidR="002A7D17">
              <w:rPr>
                <w:noProof/>
                <w:webHidden/>
              </w:rPr>
              <w:fldChar w:fldCharType="begin"/>
            </w:r>
            <w:r w:rsidR="002A7D17">
              <w:rPr>
                <w:noProof/>
                <w:webHidden/>
              </w:rPr>
              <w:instrText xml:space="preserve"> PAGEREF _Toc45013638 \h </w:instrText>
            </w:r>
            <w:r w:rsidR="002A7D17">
              <w:rPr>
                <w:noProof/>
                <w:webHidden/>
              </w:rPr>
            </w:r>
            <w:r w:rsidR="002A7D17">
              <w:rPr>
                <w:noProof/>
                <w:webHidden/>
              </w:rPr>
              <w:fldChar w:fldCharType="separate"/>
            </w:r>
            <w:r w:rsidR="002A7D17">
              <w:rPr>
                <w:noProof/>
                <w:webHidden/>
              </w:rPr>
              <w:t>6</w:t>
            </w:r>
            <w:r w:rsidR="002A7D17">
              <w:rPr>
                <w:noProof/>
                <w:webHidden/>
              </w:rPr>
              <w:fldChar w:fldCharType="end"/>
            </w:r>
          </w:hyperlink>
        </w:p>
        <w:p w14:paraId="7E64C10E" w14:textId="0CF837DA" w:rsidR="002A7D17" w:rsidRDefault="00DA2C68">
          <w:pPr>
            <w:pStyle w:val="TDC1"/>
            <w:tabs>
              <w:tab w:val="right" w:pos="8828"/>
            </w:tabs>
            <w:rPr>
              <w:rFonts w:asciiTheme="minorHAnsi" w:eastAsiaTheme="minorEastAsia" w:hAnsiTheme="minorHAnsi" w:cstheme="minorBidi"/>
              <w:noProof/>
              <w:lang w:val="es-CL"/>
            </w:rPr>
          </w:pPr>
          <w:hyperlink w:anchor="_Toc45013639" w:history="1">
            <w:r w:rsidR="002A7D17" w:rsidRPr="002D1A19">
              <w:rPr>
                <w:rStyle w:val="Hipervnculo"/>
                <w:rFonts w:ascii="Arial" w:eastAsia="Arial" w:hAnsi="Arial" w:cs="Arial"/>
                <w:noProof/>
              </w:rPr>
              <w:t>4. Plan de Financiamiento</w:t>
            </w:r>
            <w:r w:rsidR="002A7D17">
              <w:rPr>
                <w:noProof/>
                <w:webHidden/>
              </w:rPr>
              <w:tab/>
            </w:r>
            <w:r w:rsidR="002A7D17">
              <w:rPr>
                <w:noProof/>
                <w:webHidden/>
              </w:rPr>
              <w:fldChar w:fldCharType="begin"/>
            </w:r>
            <w:r w:rsidR="002A7D17">
              <w:rPr>
                <w:noProof/>
                <w:webHidden/>
              </w:rPr>
              <w:instrText xml:space="preserve"> PAGEREF _Toc45013639 \h </w:instrText>
            </w:r>
            <w:r w:rsidR="002A7D17">
              <w:rPr>
                <w:noProof/>
                <w:webHidden/>
              </w:rPr>
            </w:r>
            <w:r w:rsidR="002A7D17">
              <w:rPr>
                <w:noProof/>
                <w:webHidden/>
              </w:rPr>
              <w:fldChar w:fldCharType="separate"/>
            </w:r>
            <w:r w:rsidR="002A7D17">
              <w:rPr>
                <w:noProof/>
                <w:webHidden/>
              </w:rPr>
              <w:t>8</w:t>
            </w:r>
            <w:r w:rsidR="002A7D17">
              <w:rPr>
                <w:noProof/>
                <w:webHidden/>
              </w:rPr>
              <w:fldChar w:fldCharType="end"/>
            </w:r>
          </w:hyperlink>
        </w:p>
        <w:p w14:paraId="7A4F1F0F" w14:textId="7D356B95" w:rsidR="002A7D17" w:rsidRDefault="00DA2C68">
          <w:pPr>
            <w:pStyle w:val="TDC2"/>
            <w:tabs>
              <w:tab w:val="right" w:pos="8828"/>
            </w:tabs>
            <w:rPr>
              <w:rFonts w:asciiTheme="minorHAnsi" w:eastAsiaTheme="minorEastAsia" w:hAnsiTheme="minorHAnsi" w:cstheme="minorBidi"/>
              <w:noProof/>
              <w:lang w:val="es-CL"/>
            </w:rPr>
          </w:pPr>
          <w:hyperlink w:anchor="_Toc45013640" w:history="1">
            <w:r w:rsidR="002A7D17" w:rsidRPr="002D1A19">
              <w:rPr>
                <w:rStyle w:val="Hipervnculo"/>
                <w:rFonts w:ascii="Arial" w:eastAsia="Arial" w:hAnsi="Arial" w:cs="Arial"/>
                <w:noProof/>
              </w:rPr>
              <w:t>Producto: Fortalecimiento de la gestión inclusiva de la Unidad de Discapacidad</w:t>
            </w:r>
            <w:r w:rsidR="002A7D17">
              <w:rPr>
                <w:noProof/>
                <w:webHidden/>
              </w:rPr>
              <w:tab/>
            </w:r>
            <w:r w:rsidR="002A7D17">
              <w:rPr>
                <w:noProof/>
                <w:webHidden/>
              </w:rPr>
              <w:fldChar w:fldCharType="begin"/>
            </w:r>
            <w:r w:rsidR="002A7D17">
              <w:rPr>
                <w:noProof/>
                <w:webHidden/>
              </w:rPr>
              <w:instrText xml:space="preserve"> PAGEREF _Toc45013640 \h </w:instrText>
            </w:r>
            <w:r w:rsidR="002A7D17">
              <w:rPr>
                <w:noProof/>
                <w:webHidden/>
              </w:rPr>
            </w:r>
            <w:r w:rsidR="002A7D17">
              <w:rPr>
                <w:noProof/>
                <w:webHidden/>
              </w:rPr>
              <w:fldChar w:fldCharType="separate"/>
            </w:r>
            <w:r w:rsidR="002A7D17">
              <w:rPr>
                <w:noProof/>
                <w:webHidden/>
              </w:rPr>
              <w:t>9</w:t>
            </w:r>
            <w:r w:rsidR="002A7D17">
              <w:rPr>
                <w:noProof/>
                <w:webHidden/>
              </w:rPr>
              <w:fldChar w:fldCharType="end"/>
            </w:r>
          </w:hyperlink>
        </w:p>
        <w:p w14:paraId="48676EB8" w14:textId="797DC700" w:rsidR="002A7D17" w:rsidRDefault="00DA2C68">
          <w:pPr>
            <w:pStyle w:val="TDC2"/>
            <w:tabs>
              <w:tab w:val="right" w:pos="8828"/>
            </w:tabs>
            <w:rPr>
              <w:rFonts w:asciiTheme="minorHAnsi" w:eastAsiaTheme="minorEastAsia" w:hAnsiTheme="minorHAnsi" w:cstheme="minorBidi"/>
              <w:noProof/>
              <w:lang w:val="es-CL"/>
            </w:rPr>
          </w:pPr>
          <w:hyperlink w:anchor="_Toc45013641" w:history="1">
            <w:r w:rsidR="002A7D17" w:rsidRPr="002D1A19">
              <w:rPr>
                <w:rStyle w:val="Hipervnculo"/>
                <w:rFonts w:ascii="Arial" w:eastAsia="Arial" w:hAnsi="Arial" w:cs="Arial"/>
                <w:noProof/>
              </w:rPr>
              <w:t>Producto: Fortalecimiento a la gestión de Redes Vecinales y Locales para la autonomía, REVELO</w:t>
            </w:r>
            <w:r w:rsidR="002A7D17">
              <w:rPr>
                <w:noProof/>
                <w:webHidden/>
              </w:rPr>
              <w:tab/>
            </w:r>
            <w:r w:rsidR="002A7D17">
              <w:rPr>
                <w:noProof/>
                <w:webHidden/>
              </w:rPr>
              <w:fldChar w:fldCharType="begin"/>
            </w:r>
            <w:r w:rsidR="002A7D17">
              <w:rPr>
                <w:noProof/>
                <w:webHidden/>
              </w:rPr>
              <w:instrText xml:space="preserve"> PAGEREF _Toc45013641 \h </w:instrText>
            </w:r>
            <w:r w:rsidR="002A7D17">
              <w:rPr>
                <w:noProof/>
                <w:webHidden/>
              </w:rPr>
            </w:r>
            <w:r w:rsidR="002A7D17">
              <w:rPr>
                <w:noProof/>
                <w:webHidden/>
              </w:rPr>
              <w:fldChar w:fldCharType="separate"/>
            </w:r>
            <w:r w:rsidR="002A7D17">
              <w:rPr>
                <w:noProof/>
                <w:webHidden/>
              </w:rPr>
              <w:t>11</w:t>
            </w:r>
            <w:r w:rsidR="002A7D17">
              <w:rPr>
                <w:noProof/>
                <w:webHidden/>
              </w:rPr>
              <w:fldChar w:fldCharType="end"/>
            </w:r>
          </w:hyperlink>
        </w:p>
        <w:p w14:paraId="430F74D1" w14:textId="65508202" w:rsidR="002A7D17" w:rsidRDefault="00DA2C68">
          <w:pPr>
            <w:pStyle w:val="TDC2"/>
            <w:tabs>
              <w:tab w:val="right" w:pos="8828"/>
            </w:tabs>
            <w:rPr>
              <w:rFonts w:asciiTheme="minorHAnsi" w:eastAsiaTheme="minorEastAsia" w:hAnsiTheme="minorHAnsi" w:cstheme="minorBidi"/>
              <w:noProof/>
              <w:lang w:val="es-CL"/>
            </w:rPr>
          </w:pPr>
          <w:hyperlink w:anchor="_Toc45013642" w:history="1">
            <w:r w:rsidR="002A7D17" w:rsidRPr="002D1A19">
              <w:rPr>
                <w:rStyle w:val="Hipervnculo"/>
                <w:rFonts w:ascii="Arial" w:eastAsia="Arial" w:hAnsi="Arial" w:cs="Arial"/>
                <w:noProof/>
              </w:rPr>
              <w:t>Producto: Implementación de Rehabilitación Infantil con Estrategia Comunitaria</w:t>
            </w:r>
            <w:r w:rsidR="002A7D17">
              <w:rPr>
                <w:noProof/>
                <w:webHidden/>
              </w:rPr>
              <w:tab/>
            </w:r>
            <w:r w:rsidR="002A7D17">
              <w:rPr>
                <w:noProof/>
                <w:webHidden/>
              </w:rPr>
              <w:fldChar w:fldCharType="begin"/>
            </w:r>
            <w:r w:rsidR="002A7D17">
              <w:rPr>
                <w:noProof/>
                <w:webHidden/>
              </w:rPr>
              <w:instrText xml:space="preserve"> PAGEREF _Toc45013642 \h </w:instrText>
            </w:r>
            <w:r w:rsidR="002A7D17">
              <w:rPr>
                <w:noProof/>
                <w:webHidden/>
              </w:rPr>
            </w:r>
            <w:r w:rsidR="002A7D17">
              <w:rPr>
                <w:noProof/>
                <w:webHidden/>
              </w:rPr>
              <w:fldChar w:fldCharType="separate"/>
            </w:r>
            <w:r w:rsidR="002A7D17">
              <w:rPr>
                <w:noProof/>
                <w:webHidden/>
              </w:rPr>
              <w:t>17</w:t>
            </w:r>
            <w:r w:rsidR="002A7D17">
              <w:rPr>
                <w:noProof/>
                <w:webHidden/>
              </w:rPr>
              <w:fldChar w:fldCharType="end"/>
            </w:r>
          </w:hyperlink>
        </w:p>
        <w:p w14:paraId="430145F3" w14:textId="63855045" w:rsidR="002A7D17" w:rsidRDefault="00DA2C68">
          <w:pPr>
            <w:pStyle w:val="TDC2"/>
            <w:tabs>
              <w:tab w:val="right" w:pos="8828"/>
            </w:tabs>
            <w:rPr>
              <w:rFonts w:asciiTheme="minorHAnsi" w:eastAsiaTheme="minorEastAsia" w:hAnsiTheme="minorHAnsi" w:cstheme="minorBidi"/>
              <w:noProof/>
              <w:lang w:val="es-CL"/>
            </w:rPr>
          </w:pPr>
          <w:hyperlink w:anchor="_Toc45013643" w:history="1">
            <w:r w:rsidR="002A7D17" w:rsidRPr="002D1A19">
              <w:rPr>
                <w:rStyle w:val="Hipervnculo"/>
                <w:rFonts w:ascii="Arial" w:eastAsia="Arial" w:hAnsi="Arial" w:cs="Arial"/>
                <w:noProof/>
              </w:rPr>
              <w:t>Producto: Fortalecimiento de la Participación</w:t>
            </w:r>
            <w:r w:rsidR="002A7D17">
              <w:rPr>
                <w:noProof/>
                <w:webHidden/>
              </w:rPr>
              <w:tab/>
            </w:r>
            <w:r w:rsidR="002A7D17">
              <w:rPr>
                <w:noProof/>
                <w:webHidden/>
              </w:rPr>
              <w:fldChar w:fldCharType="begin"/>
            </w:r>
            <w:r w:rsidR="002A7D17">
              <w:rPr>
                <w:noProof/>
                <w:webHidden/>
              </w:rPr>
              <w:instrText xml:space="preserve"> PAGEREF _Toc45013643 \h </w:instrText>
            </w:r>
            <w:r w:rsidR="002A7D17">
              <w:rPr>
                <w:noProof/>
                <w:webHidden/>
              </w:rPr>
            </w:r>
            <w:r w:rsidR="002A7D17">
              <w:rPr>
                <w:noProof/>
                <w:webHidden/>
              </w:rPr>
              <w:fldChar w:fldCharType="separate"/>
            </w:r>
            <w:r w:rsidR="002A7D17">
              <w:rPr>
                <w:noProof/>
                <w:webHidden/>
              </w:rPr>
              <w:t>23</w:t>
            </w:r>
            <w:r w:rsidR="002A7D17">
              <w:rPr>
                <w:noProof/>
                <w:webHidden/>
              </w:rPr>
              <w:fldChar w:fldCharType="end"/>
            </w:r>
          </w:hyperlink>
        </w:p>
        <w:p w14:paraId="22E554D2" w14:textId="48AEC5BE" w:rsidR="002A7D17" w:rsidRDefault="00DA2C68">
          <w:pPr>
            <w:pStyle w:val="TDC1"/>
            <w:tabs>
              <w:tab w:val="right" w:pos="8828"/>
            </w:tabs>
            <w:rPr>
              <w:rFonts w:asciiTheme="minorHAnsi" w:eastAsiaTheme="minorEastAsia" w:hAnsiTheme="minorHAnsi" w:cstheme="minorBidi"/>
              <w:noProof/>
              <w:lang w:val="es-CL"/>
            </w:rPr>
          </w:pPr>
          <w:hyperlink w:anchor="_Toc45013644" w:history="1">
            <w:r w:rsidR="002A7D17" w:rsidRPr="002D1A19">
              <w:rPr>
                <w:rStyle w:val="Hipervnculo"/>
                <w:rFonts w:ascii="Arial" w:eastAsia="Arial" w:hAnsi="Arial" w:cs="Arial"/>
                <w:noProof/>
              </w:rPr>
              <w:t>5. Plan de Apoyo EDLI Regular</w:t>
            </w:r>
            <w:r w:rsidR="002A7D17">
              <w:rPr>
                <w:noProof/>
                <w:webHidden/>
              </w:rPr>
              <w:tab/>
            </w:r>
            <w:r w:rsidR="002A7D17">
              <w:rPr>
                <w:noProof/>
                <w:webHidden/>
              </w:rPr>
              <w:fldChar w:fldCharType="begin"/>
            </w:r>
            <w:r w:rsidR="002A7D17">
              <w:rPr>
                <w:noProof/>
                <w:webHidden/>
              </w:rPr>
              <w:instrText xml:space="preserve"> PAGEREF _Toc45013644 \h </w:instrText>
            </w:r>
            <w:r w:rsidR="002A7D17">
              <w:rPr>
                <w:noProof/>
                <w:webHidden/>
              </w:rPr>
            </w:r>
            <w:r w:rsidR="002A7D17">
              <w:rPr>
                <w:noProof/>
                <w:webHidden/>
              </w:rPr>
              <w:fldChar w:fldCharType="separate"/>
            </w:r>
            <w:r w:rsidR="002A7D17">
              <w:rPr>
                <w:noProof/>
                <w:webHidden/>
              </w:rPr>
              <w:t>26</w:t>
            </w:r>
            <w:r w:rsidR="002A7D17">
              <w:rPr>
                <w:noProof/>
                <w:webHidden/>
              </w:rPr>
              <w:fldChar w:fldCharType="end"/>
            </w:r>
          </w:hyperlink>
        </w:p>
        <w:p w14:paraId="52F3B216" w14:textId="51BF6F48" w:rsidR="002A7D17" w:rsidRDefault="00DA2C68">
          <w:pPr>
            <w:pStyle w:val="TDC1"/>
            <w:tabs>
              <w:tab w:val="right" w:pos="8828"/>
            </w:tabs>
            <w:rPr>
              <w:rFonts w:asciiTheme="minorHAnsi" w:eastAsiaTheme="minorEastAsia" w:hAnsiTheme="minorHAnsi" w:cstheme="minorBidi"/>
              <w:noProof/>
              <w:lang w:val="es-CL"/>
            </w:rPr>
          </w:pPr>
          <w:hyperlink w:anchor="_Toc45013645" w:history="1">
            <w:r w:rsidR="002A7D17" w:rsidRPr="002D1A19">
              <w:rPr>
                <w:rStyle w:val="Hipervnculo"/>
                <w:rFonts w:ascii="Arial" w:eastAsia="Arial" w:hAnsi="Arial" w:cs="Arial"/>
                <w:noProof/>
              </w:rPr>
              <w:t>6. Anexo</w:t>
            </w:r>
            <w:r w:rsidR="002A7D17">
              <w:rPr>
                <w:noProof/>
                <w:webHidden/>
              </w:rPr>
              <w:tab/>
            </w:r>
            <w:r w:rsidR="002A7D17">
              <w:rPr>
                <w:noProof/>
                <w:webHidden/>
              </w:rPr>
              <w:fldChar w:fldCharType="begin"/>
            </w:r>
            <w:r w:rsidR="002A7D17">
              <w:rPr>
                <w:noProof/>
                <w:webHidden/>
              </w:rPr>
              <w:instrText xml:space="preserve"> PAGEREF _Toc45013645 \h </w:instrText>
            </w:r>
            <w:r w:rsidR="002A7D17">
              <w:rPr>
                <w:noProof/>
                <w:webHidden/>
              </w:rPr>
            </w:r>
            <w:r w:rsidR="002A7D17">
              <w:rPr>
                <w:noProof/>
                <w:webHidden/>
              </w:rPr>
              <w:fldChar w:fldCharType="separate"/>
            </w:r>
            <w:r w:rsidR="002A7D17">
              <w:rPr>
                <w:noProof/>
                <w:webHidden/>
              </w:rPr>
              <w:t>28</w:t>
            </w:r>
            <w:r w:rsidR="002A7D17">
              <w:rPr>
                <w:noProof/>
                <w:webHidden/>
              </w:rPr>
              <w:fldChar w:fldCharType="end"/>
            </w:r>
          </w:hyperlink>
        </w:p>
        <w:p w14:paraId="6A03DFDD" w14:textId="6A5D0408" w:rsidR="002A7D17" w:rsidRDefault="00DA2C68">
          <w:pPr>
            <w:pStyle w:val="TDC2"/>
            <w:tabs>
              <w:tab w:val="right" w:pos="8828"/>
            </w:tabs>
            <w:rPr>
              <w:rFonts w:asciiTheme="minorHAnsi" w:eastAsiaTheme="minorEastAsia" w:hAnsiTheme="minorHAnsi" w:cstheme="minorBidi"/>
              <w:noProof/>
              <w:lang w:val="es-CL"/>
            </w:rPr>
          </w:pPr>
          <w:hyperlink w:anchor="_Toc45013646" w:history="1">
            <w:r w:rsidR="002A7D17" w:rsidRPr="002D1A19">
              <w:rPr>
                <w:rStyle w:val="Hipervnculo"/>
                <w:rFonts w:ascii="Arial" w:eastAsia="Arial" w:hAnsi="Arial" w:cs="Arial"/>
                <w:noProof/>
              </w:rPr>
              <w:t>Anexo N°1: Información de Referencia para Postulación en Línea: EDLI Regular</w:t>
            </w:r>
            <w:r w:rsidR="002A7D17">
              <w:rPr>
                <w:noProof/>
                <w:webHidden/>
              </w:rPr>
              <w:tab/>
            </w:r>
            <w:r w:rsidR="002A7D17">
              <w:rPr>
                <w:noProof/>
                <w:webHidden/>
              </w:rPr>
              <w:fldChar w:fldCharType="begin"/>
            </w:r>
            <w:r w:rsidR="002A7D17">
              <w:rPr>
                <w:noProof/>
                <w:webHidden/>
              </w:rPr>
              <w:instrText xml:space="preserve"> PAGEREF _Toc45013646 \h </w:instrText>
            </w:r>
            <w:r w:rsidR="002A7D17">
              <w:rPr>
                <w:noProof/>
                <w:webHidden/>
              </w:rPr>
            </w:r>
            <w:r w:rsidR="002A7D17">
              <w:rPr>
                <w:noProof/>
                <w:webHidden/>
              </w:rPr>
              <w:fldChar w:fldCharType="separate"/>
            </w:r>
            <w:r w:rsidR="002A7D17">
              <w:rPr>
                <w:noProof/>
                <w:webHidden/>
              </w:rPr>
              <w:t>29</w:t>
            </w:r>
            <w:r w:rsidR="002A7D17">
              <w:rPr>
                <w:noProof/>
                <w:webHidden/>
              </w:rPr>
              <w:fldChar w:fldCharType="end"/>
            </w:r>
          </w:hyperlink>
        </w:p>
        <w:p w14:paraId="2E250BF6" w14:textId="31B01460" w:rsidR="00FB3D70" w:rsidRDefault="004C0F04">
          <w:pPr>
            <w:pBdr>
              <w:top w:val="nil"/>
              <w:left w:val="nil"/>
              <w:bottom w:val="nil"/>
              <w:right w:val="nil"/>
              <w:between w:val="nil"/>
            </w:pBdr>
            <w:tabs>
              <w:tab w:val="right" w:pos="9060"/>
            </w:tabs>
            <w:spacing w:after="0"/>
            <w:ind w:left="220" w:hanging="220"/>
            <w:jc w:val="both"/>
            <w:rPr>
              <w:rFonts w:ascii="Arial" w:eastAsia="Arial" w:hAnsi="Arial" w:cs="Arial"/>
              <w:color w:val="000000"/>
              <w:sz w:val="24"/>
              <w:szCs w:val="24"/>
            </w:rPr>
          </w:pPr>
          <w:r>
            <w:fldChar w:fldCharType="end"/>
          </w:r>
        </w:p>
      </w:sdtContent>
    </w:sdt>
    <w:p w14:paraId="5E48A605" w14:textId="77777777" w:rsidR="00FB3D70" w:rsidRDefault="00FB3D70">
      <w:pPr>
        <w:shd w:val="clear" w:color="auto" w:fill="FFFFFF"/>
        <w:spacing w:after="0"/>
        <w:jc w:val="both"/>
        <w:rPr>
          <w:rFonts w:ascii="Arial" w:eastAsia="Arial" w:hAnsi="Arial" w:cs="Arial"/>
          <w:sz w:val="24"/>
          <w:szCs w:val="24"/>
        </w:rPr>
      </w:pPr>
      <w:bookmarkStart w:id="4" w:name="_heading=h.1fob9te" w:colFirst="0" w:colLast="0"/>
      <w:bookmarkEnd w:id="4"/>
    </w:p>
    <w:p w14:paraId="2415FCDD" w14:textId="77777777" w:rsidR="00FB3D70" w:rsidRDefault="00FB3D70">
      <w:pPr>
        <w:spacing w:after="0"/>
        <w:rPr>
          <w:rFonts w:ascii="Arial" w:eastAsia="Arial" w:hAnsi="Arial" w:cs="Arial"/>
          <w:sz w:val="24"/>
          <w:szCs w:val="24"/>
        </w:rPr>
      </w:pPr>
    </w:p>
    <w:p w14:paraId="7A92651A" w14:textId="49EF06AD" w:rsidR="009A558C" w:rsidRDefault="009A558C">
      <w:pPr>
        <w:rPr>
          <w:rFonts w:ascii="Arial" w:eastAsia="Arial" w:hAnsi="Arial" w:cs="Arial"/>
          <w:sz w:val="24"/>
          <w:szCs w:val="24"/>
        </w:rPr>
      </w:pPr>
      <w:bookmarkStart w:id="5" w:name="_heading=h.vn1vfd80c3y8" w:colFirst="0" w:colLast="0"/>
      <w:bookmarkEnd w:id="5"/>
      <w:r>
        <w:rPr>
          <w:rFonts w:ascii="Arial" w:eastAsia="Arial" w:hAnsi="Arial" w:cs="Arial"/>
          <w:sz w:val="24"/>
          <w:szCs w:val="24"/>
        </w:rPr>
        <w:br w:type="page"/>
      </w:r>
    </w:p>
    <w:p w14:paraId="1C6AAB44" w14:textId="77777777" w:rsidR="00FB3D70"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6" w:name="_heading=h.fdf4c1d2vuhs" w:colFirst="0" w:colLast="0"/>
      <w:bookmarkStart w:id="7" w:name="_Toc45013636"/>
      <w:bookmarkEnd w:id="6"/>
      <w:r>
        <w:rPr>
          <w:rFonts w:ascii="Arial" w:eastAsia="Arial" w:hAnsi="Arial" w:cs="Arial"/>
          <w:color w:val="FFFFFF"/>
          <w:sz w:val="24"/>
          <w:szCs w:val="24"/>
        </w:rPr>
        <w:lastRenderedPageBreak/>
        <w:t>1. Introducción</w:t>
      </w:r>
      <w:bookmarkEnd w:id="7"/>
    </w:p>
    <w:p w14:paraId="43391C48" w14:textId="77777777" w:rsidR="00FB3D70" w:rsidRDefault="00FB3D70">
      <w:pPr>
        <w:shd w:val="clear" w:color="auto" w:fill="FFFFFF"/>
        <w:spacing w:after="0"/>
        <w:jc w:val="both"/>
        <w:rPr>
          <w:rFonts w:ascii="Arial" w:eastAsia="Arial" w:hAnsi="Arial" w:cs="Arial"/>
          <w:sz w:val="24"/>
          <w:szCs w:val="24"/>
        </w:rPr>
      </w:pPr>
    </w:p>
    <w:p w14:paraId="00FEC210" w14:textId="77777777" w:rsidR="00FB3D70" w:rsidRDefault="004C0F04">
      <w:pPr>
        <w:shd w:val="clear" w:color="auto" w:fill="FFFFFF"/>
        <w:spacing w:after="0"/>
        <w:jc w:val="both"/>
        <w:rPr>
          <w:rFonts w:ascii="Arial" w:eastAsia="Arial" w:hAnsi="Arial" w:cs="Arial"/>
          <w:sz w:val="24"/>
          <w:szCs w:val="24"/>
        </w:rPr>
      </w:pPr>
      <w:r>
        <w:rPr>
          <w:rFonts w:ascii="Arial" w:eastAsia="Arial" w:hAnsi="Arial" w:cs="Arial"/>
          <w:b/>
          <w:sz w:val="24"/>
          <w:szCs w:val="24"/>
        </w:rPr>
        <w:t>La Estrategia de Desarrollo Local Inclusivo, (EDLI)</w:t>
      </w:r>
      <w:r>
        <w:rPr>
          <w:rFonts w:ascii="Arial" w:eastAsia="Arial" w:hAnsi="Arial" w:cs="Arial"/>
          <w:b/>
          <w:sz w:val="24"/>
          <w:szCs w:val="24"/>
          <w:vertAlign w:val="superscript"/>
        </w:rPr>
        <w:footnoteReference w:id="1"/>
      </w:r>
      <w:r>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4867935D" w14:textId="77777777" w:rsidR="00FB3D70" w:rsidRDefault="00FB3D70">
      <w:pPr>
        <w:spacing w:after="0"/>
        <w:jc w:val="both"/>
        <w:rPr>
          <w:rFonts w:ascii="Arial" w:eastAsia="Arial" w:hAnsi="Arial" w:cs="Arial"/>
          <w:sz w:val="24"/>
          <w:szCs w:val="24"/>
        </w:rPr>
      </w:pPr>
    </w:p>
    <w:p w14:paraId="488D2F6D" w14:textId="77777777" w:rsidR="00FB3D70" w:rsidRDefault="004C0F04">
      <w:pPr>
        <w:spacing w:after="0"/>
        <w:jc w:val="both"/>
        <w:rPr>
          <w:rFonts w:ascii="Arial" w:eastAsia="Arial" w:hAnsi="Arial" w:cs="Arial"/>
          <w:sz w:val="24"/>
          <w:szCs w:val="24"/>
        </w:rPr>
      </w:pPr>
      <w:r>
        <w:rPr>
          <w:rFonts w:ascii="Arial" w:eastAsia="Arial" w:hAnsi="Arial" w:cs="Arial"/>
          <w:sz w:val="24"/>
          <w:szCs w:val="24"/>
        </w:rPr>
        <w:t>Junto con el Enfoque de Derechos Humanos, la EDLI también toma como referentes el modelo de Desarrollo Humano, los Determinantes Sociales, la Participación Social y Ciudadanía</w:t>
      </w:r>
      <w:r>
        <w:rPr>
          <w:rFonts w:ascii="Arial" w:eastAsia="Arial" w:hAnsi="Arial" w:cs="Arial"/>
          <w:color w:val="FF0000"/>
          <w:sz w:val="24"/>
          <w:szCs w:val="24"/>
        </w:rPr>
        <w:t xml:space="preserve"> </w:t>
      </w:r>
      <w:r>
        <w:rPr>
          <w:rFonts w:ascii="Arial" w:eastAsia="Arial" w:hAnsi="Arial" w:cs="Arial"/>
          <w:sz w:val="24"/>
          <w:szCs w:val="24"/>
        </w:rPr>
        <w:t>con Empoderamiento de las Comunidades, y la Rehabilitación con Base Comunitaria (RBC). Esta última, propuesta por las Naciones Unidas a través de la Organización Mundial de la Salud (OMS, 2012),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 asociativas, entre otras, se complementen, retroalimenten y sean parte de un proceso creciente de inclusión social en el territorio.</w:t>
      </w:r>
    </w:p>
    <w:p w14:paraId="6B614954" w14:textId="77777777" w:rsidR="00FB3D70" w:rsidRDefault="00FB3D70">
      <w:pPr>
        <w:spacing w:after="0"/>
        <w:jc w:val="both"/>
        <w:rPr>
          <w:rFonts w:ascii="Arial" w:eastAsia="Arial" w:hAnsi="Arial" w:cs="Arial"/>
          <w:sz w:val="24"/>
          <w:szCs w:val="24"/>
        </w:rPr>
      </w:pPr>
    </w:p>
    <w:p w14:paraId="0E470877" w14:textId="77777777" w:rsidR="00FB3D70" w:rsidRDefault="004C0F04">
      <w:pPr>
        <w:spacing w:after="0"/>
        <w:jc w:val="both"/>
        <w:rPr>
          <w:rFonts w:ascii="Arial" w:eastAsia="Arial" w:hAnsi="Arial" w:cs="Arial"/>
          <w:sz w:val="24"/>
          <w:szCs w:val="24"/>
        </w:rPr>
      </w:pPr>
      <w:r>
        <w:rPr>
          <w:rFonts w:ascii="Arial" w:eastAsia="Arial" w:hAnsi="Arial" w:cs="Arial"/>
          <w:sz w:val="24"/>
          <w:szCs w:val="24"/>
        </w:rPr>
        <w:t>SENADIS ha declarado en su misión institucional el valor que la EDLI representa</w:t>
      </w:r>
      <w:r>
        <w:rPr>
          <w:rFonts w:ascii="Arial" w:eastAsia="Arial" w:hAnsi="Arial" w:cs="Arial"/>
          <w:sz w:val="24"/>
          <w:szCs w:val="24"/>
          <w:vertAlign w:val="superscript"/>
        </w:rPr>
        <w:footnoteReference w:id="2"/>
      </w:r>
      <w:r>
        <w:rPr>
          <w:rFonts w:ascii="Arial" w:eastAsia="Arial" w:hAnsi="Arial" w:cs="Arial"/>
          <w:sz w:val="24"/>
          <w:szCs w:val="24"/>
        </w:rPr>
        <w:t xml:space="preserve"> para la implementación de sus productos estratégicos, ya que entrega la posibilidad de 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vigentes.</w:t>
      </w:r>
    </w:p>
    <w:p w14:paraId="561C74E7" w14:textId="77777777" w:rsidR="00FB3D70" w:rsidRDefault="00FB3D70">
      <w:pPr>
        <w:spacing w:after="0"/>
        <w:jc w:val="both"/>
        <w:rPr>
          <w:rFonts w:ascii="Arial" w:eastAsia="Arial" w:hAnsi="Arial" w:cs="Arial"/>
          <w:sz w:val="24"/>
          <w:szCs w:val="24"/>
        </w:rPr>
      </w:pPr>
    </w:p>
    <w:p w14:paraId="1CBD9A30" w14:textId="77777777" w:rsidR="00FB3D70" w:rsidRDefault="004C0F04">
      <w:pPr>
        <w:spacing w:after="0"/>
        <w:jc w:val="both"/>
        <w:rPr>
          <w:rFonts w:ascii="Arial" w:eastAsia="Arial" w:hAnsi="Arial" w:cs="Arial"/>
          <w:sz w:val="24"/>
          <w:szCs w:val="24"/>
        </w:rPr>
      </w:pPr>
      <w:r>
        <w:rPr>
          <w:rFonts w:ascii="Arial" w:eastAsia="Arial" w:hAnsi="Arial" w:cs="Arial"/>
          <w:sz w:val="24"/>
          <w:szCs w:val="24"/>
        </w:rPr>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30D0D5DE" w14:textId="77777777" w:rsidR="00FB3D70" w:rsidRDefault="00FB3D70">
      <w:pPr>
        <w:spacing w:after="0"/>
        <w:jc w:val="both"/>
        <w:rPr>
          <w:rFonts w:ascii="Arial" w:eastAsia="Arial" w:hAnsi="Arial" w:cs="Arial"/>
          <w:sz w:val="24"/>
          <w:szCs w:val="24"/>
        </w:rPr>
      </w:pPr>
    </w:p>
    <w:p w14:paraId="56A9627D" w14:textId="77777777" w:rsidR="00FB3D70" w:rsidRDefault="004C0F04">
      <w:pPr>
        <w:spacing w:after="0"/>
        <w:jc w:val="both"/>
        <w:rPr>
          <w:rFonts w:ascii="Arial" w:eastAsia="Arial" w:hAnsi="Arial" w:cs="Arial"/>
          <w:sz w:val="24"/>
          <w:szCs w:val="24"/>
        </w:rPr>
      </w:pPr>
      <w:r>
        <w:rPr>
          <w:rFonts w:ascii="Arial" w:eastAsia="Arial" w:hAnsi="Arial" w:cs="Arial"/>
          <w:sz w:val="24"/>
          <w:szCs w:val="24"/>
        </w:rPr>
        <w:t xml:space="preserve">El objetivo es ir incorporando, fortaleciendo y consolidando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3B344222" w14:textId="77777777" w:rsidR="00FB3D70" w:rsidRDefault="00FB3D70">
      <w:pPr>
        <w:spacing w:after="0"/>
        <w:rPr>
          <w:rFonts w:ascii="Arial" w:eastAsia="Arial" w:hAnsi="Arial" w:cs="Arial"/>
          <w:sz w:val="24"/>
          <w:szCs w:val="24"/>
          <w:highlight w:val="yellow"/>
        </w:rPr>
      </w:pPr>
      <w:bookmarkStart w:id="8" w:name="_heading=h.j2btj7gjvnhe" w:colFirst="0" w:colLast="0"/>
      <w:bookmarkEnd w:id="8"/>
    </w:p>
    <w:p w14:paraId="5ED9DB55" w14:textId="5B742942" w:rsidR="00FB3D70" w:rsidRDefault="004C0F04">
      <w:pPr>
        <w:spacing w:after="0"/>
        <w:jc w:val="both"/>
        <w:rPr>
          <w:rFonts w:ascii="Arial" w:eastAsia="Arial" w:hAnsi="Arial" w:cs="Arial"/>
          <w:sz w:val="24"/>
          <w:szCs w:val="24"/>
          <w:highlight w:val="white"/>
        </w:rPr>
      </w:pPr>
      <w:bookmarkStart w:id="9" w:name="_heading=h.uohgo8f4p7qv" w:colFirst="0" w:colLast="0"/>
      <w:bookmarkEnd w:id="9"/>
      <w:r>
        <w:rPr>
          <w:rFonts w:ascii="Arial" w:eastAsia="Arial" w:hAnsi="Arial" w:cs="Arial"/>
          <w:sz w:val="24"/>
          <w:szCs w:val="24"/>
          <w:highlight w:val="white"/>
        </w:rPr>
        <w:t xml:space="preserve">En esta versión de la EDLI se incluye una línea de trabajo para el fortalecimiento de la gestión de </w:t>
      </w:r>
      <w:r w:rsidR="00DB041B">
        <w:rPr>
          <w:rFonts w:ascii="Arial" w:eastAsia="Arial" w:hAnsi="Arial" w:cs="Arial"/>
          <w:sz w:val="24"/>
          <w:szCs w:val="24"/>
          <w:highlight w:val="white"/>
        </w:rPr>
        <w:t>R</w:t>
      </w:r>
      <w:r>
        <w:rPr>
          <w:rFonts w:ascii="Arial" w:eastAsia="Arial" w:hAnsi="Arial" w:cs="Arial"/>
          <w:sz w:val="24"/>
          <w:szCs w:val="24"/>
          <w:highlight w:val="white"/>
        </w:rPr>
        <w:t xml:space="preserve">edes </w:t>
      </w:r>
      <w:r w:rsidR="00DB041B">
        <w:rPr>
          <w:rFonts w:ascii="Arial" w:eastAsia="Arial" w:hAnsi="Arial" w:cs="Arial"/>
          <w:sz w:val="24"/>
          <w:szCs w:val="24"/>
          <w:highlight w:val="white"/>
        </w:rPr>
        <w:t>V</w:t>
      </w:r>
      <w:r>
        <w:rPr>
          <w:rFonts w:ascii="Arial" w:eastAsia="Arial" w:hAnsi="Arial" w:cs="Arial"/>
          <w:sz w:val="24"/>
          <w:szCs w:val="24"/>
          <w:highlight w:val="white"/>
        </w:rPr>
        <w:t xml:space="preserve">ecinales y </w:t>
      </w:r>
      <w:r w:rsidR="00DB041B">
        <w:rPr>
          <w:rFonts w:ascii="Arial" w:eastAsia="Arial" w:hAnsi="Arial" w:cs="Arial"/>
          <w:sz w:val="24"/>
          <w:szCs w:val="24"/>
          <w:highlight w:val="white"/>
        </w:rPr>
        <w:t>L</w:t>
      </w:r>
      <w:r>
        <w:rPr>
          <w:rFonts w:ascii="Arial" w:eastAsia="Arial" w:hAnsi="Arial" w:cs="Arial"/>
          <w:sz w:val="24"/>
          <w:szCs w:val="24"/>
          <w:highlight w:val="white"/>
        </w:rPr>
        <w:t>ocales en los territorios (REVELO), con la que se espera aumentar el ejercicio de la autonomía de las personas con discapacidad a través de incentivar y apoyar su participación en la comunidad, y de esta manera avanzar en su inclusión social.</w:t>
      </w:r>
    </w:p>
    <w:p w14:paraId="66C02292" w14:textId="77777777" w:rsidR="00FB3D70" w:rsidRDefault="004C0F04">
      <w:pPr>
        <w:spacing w:after="0" w:line="360" w:lineRule="auto"/>
        <w:rPr>
          <w:rFonts w:ascii="Arial" w:eastAsia="Arial" w:hAnsi="Arial" w:cs="Arial"/>
          <w:sz w:val="24"/>
          <w:szCs w:val="24"/>
          <w:highlight w:val="white"/>
        </w:rPr>
      </w:pPr>
      <w:bookmarkStart w:id="10" w:name="_heading=h.bx7dw49le7n2" w:colFirst="0" w:colLast="0"/>
      <w:bookmarkEnd w:id="10"/>
      <w:r>
        <w:br w:type="page"/>
      </w:r>
    </w:p>
    <w:p w14:paraId="73FB1AF2" w14:textId="77777777" w:rsidR="00FB3D70"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1" w:name="_Toc45013637"/>
      <w:r>
        <w:rPr>
          <w:rFonts w:ascii="Arial" w:eastAsia="Arial" w:hAnsi="Arial" w:cs="Arial"/>
          <w:color w:val="FFFFFF"/>
          <w:sz w:val="24"/>
          <w:szCs w:val="24"/>
        </w:rPr>
        <w:t>2. Descripción de la EDLI Regular</w:t>
      </w:r>
      <w:bookmarkEnd w:id="11"/>
    </w:p>
    <w:p w14:paraId="0345A2F0" w14:textId="77777777" w:rsidR="00FB3D70" w:rsidRDefault="00FB3D70">
      <w:pPr>
        <w:spacing w:after="0"/>
        <w:jc w:val="both"/>
        <w:rPr>
          <w:rFonts w:ascii="Arial" w:eastAsia="Arial" w:hAnsi="Arial" w:cs="Arial"/>
          <w:sz w:val="24"/>
          <w:szCs w:val="24"/>
        </w:rPr>
      </w:pPr>
    </w:p>
    <w:p w14:paraId="21888FC1" w14:textId="77777777" w:rsidR="00FB3D70" w:rsidRDefault="004C0F04">
      <w:pPr>
        <w:spacing w:after="0"/>
        <w:jc w:val="both"/>
        <w:rPr>
          <w:rFonts w:ascii="Arial" w:eastAsia="Arial" w:hAnsi="Arial" w:cs="Arial"/>
          <w:sz w:val="24"/>
          <w:szCs w:val="24"/>
        </w:rPr>
      </w:pPr>
      <w:r>
        <w:rPr>
          <w:rFonts w:ascii="Arial" w:eastAsia="Arial" w:hAnsi="Arial" w:cs="Arial"/>
          <w:sz w:val="24"/>
          <w:szCs w:val="24"/>
        </w:rPr>
        <w:t>La Estrategia de Desarrollo Local Inclusivo (EDLI), es una oferta multiprogramática,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0EFFAC4C" w14:textId="77777777" w:rsidR="00FB3D70" w:rsidRDefault="00FB3D70">
      <w:pPr>
        <w:spacing w:after="0"/>
        <w:jc w:val="both"/>
        <w:rPr>
          <w:rFonts w:ascii="Arial" w:eastAsia="Arial" w:hAnsi="Arial" w:cs="Arial"/>
          <w:sz w:val="24"/>
          <w:szCs w:val="24"/>
        </w:rPr>
      </w:pPr>
    </w:p>
    <w:p w14:paraId="0181872D" w14:textId="77777777" w:rsidR="00FB3D70" w:rsidRDefault="004C0F04">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Pr>
          <w:rFonts w:ascii="Arial" w:eastAsia="Arial" w:hAnsi="Arial" w:cs="Arial"/>
          <w:sz w:val="24"/>
          <w:szCs w:val="24"/>
        </w:rPr>
        <w:t>La Estrategia de Desarrollo Local Inclusivo está dirigida en esta modalidad, a todos los Municipios que tienen Programa, Oficina o Departamento de la Discapacidad. El objetivo de ésta es ir incorporando, fortaleciendo y consolidando en sus procedimientos, productos, bienes y servicios la mirada de desarrollo inclusivo, en donde las personas con discapacidad se ven fortalecidas en su proceso de inclusión y respeto a sus derechos en concordancia con el principio de igualdad y no discriminación.</w:t>
      </w:r>
    </w:p>
    <w:p w14:paraId="612B793A" w14:textId="77777777" w:rsidR="00FB3D70" w:rsidRDefault="00FB3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b/>
          <w:sz w:val="24"/>
          <w:szCs w:val="24"/>
        </w:rPr>
      </w:pPr>
    </w:p>
    <w:p w14:paraId="5BD68288" w14:textId="77777777" w:rsidR="00FB3D70" w:rsidRDefault="004C0F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Pr>
          <w:rFonts w:ascii="Arial" w:eastAsia="Arial" w:hAnsi="Arial" w:cs="Arial"/>
          <w:b/>
          <w:sz w:val="24"/>
          <w:szCs w:val="24"/>
        </w:rPr>
        <w:t>Objetivo General:</w:t>
      </w:r>
      <w:r>
        <w:rPr>
          <w:rFonts w:ascii="Arial" w:eastAsia="Arial" w:hAnsi="Arial" w:cs="Arial"/>
          <w:sz w:val="24"/>
          <w:szCs w:val="24"/>
        </w:rPr>
        <w:t xml:space="preserve"> </w:t>
      </w:r>
    </w:p>
    <w:p w14:paraId="4F5A8641" w14:textId="77777777" w:rsidR="00FB3D70" w:rsidRDefault="004C0F04">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Pr>
          <w:rFonts w:ascii="Arial" w:eastAsia="Arial" w:hAnsi="Arial" w:cs="Arial"/>
          <w:sz w:val="24"/>
          <w:szCs w:val="24"/>
        </w:rPr>
        <w:t>Fomentar el desarrollo local inclusivo a nivel comunal desde una perspectiva integral, por medio del apoyo, cooperación técnica y coordinación intersectorial, para reorientar y/o profundizar las políticas inclusivas de desarrollo municipal.</w:t>
      </w:r>
    </w:p>
    <w:p w14:paraId="69DB0384" w14:textId="77777777" w:rsidR="00FB3D70" w:rsidRDefault="00FB3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1222DBDD" w14:textId="77777777" w:rsidR="00FB3D70" w:rsidRDefault="004C0F04">
      <w:pPr>
        <w:shd w:val="clear" w:color="auto" w:fill="FFFFFF"/>
        <w:tabs>
          <w:tab w:val="left" w:pos="8789"/>
        </w:tabs>
        <w:spacing w:after="0"/>
        <w:jc w:val="both"/>
        <w:rPr>
          <w:rFonts w:ascii="Arial" w:eastAsia="Arial" w:hAnsi="Arial" w:cs="Arial"/>
          <w:sz w:val="24"/>
          <w:szCs w:val="24"/>
        </w:rPr>
      </w:pPr>
      <w:r>
        <w:rPr>
          <w:rFonts w:ascii="Arial" w:eastAsia="Arial" w:hAnsi="Arial" w:cs="Arial"/>
          <w:b/>
          <w:sz w:val="24"/>
          <w:szCs w:val="24"/>
        </w:rPr>
        <w:t>Objetivos Específicos:</w:t>
      </w:r>
    </w:p>
    <w:p w14:paraId="5E5958E4" w14:textId="4BE40A64" w:rsidR="00FB3D70" w:rsidRDefault="004C0F04">
      <w:pPr>
        <w:numPr>
          <w:ilvl w:val="0"/>
          <w:numId w:val="18"/>
        </w:numPr>
        <w:shd w:val="clear" w:color="auto" w:fill="FFFFFF"/>
        <w:spacing w:after="0"/>
        <w:ind w:left="709" w:hanging="349"/>
        <w:jc w:val="both"/>
      </w:pPr>
      <w:r>
        <w:rPr>
          <w:rFonts w:ascii="Arial" w:eastAsia="Arial" w:hAnsi="Arial" w:cs="Arial"/>
          <w:sz w:val="24"/>
          <w:szCs w:val="24"/>
        </w:rPr>
        <w:t xml:space="preserve">Impulsar estrategias inclusivas para </w:t>
      </w:r>
      <w:r w:rsidR="005C0E41">
        <w:rPr>
          <w:rFonts w:ascii="Arial" w:eastAsia="Arial" w:hAnsi="Arial" w:cs="Arial"/>
          <w:sz w:val="24"/>
          <w:szCs w:val="24"/>
        </w:rPr>
        <w:t>p</w:t>
      </w:r>
      <w:r>
        <w:rPr>
          <w:rFonts w:ascii="Arial" w:eastAsia="Arial" w:hAnsi="Arial" w:cs="Arial"/>
          <w:sz w:val="24"/>
          <w:szCs w:val="24"/>
        </w:rPr>
        <w:t xml:space="preserve">ersonas con </w:t>
      </w:r>
      <w:r w:rsidR="005C0E41">
        <w:rPr>
          <w:rFonts w:ascii="Arial" w:eastAsia="Arial" w:hAnsi="Arial" w:cs="Arial"/>
          <w:sz w:val="24"/>
          <w:szCs w:val="24"/>
        </w:rPr>
        <w:t>d</w:t>
      </w:r>
      <w:r>
        <w:rPr>
          <w:rFonts w:ascii="Arial" w:eastAsia="Arial" w:hAnsi="Arial" w:cs="Arial"/>
          <w:sz w:val="24"/>
          <w:szCs w:val="24"/>
        </w:rPr>
        <w:t xml:space="preserve">iscapacidad en los ámbitos de rehabilitación con base comunitaria, tránsito a la vida independiente, intermediación laboral y fortalecimiento del área de discapacidad municipal </w:t>
      </w:r>
      <w:r>
        <w:rPr>
          <w:rFonts w:ascii="Arial" w:eastAsia="Arial" w:hAnsi="Arial" w:cs="Arial"/>
          <w:sz w:val="24"/>
          <w:szCs w:val="24"/>
          <w:highlight w:val="white"/>
        </w:rPr>
        <w:t>y de la gestión de redes vecinales y locales para la autonomía.</w:t>
      </w:r>
    </w:p>
    <w:p w14:paraId="24B41818" w14:textId="77777777" w:rsidR="00FB3D70" w:rsidRDefault="004C0F04">
      <w:pPr>
        <w:numPr>
          <w:ilvl w:val="0"/>
          <w:numId w:val="18"/>
        </w:numPr>
        <w:shd w:val="clear" w:color="auto" w:fill="FFFFFF"/>
        <w:spacing w:after="0"/>
        <w:ind w:hanging="360"/>
        <w:jc w:val="both"/>
      </w:pPr>
      <w:r>
        <w:rPr>
          <w:rFonts w:ascii="Arial" w:eastAsia="Arial" w:hAnsi="Arial" w:cs="Arial"/>
          <w:sz w:val="24"/>
          <w:szCs w:val="24"/>
        </w:rPr>
        <w:t xml:space="preserve">Medir el nivel de inclusión de la gestión municipal con orientación específica a las personas con discapacidad, a partir de la formulación y mejoramiento sistemático de un </w:t>
      </w:r>
      <w:r>
        <w:rPr>
          <w:rFonts w:ascii="Arial" w:eastAsia="Arial" w:hAnsi="Arial" w:cs="Arial"/>
          <w:sz w:val="24"/>
          <w:szCs w:val="24"/>
          <w:u w:val="single"/>
        </w:rPr>
        <w:t>Índice de Inclusión Municipal en Discapacidad (IMDIS)</w:t>
      </w:r>
      <w:r>
        <w:rPr>
          <w:rFonts w:ascii="Arial" w:eastAsia="Arial" w:hAnsi="Arial" w:cs="Arial"/>
          <w:sz w:val="24"/>
          <w:szCs w:val="24"/>
        </w:rPr>
        <w:t>.</w:t>
      </w:r>
    </w:p>
    <w:p w14:paraId="2C0D0E76" w14:textId="77777777" w:rsidR="00FB3D70" w:rsidRDefault="00FB3D70">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0BF0921F" w14:textId="77777777" w:rsidR="00FB3D70" w:rsidRDefault="004C0F04">
      <w:pPr>
        <w:numPr>
          <w:ilvl w:val="0"/>
          <w:numId w:val="18"/>
        </w:numPr>
        <w:shd w:val="clear" w:color="auto" w:fill="FFFFFF"/>
        <w:spacing w:after="0"/>
        <w:ind w:hanging="360"/>
        <w:jc w:val="both"/>
      </w:pPr>
      <w:r>
        <w:rPr>
          <w:rFonts w:ascii="Arial" w:eastAsia="Arial" w:hAnsi="Arial" w:cs="Arial"/>
          <w:sz w:val="24"/>
          <w:szCs w:val="24"/>
        </w:rPr>
        <w:t xml:space="preserve">Determinar la demanda territorial en materia de inclusión de personas con discapacidad de cada Municipio ejecutor, a través de un </w:t>
      </w:r>
      <w:r>
        <w:rPr>
          <w:rFonts w:ascii="Arial" w:eastAsia="Arial" w:hAnsi="Arial" w:cs="Arial"/>
          <w:sz w:val="24"/>
          <w:szCs w:val="24"/>
          <w:u w:val="single"/>
        </w:rPr>
        <w:t>Diagnóstico Participativo</w:t>
      </w:r>
      <w:r>
        <w:rPr>
          <w:rFonts w:ascii="Arial" w:eastAsia="Arial" w:hAnsi="Arial" w:cs="Arial"/>
          <w:sz w:val="24"/>
          <w:szCs w:val="24"/>
        </w:rPr>
        <w:t xml:space="preserve"> organizado en conjunto con SENADIS.</w:t>
      </w:r>
    </w:p>
    <w:p w14:paraId="27226D28" w14:textId="77777777" w:rsidR="00FB3D70" w:rsidRDefault="00FB3D70">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6EC24C5A" w14:textId="77777777" w:rsidR="00FB3D70" w:rsidRDefault="004C0F04">
      <w:pPr>
        <w:numPr>
          <w:ilvl w:val="0"/>
          <w:numId w:val="18"/>
        </w:numPr>
        <w:shd w:val="clear" w:color="auto" w:fill="FFFFFF"/>
        <w:spacing w:after="0"/>
        <w:ind w:hanging="360"/>
        <w:jc w:val="both"/>
      </w:pPr>
      <w:r>
        <w:rPr>
          <w:rFonts w:ascii="Arial" w:eastAsia="Arial" w:hAnsi="Arial" w:cs="Arial"/>
          <w:sz w:val="24"/>
          <w:szCs w:val="24"/>
        </w:rPr>
        <w:t xml:space="preserve">Colaborar con cada Municipio ejecutor en su proceso de diseño y perfeccionamiento de políticas y prácticas inclusivas, a través de la elaboración de un </w:t>
      </w:r>
      <w:r>
        <w:rPr>
          <w:rFonts w:ascii="Arial" w:eastAsia="Arial" w:hAnsi="Arial" w:cs="Arial"/>
          <w:sz w:val="24"/>
          <w:szCs w:val="24"/>
          <w:u w:val="single"/>
        </w:rPr>
        <w:t>Plan de Continuidad</w:t>
      </w:r>
      <w:r>
        <w:rPr>
          <w:rFonts w:ascii="Arial" w:eastAsia="Arial" w:hAnsi="Arial" w:cs="Arial"/>
          <w:sz w:val="24"/>
          <w:szCs w:val="24"/>
        </w:rPr>
        <w:t xml:space="preserve"> y </w:t>
      </w:r>
      <w:r>
        <w:rPr>
          <w:rFonts w:ascii="Arial" w:eastAsia="Arial" w:hAnsi="Arial" w:cs="Arial"/>
          <w:sz w:val="24"/>
          <w:szCs w:val="24"/>
          <w:u w:val="single"/>
        </w:rPr>
        <w:t>Registro de Buenas Prácticas</w:t>
      </w:r>
      <w:r>
        <w:rPr>
          <w:rFonts w:ascii="Arial" w:eastAsia="Arial" w:hAnsi="Arial" w:cs="Arial"/>
          <w:sz w:val="24"/>
          <w:szCs w:val="24"/>
        </w:rPr>
        <w:t>.</w:t>
      </w:r>
    </w:p>
    <w:p w14:paraId="797FF9E0" w14:textId="77777777" w:rsidR="0043573C" w:rsidRDefault="0043573C" w:rsidP="0043573C">
      <w:pPr>
        <w:spacing w:after="0"/>
        <w:jc w:val="both"/>
        <w:rPr>
          <w:rFonts w:ascii="Arial" w:eastAsia="Arial" w:hAnsi="Arial" w:cs="Arial"/>
          <w:sz w:val="24"/>
          <w:szCs w:val="24"/>
        </w:rPr>
      </w:pPr>
    </w:p>
    <w:p w14:paraId="16FE72DB" w14:textId="773BC0B4" w:rsidR="0043573C" w:rsidRPr="0043573C" w:rsidRDefault="0043573C" w:rsidP="0043573C">
      <w:pPr>
        <w:spacing w:after="0"/>
        <w:jc w:val="both"/>
        <w:rPr>
          <w:rFonts w:ascii="Arial" w:eastAsia="Arial" w:hAnsi="Arial" w:cs="Arial"/>
          <w:sz w:val="24"/>
          <w:szCs w:val="24"/>
        </w:rPr>
      </w:pPr>
      <w:r w:rsidRPr="0043573C">
        <w:rPr>
          <w:rFonts w:ascii="Arial" w:eastAsia="Arial" w:hAnsi="Arial" w:cs="Arial"/>
          <w:sz w:val="24"/>
          <w:szCs w:val="24"/>
        </w:rPr>
        <w:t xml:space="preserve">La EDLI considera entre sus acciones, la ejecución de distintos programas de SENADIS: Fondo Nacional de Proyectos, Tránsito a la Vida Independiente, </w:t>
      </w:r>
      <w:r w:rsidR="00CA7389">
        <w:rPr>
          <w:rFonts w:ascii="Arial" w:eastAsia="Arial" w:hAnsi="Arial" w:cs="Arial"/>
          <w:sz w:val="24"/>
          <w:szCs w:val="24"/>
          <w:highlight w:val="white"/>
        </w:rPr>
        <w:t>Programa Centros Comunitarios de Rehabilitación</w:t>
      </w:r>
      <w:r w:rsidR="00CA7389">
        <w:rPr>
          <w:rFonts w:ascii="Arial" w:eastAsia="Arial" w:hAnsi="Arial" w:cs="Arial"/>
          <w:sz w:val="24"/>
          <w:szCs w:val="24"/>
        </w:rPr>
        <w:t xml:space="preserve">, </w:t>
      </w:r>
      <w:r w:rsidRPr="0043573C">
        <w:rPr>
          <w:rFonts w:ascii="Arial" w:eastAsia="Arial" w:hAnsi="Arial" w:cs="Arial"/>
          <w:sz w:val="24"/>
          <w:szCs w:val="24"/>
        </w:rPr>
        <w:t xml:space="preserve">Desarrollo de Organizaciones Inclusivas, Apoyo a la Intermediación Laboral y Accesibilidad. Por otra parte, considera el apoyo directo y acompañamiento por parte de SENADIS a los Municipios ejecutores.  Por tanto, </w:t>
      </w:r>
      <w:r w:rsidRPr="0043573C">
        <w:rPr>
          <w:rFonts w:ascii="Arial" w:eastAsia="Arial" w:hAnsi="Arial" w:cs="Arial"/>
          <w:b/>
          <w:bCs/>
          <w:sz w:val="24"/>
          <w:szCs w:val="24"/>
        </w:rPr>
        <w:t>EDLI es una Estrategia, dado que es una articulación de un conjunto de medios programáticos y no es en sí un solo programa presupuestario.</w:t>
      </w:r>
      <w:r w:rsidRPr="0043573C">
        <w:rPr>
          <w:rFonts w:ascii="Arial" w:eastAsia="Arial" w:hAnsi="Arial" w:cs="Arial"/>
          <w:sz w:val="24"/>
          <w:szCs w:val="24"/>
        </w:rPr>
        <w:t xml:space="preserve"> </w:t>
      </w:r>
    </w:p>
    <w:p w14:paraId="2EF81B12" w14:textId="77777777" w:rsidR="00FB3D70" w:rsidRDefault="00FB3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7095E649" w14:textId="77777777" w:rsidR="00FB3D70" w:rsidRDefault="00FB3D70" w:rsidP="009A558C">
      <w:pPr>
        <w:spacing w:after="0"/>
        <w:jc w:val="both"/>
        <w:rPr>
          <w:rFonts w:ascii="Arial" w:eastAsia="Arial" w:hAnsi="Arial" w:cs="Arial"/>
          <w:color w:val="000000"/>
          <w:sz w:val="24"/>
          <w:szCs w:val="24"/>
        </w:rPr>
      </w:pPr>
    </w:p>
    <w:p w14:paraId="41B07E1F" w14:textId="095CEE13" w:rsidR="00FB3D70"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2" w:name="_Toc45013638"/>
      <w:r>
        <w:rPr>
          <w:rFonts w:ascii="Arial" w:eastAsia="Arial" w:hAnsi="Arial" w:cs="Arial"/>
          <w:color w:val="FFFFFF"/>
          <w:sz w:val="24"/>
          <w:szCs w:val="24"/>
        </w:rPr>
        <w:t>3. Especificaciones Técnicas</w:t>
      </w:r>
      <w:bookmarkEnd w:id="12"/>
    </w:p>
    <w:p w14:paraId="2AE351FD" w14:textId="77777777" w:rsidR="00FB3D70" w:rsidRDefault="00FB3D70">
      <w:pPr>
        <w:tabs>
          <w:tab w:val="left" w:pos="8789"/>
        </w:tabs>
        <w:spacing w:after="0"/>
        <w:jc w:val="both"/>
        <w:rPr>
          <w:rFonts w:ascii="Arial" w:eastAsia="Arial" w:hAnsi="Arial" w:cs="Arial"/>
          <w:sz w:val="24"/>
          <w:szCs w:val="24"/>
        </w:rPr>
      </w:pPr>
    </w:p>
    <w:p w14:paraId="528387A6" w14:textId="77777777" w:rsidR="00930094" w:rsidRDefault="00930094" w:rsidP="00930094">
      <w:pPr>
        <w:tabs>
          <w:tab w:val="left" w:pos="8789"/>
        </w:tabs>
        <w:spacing w:after="0"/>
        <w:jc w:val="both"/>
        <w:rPr>
          <w:rFonts w:ascii="Arial" w:eastAsia="Arial" w:hAnsi="Arial" w:cs="Arial"/>
          <w:sz w:val="24"/>
          <w:szCs w:val="24"/>
        </w:rPr>
      </w:pPr>
      <w:r w:rsidRPr="00930094">
        <w:rPr>
          <w:rFonts w:ascii="Arial" w:eastAsia="Arial" w:hAnsi="Arial" w:cs="Arial"/>
          <w:sz w:val="24"/>
          <w:szCs w:val="24"/>
        </w:rPr>
        <w:t>Para la ejecución de la Estrategia se debe considerar lo siguiente:</w:t>
      </w:r>
    </w:p>
    <w:p w14:paraId="73FF257B" w14:textId="77777777" w:rsidR="00FB3D70" w:rsidRDefault="00FB3D70">
      <w:pPr>
        <w:tabs>
          <w:tab w:val="left" w:pos="8789"/>
        </w:tabs>
        <w:spacing w:after="0"/>
        <w:jc w:val="both"/>
        <w:rPr>
          <w:rFonts w:ascii="Arial" w:eastAsia="Arial" w:hAnsi="Arial" w:cs="Arial"/>
          <w:sz w:val="24"/>
          <w:szCs w:val="24"/>
        </w:rPr>
      </w:pPr>
    </w:p>
    <w:p w14:paraId="39417A4D" w14:textId="77777777" w:rsidR="00574C77" w:rsidRDefault="004C0F04" w:rsidP="00574C77">
      <w:pPr>
        <w:numPr>
          <w:ilvl w:val="0"/>
          <w:numId w:val="36"/>
        </w:numPr>
        <w:tabs>
          <w:tab w:val="left" w:pos="8789"/>
        </w:tabs>
        <w:spacing w:after="0"/>
        <w:jc w:val="both"/>
        <w:rPr>
          <w:rFonts w:ascii="Arial" w:eastAsia="Arial" w:hAnsi="Arial" w:cs="Arial"/>
          <w:color w:val="000000"/>
          <w:sz w:val="24"/>
          <w:szCs w:val="24"/>
        </w:rPr>
      </w:pPr>
      <w:r w:rsidRPr="00574C77">
        <w:rPr>
          <w:rFonts w:ascii="Arial" w:eastAsia="Arial" w:hAnsi="Arial" w:cs="Arial"/>
          <w:color w:val="000000"/>
          <w:sz w:val="24"/>
          <w:szCs w:val="24"/>
        </w:rPr>
        <w:t xml:space="preserve">En beneficio de impulsar el desarrollo local inclusivo, cada Municipio ejecutor podrá acceder a un monto máximo de </w:t>
      </w:r>
      <w:r w:rsidR="00574C77">
        <w:rPr>
          <w:rFonts w:ascii="Arial" w:eastAsia="Arial" w:hAnsi="Arial" w:cs="Arial"/>
          <w:b/>
          <w:color w:val="000000"/>
          <w:sz w:val="24"/>
          <w:szCs w:val="24"/>
        </w:rPr>
        <w:t>$68.275.498</w:t>
      </w:r>
      <w:r w:rsidR="00574C77">
        <w:rPr>
          <w:rFonts w:ascii="Arial" w:eastAsia="Arial" w:hAnsi="Arial" w:cs="Arial"/>
          <w:b/>
          <w:color w:val="000000"/>
          <w:sz w:val="24"/>
          <w:szCs w:val="24"/>
          <w:highlight w:val="white"/>
        </w:rPr>
        <w:t xml:space="preserve">.- </w:t>
      </w:r>
      <w:r w:rsidR="00574C77">
        <w:rPr>
          <w:rFonts w:ascii="Arial" w:eastAsia="Arial" w:hAnsi="Arial" w:cs="Arial"/>
          <w:color w:val="000000"/>
          <w:sz w:val="24"/>
          <w:szCs w:val="24"/>
          <w:highlight w:val="white"/>
        </w:rPr>
        <w:t>(sesenta y ocho millones doscientos setenta y cinco mil cuatrocientos noventa y ocho pesos).</w:t>
      </w:r>
    </w:p>
    <w:p w14:paraId="2900C257" w14:textId="1FFDC10E" w:rsidR="00FB3D70" w:rsidRPr="00574C77" w:rsidRDefault="00FB3D70" w:rsidP="00574C77">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1D2C43BF" w14:textId="77777777" w:rsidR="00FB3D70" w:rsidRDefault="004C0F04">
      <w:pPr>
        <w:numPr>
          <w:ilvl w:val="0"/>
          <w:numId w:val="1"/>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 xml:space="preserve">El plazo de duración de las iniciativas deberá ser de </w:t>
      </w:r>
      <w:r>
        <w:rPr>
          <w:rFonts w:ascii="Arial" w:eastAsia="Arial" w:hAnsi="Arial" w:cs="Arial"/>
          <w:b/>
          <w:color w:val="000000"/>
          <w:sz w:val="24"/>
          <w:szCs w:val="24"/>
        </w:rPr>
        <w:t>18 meses</w:t>
      </w:r>
      <w:r>
        <w:rPr>
          <w:rFonts w:ascii="Arial" w:eastAsia="Arial" w:hAnsi="Arial" w:cs="Arial"/>
          <w:color w:val="000000"/>
          <w:sz w:val="24"/>
          <w:szCs w:val="24"/>
        </w:rPr>
        <w:t>, desde la fecha de la Resolución Exenta que apruebe los Convenios de Transferencia, Ejecución y Colaboración, que SENADIS celebre con cada Municipio adjudicatario.</w:t>
      </w:r>
    </w:p>
    <w:p w14:paraId="462FBC72" w14:textId="77777777" w:rsidR="00FB3D70" w:rsidRDefault="00FB3D70">
      <w:pPr>
        <w:tabs>
          <w:tab w:val="left" w:pos="8789"/>
        </w:tabs>
        <w:spacing w:after="0"/>
        <w:jc w:val="both"/>
        <w:rPr>
          <w:rFonts w:ascii="Arial" w:eastAsia="Arial" w:hAnsi="Arial" w:cs="Arial"/>
          <w:sz w:val="24"/>
          <w:szCs w:val="24"/>
        </w:rPr>
      </w:pPr>
    </w:p>
    <w:p w14:paraId="305D34E3" w14:textId="643B9F73" w:rsidR="00FB3D70" w:rsidRDefault="004C0F04">
      <w:pPr>
        <w:numPr>
          <w:ilvl w:val="0"/>
          <w:numId w:val="1"/>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 xml:space="preserve">Los municipios ejecutores deberán seleccionar a los y las </w:t>
      </w:r>
      <w:r w:rsidR="00B27E0B">
        <w:rPr>
          <w:rFonts w:ascii="Arial" w:eastAsia="Arial" w:hAnsi="Arial" w:cs="Arial"/>
          <w:color w:val="000000"/>
          <w:sz w:val="24"/>
          <w:szCs w:val="24"/>
        </w:rPr>
        <w:t>profesionales idóneos</w:t>
      </w:r>
      <w:r>
        <w:rPr>
          <w:rFonts w:ascii="Arial" w:eastAsia="Arial" w:hAnsi="Arial" w:cs="Arial"/>
          <w:color w:val="000000"/>
          <w:sz w:val="24"/>
          <w:szCs w:val="24"/>
        </w:rPr>
        <w:t xml:space="preserve"> para ejecutar el desarrollo de los productos, en coordinación con las Direcciones Regionales de SENADIS y las áreas técnicas correspondientes. Para esto el Servicio proporcionará los perfiles de estos profesionales. </w:t>
      </w:r>
    </w:p>
    <w:p w14:paraId="02C2A948" w14:textId="77777777" w:rsidR="00FB3D70" w:rsidRDefault="00FB3D70">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00E4E735" w14:textId="78A9B47E" w:rsidR="00FB3D70" w:rsidRDefault="004C0F04">
      <w:pPr>
        <w:numPr>
          <w:ilvl w:val="0"/>
          <w:numId w:val="1"/>
        </w:numPr>
        <w:pBdr>
          <w:top w:val="nil"/>
          <w:left w:val="nil"/>
          <w:bottom w:val="nil"/>
          <w:right w:val="nil"/>
          <w:between w:val="nil"/>
        </w:pBdr>
        <w:tabs>
          <w:tab w:val="left" w:pos="8789"/>
        </w:tabs>
        <w:spacing w:after="0"/>
        <w:jc w:val="both"/>
        <w:rPr>
          <w:rFonts w:ascii="Arial" w:eastAsia="Arial" w:hAnsi="Arial" w:cs="Arial"/>
          <w:color w:val="000000"/>
          <w:sz w:val="24"/>
          <w:szCs w:val="24"/>
        </w:rPr>
      </w:pPr>
      <w:r w:rsidRPr="00B27E0B">
        <w:rPr>
          <w:rFonts w:ascii="Arial" w:eastAsia="Arial" w:hAnsi="Arial" w:cs="Arial"/>
          <w:color w:val="000000"/>
          <w:sz w:val="24"/>
          <w:szCs w:val="24"/>
        </w:rPr>
        <w:t>Los Municipios deberán asegurar las condiciones laborales adecuadas</w:t>
      </w:r>
      <w:r w:rsidRPr="001F77A4">
        <w:rPr>
          <w:rFonts w:ascii="Arial" w:eastAsia="Arial" w:hAnsi="Arial" w:cs="Arial"/>
          <w:color w:val="000000"/>
          <w:sz w:val="24"/>
          <w:szCs w:val="24"/>
          <w:vertAlign w:val="superscript"/>
        </w:rPr>
        <w:footnoteReference w:id="3"/>
      </w:r>
      <w:r w:rsidRPr="00B27E0B">
        <w:rPr>
          <w:rFonts w:ascii="Arial" w:eastAsia="Arial" w:hAnsi="Arial" w:cs="Arial"/>
          <w:color w:val="000000"/>
          <w:sz w:val="24"/>
          <w:szCs w:val="24"/>
        </w:rPr>
        <w:t xml:space="preserve"> para el desempeño de los/las profesionales contratados/as en el marco de la EDLI</w:t>
      </w:r>
    </w:p>
    <w:p w14:paraId="047A77B5" w14:textId="77777777" w:rsidR="00344887" w:rsidRDefault="00344887" w:rsidP="00344887">
      <w:pPr>
        <w:pStyle w:val="Prrafodelista"/>
        <w:rPr>
          <w:rFonts w:ascii="Arial" w:eastAsia="Arial" w:hAnsi="Arial" w:cs="Arial"/>
          <w:color w:val="000000"/>
          <w:sz w:val="24"/>
          <w:szCs w:val="24"/>
        </w:rPr>
      </w:pPr>
    </w:p>
    <w:p w14:paraId="43B79A63" w14:textId="77777777" w:rsidR="00FB3D70" w:rsidRDefault="004C0F04">
      <w:pPr>
        <w:numPr>
          <w:ilvl w:val="0"/>
          <w:numId w:val="1"/>
        </w:numPr>
        <w:tabs>
          <w:tab w:val="left" w:pos="8789"/>
        </w:tabs>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Como una forma de proponer la inclusión social y laboral de las personas con discapacidad, </w:t>
      </w:r>
      <w:r>
        <w:rPr>
          <w:rFonts w:ascii="Arial" w:eastAsia="Arial" w:hAnsi="Arial" w:cs="Arial"/>
          <w:b/>
          <w:sz w:val="24"/>
          <w:szCs w:val="24"/>
          <w:highlight w:val="white"/>
        </w:rPr>
        <w:t>SENADIS promueve la contratación de personas con discapacidad, y/o la contratación de servicios que incorporen el trabajo con personas con discapacidad, como parte de los equipos de trabajo asociados a la Estrategia</w:t>
      </w:r>
      <w:r>
        <w:rPr>
          <w:rFonts w:ascii="Arial" w:eastAsia="Arial" w:hAnsi="Arial" w:cs="Arial"/>
          <w:sz w:val="24"/>
          <w:szCs w:val="24"/>
          <w:highlight w:val="white"/>
        </w:rPr>
        <w:t>.</w:t>
      </w:r>
    </w:p>
    <w:p w14:paraId="75AA8E3F" w14:textId="77777777" w:rsidR="00FB3D70" w:rsidRDefault="00FB3D70">
      <w:pPr>
        <w:tabs>
          <w:tab w:val="left" w:pos="8789"/>
        </w:tabs>
        <w:spacing w:after="0"/>
        <w:ind w:left="720"/>
        <w:jc w:val="both"/>
        <w:rPr>
          <w:rFonts w:ascii="Arial" w:eastAsia="Arial" w:hAnsi="Arial" w:cs="Arial"/>
          <w:sz w:val="24"/>
          <w:szCs w:val="24"/>
          <w:highlight w:val="white"/>
        </w:rPr>
      </w:pPr>
    </w:p>
    <w:p w14:paraId="2B1FEF43" w14:textId="77777777" w:rsidR="00FB3D70" w:rsidRDefault="004C0F04">
      <w:pPr>
        <w:numPr>
          <w:ilvl w:val="0"/>
          <w:numId w:val="1"/>
        </w:numPr>
        <w:tabs>
          <w:tab w:val="left" w:pos="360"/>
          <w:tab w:val="left" w:pos="8789"/>
        </w:tabs>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Los municipios ejecutores </w:t>
      </w:r>
      <w:r>
        <w:rPr>
          <w:rFonts w:ascii="Arial" w:eastAsia="Arial" w:hAnsi="Arial" w:cs="Arial"/>
          <w:b/>
          <w:sz w:val="24"/>
          <w:szCs w:val="24"/>
          <w:highlight w:val="white"/>
        </w:rPr>
        <w:t>deberán conformar un Comité Municipal de Desarrollo Local Inclusivo</w:t>
      </w:r>
      <w:r>
        <w:rPr>
          <w:rFonts w:ascii="Arial" w:eastAsia="Arial" w:hAnsi="Arial" w:cs="Arial"/>
          <w:sz w:val="24"/>
          <w:szCs w:val="24"/>
          <w:highlight w:val="white"/>
        </w:rPr>
        <w:t xml:space="preserve">, el cual tendrá la responsabilidad de monitorear la implementación técnica, administrativa y financiera de la EDLI. </w:t>
      </w:r>
    </w:p>
    <w:p w14:paraId="032AB83B" w14:textId="77777777" w:rsidR="00FB3D70" w:rsidRDefault="00FB3D70">
      <w:pPr>
        <w:tabs>
          <w:tab w:val="left" w:pos="360"/>
          <w:tab w:val="left" w:pos="8789"/>
        </w:tabs>
        <w:spacing w:after="0"/>
        <w:ind w:left="720"/>
        <w:jc w:val="both"/>
        <w:rPr>
          <w:rFonts w:ascii="Arial" w:eastAsia="Arial" w:hAnsi="Arial" w:cs="Arial"/>
          <w:sz w:val="24"/>
          <w:szCs w:val="24"/>
          <w:highlight w:val="green"/>
        </w:rPr>
      </w:pPr>
    </w:p>
    <w:p w14:paraId="18EA6F93" w14:textId="77777777" w:rsidR="00FB3D70" w:rsidRDefault="004C0F04">
      <w:pPr>
        <w:numPr>
          <w:ilvl w:val="0"/>
          <w:numId w:val="1"/>
        </w:numPr>
        <w:tabs>
          <w:tab w:val="left" w:pos="360"/>
          <w:tab w:val="left" w:pos="8789"/>
        </w:tabs>
        <w:spacing w:after="0"/>
        <w:jc w:val="both"/>
        <w:rPr>
          <w:rFonts w:ascii="Arial" w:eastAsia="Arial" w:hAnsi="Arial" w:cs="Arial"/>
          <w:sz w:val="24"/>
          <w:szCs w:val="24"/>
          <w:highlight w:val="white"/>
        </w:rPr>
      </w:pPr>
      <w:bookmarkStart w:id="13" w:name="_Hlk43914410"/>
      <w:r>
        <w:rPr>
          <w:rFonts w:ascii="Arial" w:eastAsia="Arial" w:hAnsi="Arial" w:cs="Arial"/>
          <w:sz w:val="24"/>
          <w:szCs w:val="24"/>
          <w:highlight w:val="white"/>
        </w:rPr>
        <w:t xml:space="preserve">Los municipios ejecutores deben </w:t>
      </w:r>
      <w:bookmarkEnd w:id="13"/>
      <w:r>
        <w:rPr>
          <w:rFonts w:ascii="Arial" w:eastAsia="Arial" w:hAnsi="Arial" w:cs="Arial"/>
          <w:b/>
          <w:sz w:val="24"/>
          <w:szCs w:val="24"/>
          <w:highlight w:val="white"/>
        </w:rPr>
        <w:t>dar continuidad a los/as profesional/es que se contraten en el marco de los productos de Fortalecimiento de la Gestión Inclusiva de la Oficina de la Discapacidad y Rehabilitación Infantil con Estrategia Comunitaria, con un mínimo de 18 meses posterior a la ejecución del Convenio</w:t>
      </w:r>
      <w:r>
        <w:rPr>
          <w:rFonts w:ascii="Arial" w:eastAsia="Arial" w:hAnsi="Arial" w:cs="Arial"/>
          <w:sz w:val="24"/>
          <w:szCs w:val="24"/>
          <w:highlight w:val="white"/>
        </w:rPr>
        <w:t>, para seguir implementando las acciones desarrolladas en el marco de la EDLI.</w:t>
      </w:r>
    </w:p>
    <w:p w14:paraId="74C72076" w14:textId="77777777" w:rsidR="00FB3D70" w:rsidRDefault="00FB3D70">
      <w:pPr>
        <w:tabs>
          <w:tab w:val="left" w:pos="360"/>
          <w:tab w:val="left" w:pos="8789"/>
        </w:tabs>
        <w:spacing w:after="0"/>
        <w:ind w:left="720"/>
        <w:jc w:val="both"/>
        <w:rPr>
          <w:rFonts w:ascii="Arial" w:eastAsia="Arial" w:hAnsi="Arial" w:cs="Arial"/>
          <w:sz w:val="24"/>
          <w:szCs w:val="24"/>
          <w:highlight w:val="white"/>
        </w:rPr>
      </w:pPr>
    </w:p>
    <w:p w14:paraId="5913D1F3" w14:textId="77777777" w:rsidR="003E777A" w:rsidRDefault="004C0F04" w:rsidP="003E777A">
      <w:pPr>
        <w:numPr>
          <w:ilvl w:val="0"/>
          <w:numId w:val="38"/>
        </w:numPr>
        <w:tabs>
          <w:tab w:val="left" w:pos="360"/>
          <w:tab w:val="left" w:pos="8789"/>
        </w:tabs>
        <w:spacing w:after="0"/>
        <w:jc w:val="both"/>
        <w:rPr>
          <w:rFonts w:ascii="Arial" w:eastAsia="Arial" w:hAnsi="Arial" w:cs="Arial"/>
        </w:rPr>
      </w:pPr>
      <w:r>
        <w:rPr>
          <w:rFonts w:ascii="Arial" w:eastAsia="Arial" w:hAnsi="Arial" w:cs="Arial"/>
          <w:sz w:val="24"/>
          <w:szCs w:val="24"/>
          <w:highlight w:val="white"/>
        </w:rPr>
        <w:t xml:space="preserve">Los municipios ejecutores </w:t>
      </w:r>
      <w:r>
        <w:rPr>
          <w:rFonts w:ascii="Arial" w:eastAsia="Arial" w:hAnsi="Arial" w:cs="Arial"/>
          <w:b/>
          <w:sz w:val="24"/>
          <w:szCs w:val="24"/>
          <w:highlight w:val="white"/>
        </w:rPr>
        <w:t>deberán disponer de infraestructura accesible que permita a las personas con movilidad reducida, discapacidad física y/o discapacidad sensorial (auditiva o visual) ingresar, circular y utilizar todas las dependencias del lugar designado, para las actividades que se realicen con los usuarios</w:t>
      </w:r>
      <w:r>
        <w:rPr>
          <w:rFonts w:ascii="Arial" w:eastAsia="Arial" w:hAnsi="Arial" w:cs="Arial"/>
          <w:sz w:val="24"/>
          <w:szCs w:val="24"/>
          <w:highlight w:val="white"/>
        </w:rPr>
        <w:t>, en el marco del Plan de Financiamiento y Plan de Apoyo, tales como: capacitaciones, talleres, asesorías, charlas, entre otros.</w:t>
      </w:r>
      <w:r w:rsidR="00930094">
        <w:rPr>
          <w:rFonts w:ascii="Arial" w:eastAsia="Arial" w:hAnsi="Arial" w:cs="Arial"/>
          <w:sz w:val="24"/>
          <w:szCs w:val="24"/>
          <w:highlight w:val="white"/>
        </w:rPr>
        <w:t xml:space="preserve"> </w:t>
      </w:r>
      <w:r w:rsidR="003E777A">
        <w:rPr>
          <w:rFonts w:ascii="Arial" w:eastAsia="Arial" w:hAnsi="Arial" w:cs="Arial"/>
          <w:sz w:val="24"/>
          <w:szCs w:val="24"/>
        </w:rPr>
        <w:t>Por consiguiente, esto no será financiado con recursos de la EDLI.</w:t>
      </w:r>
    </w:p>
    <w:p w14:paraId="16353958" w14:textId="5E9C1723" w:rsidR="00FB3D70" w:rsidRDefault="00FB3D70" w:rsidP="00930094">
      <w:pPr>
        <w:tabs>
          <w:tab w:val="left" w:pos="360"/>
          <w:tab w:val="left" w:pos="8789"/>
        </w:tabs>
        <w:spacing w:after="0"/>
        <w:ind w:left="720"/>
        <w:jc w:val="both"/>
        <w:rPr>
          <w:rFonts w:ascii="Arial" w:eastAsia="Arial" w:hAnsi="Arial" w:cs="Arial"/>
          <w:highlight w:val="white"/>
        </w:rPr>
      </w:pPr>
    </w:p>
    <w:p w14:paraId="6EA36AE2" w14:textId="77777777" w:rsidR="003E777A" w:rsidRDefault="004C0F04" w:rsidP="003E777A">
      <w:pPr>
        <w:numPr>
          <w:ilvl w:val="0"/>
          <w:numId w:val="38"/>
        </w:numPr>
        <w:tabs>
          <w:tab w:val="left" w:pos="360"/>
          <w:tab w:val="left" w:pos="8789"/>
        </w:tabs>
        <w:spacing w:after="0"/>
        <w:jc w:val="both"/>
        <w:rPr>
          <w:rFonts w:ascii="Arial" w:eastAsia="Arial" w:hAnsi="Arial" w:cs="Arial"/>
        </w:rPr>
      </w:pPr>
      <w:r w:rsidRPr="003E777A">
        <w:rPr>
          <w:rFonts w:ascii="Arial" w:eastAsia="Arial" w:hAnsi="Arial" w:cs="Arial"/>
          <w:b/>
          <w:sz w:val="24"/>
          <w:szCs w:val="24"/>
          <w:highlight w:val="white"/>
        </w:rPr>
        <w:t>Todas las actividades que se desarrollen en el marco del Plan de Financiamiento de la EDLI, deberán considerar los ajustes de accesibilidad a la información</w:t>
      </w:r>
      <w:r w:rsidRPr="003E777A">
        <w:rPr>
          <w:rFonts w:ascii="Arial" w:eastAsia="Arial" w:hAnsi="Arial" w:cs="Arial"/>
          <w:sz w:val="24"/>
          <w:szCs w:val="24"/>
          <w:highlight w:val="white"/>
        </w:rPr>
        <w:t>, necesarios para la participación de personas con discapacidad, tales como, interpretación en lengua de señas, información en sistemas audibles, entre otros.</w:t>
      </w:r>
      <w:r w:rsidR="00930094" w:rsidRPr="003E777A">
        <w:rPr>
          <w:rFonts w:ascii="Arial" w:eastAsia="Arial" w:hAnsi="Arial" w:cs="Arial"/>
          <w:sz w:val="24"/>
          <w:szCs w:val="24"/>
          <w:highlight w:val="white"/>
        </w:rPr>
        <w:t xml:space="preserve"> </w:t>
      </w:r>
      <w:r w:rsidR="003E777A">
        <w:rPr>
          <w:rFonts w:ascii="Arial" w:eastAsia="Arial" w:hAnsi="Arial" w:cs="Arial"/>
          <w:sz w:val="24"/>
          <w:szCs w:val="24"/>
        </w:rPr>
        <w:t>Por consiguiente, esto no será financiado con recursos de la EDLI.</w:t>
      </w:r>
    </w:p>
    <w:p w14:paraId="20A7660B" w14:textId="47C86A50" w:rsidR="00FB3D70" w:rsidRPr="003E777A" w:rsidRDefault="00FB3D70" w:rsidP="003E777A">
      <w:pPr>
        <w:tabs>
          <w:tab w:val="left" w:pos="360"/>
          <w:tab w:val="left" w:pos="8789"/>
        </w:tabs>
        <w:spacing w:after="0"/>
        <w:ind w:left="720"/>
        <w:jc w:val="both"/>
        <w:rPr>
          <w:rFonts w:ascii="Arial" w:eastAsia="Arial" w:hAnsi="Arial" w:cs="Arial"/>
          <w:sz w:val="24"/>
          <w:szCs w:val="24"/>
          <w:highlight w:val="white"/>
        </w:rPr>
      </w:pPr>
    </w:p>
    <w:p w14:paraId="51027196" w14:textId="77777777" w:rsidR="00FB3D70" w:rsidRDefault="004C0F04">
      <w:pPr>
        <w:numPr>
          <w:ilvl w:val="0"/>
          <w:numId w:val="1"/>
        </w:numPr>
        <w:tabs>
          <w:tab w:val="left" w:pos="8789"/>
        </w:tabs>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Los municipios ejecutores </w:t>
      </w:r>
      <w:r>
        <w:rPr>
          <w:rFonts w:ascii="Arial" w:eastAsia="Arial" w:hAnsi="Arial" w:cs="Arial"/>
          <w:b/>
          <w:sz w:val="24"/>
          <w:szCs w:val="24"/>
          <w:highlight w:val="white"/>
        </w:rPr>
        <w:t>deberán aportar con el co-financiamiento comprometido en la postulación</w:t>
      </w:r>
      <w:r>
        <w:rPr>
          <w:rFonts w:ascii="Arial" w:eastAsia="Arial" w:hAnsi="Arial" w:cs="Arial"/>
          <w:sz w:val="24"/>
          <w:szCs w:val="24"/>
          <w:highlight w:val="white"/>
        </w:rPr>
        <w:t xml:space="preserve"> para cada uno de los productos del Plan de Financiamiento.</w:t>
      </w:r>
    </w:p>
    <w:p w14:paraId="65CC6D2B" w14:textId="77777777" w:rsidR="00FB3D70" w:rsidRDefault="00FB3D70">
      <w:pPr>
        <w:tabs>
          <w:tab w:val="left" w:pos="8789"/>
        </w:tabs>
        <w:spacing w:after="0"/>
        <w:ind w:left="720"/>
        <w:jc w:val="both"/>
        <w:rPr>
          <w:rFonts w:ascii="Arial" w:eastAsia="Arial" w:hAnsi="Arial" w:cs="Arial"/>
          <w:sz w:val="24"/>
          <w:szCs w:val="24"/>
          <w:highlight w:val="green"/>
        </w:rPr>
      </w:pPr>
    </w:p>
    <w:p w14:paraId="6E84F71D" w14:textId="77777777" w:rsidR="00FB3D70" w:rsidRDefault="004C0F04">
      <w:pPr>
        <w:numPr>
          <w:ilvl w:val="0"/>
          <w:numId w:val="1"/>
        </w:numPr>
        <w:tabs>
          <w:tab w:val="left" w:pos="8789"/>
        </w:tabs>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Para la ejecución de la Estrategia</w:t>
      </w:r>
      <w:r>
        <w:rPr>
          <w:rFonts w:ascii="Arial" w:eastAsia="Arial" w:hAnsi="Arial" w:cs="Arial"/>
          <w:b/>
          <w:sz w:val="24"/>
          <w:szCs w:val="24"/>
          <w:highlight w:val="white"/>
        </w:rPr>
        <w:t xml:space="preserve"> el municipio deberá designar a un Encargado o Encargada de la EDLI</w:t>
      </w:r>
      <w:r>
        <w:rPr>
          <w:rFonts w:ascii="Arial" w:eastAsia="Arial" w:hAnsi="Arial" w:cs="Arial"/>
          <w:sz w:val="24"/>
          <w:szCs w:val="24"/>
          <w:highlight w:val="white"/>
        </w:rPr>
        <w:t>, que sea profesional municipal y con pertinencia en la temática, quien actuará como contraparte de SENADIS durante toda la ejecución de la estrategia, asumiendo la coordinación de los distintos productos considerados en el Plan de Financiamiento.</w:t>
      </w:r>
    </w:p>
    <w:p w14:paraId="7E091455" w14:textId="77777777" w:rsidR="00FB3D70" w:rsidRDefault="00FB3D70">
      <w:pPr>
        <w:tabs>
          <w:tab w:val="left" w:pos="8789"/>
        </w:tabs>
        <w:spacing w:after="0" w:line="240" w:lineRule="auto"/>
        <w:ind w:left="720"/>
        <w:jc w:val="both"/>
        <w:rPr>
          <w:rFonts w:ascii="Arial" w:eastAsia="Arial" w:hAnsi="Arial" w:cs="Arial"/>
          <w:sz w:val="24"/>
          <w:szCs w:val="24"/>
          <w:highlight w:val="white"/>
        </w:rPr>
      </w:pPr>
    </w:p>
    <w:p w14:paraId="3D5E0A5F" w14:textId="77777777" w:rsidR="00FB3D70" w:rsidRDefault="004C0F04">
      <w:pPr>
        <w:tabs>
          <w:tab w:val="left" w:pos="8789"/>
        </w:tabs>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Además, durante la ejecución de la Estrategia, el municipio adjudicatario deberá desarrollar:</w:t>
      </w:r>
    </w:p>
    <w:p w14:paraId="5BC0C457" w14:textId="77777777" w:rsidR="00FB3D70" w:rsidRDefault="00FB3D70">
      <w:pPr>
        <w:tabs>
          <w:tab w:val="left" w:pos="8789"/>
        </w:tabs>
        <w:spacing w:after="0" w:line="240" w:lineRule="auto"/>
        <w:jc w:val="both"/>
        <w:rPr>
          <w:rFonts w:ascii="Arial" w:eastAsia="Arial" w:hAnsi="Arial" w:cs="Arial"/>
          <w:sz w:val="24"/>
          <w:szCs w:val="24"/>
          <w:highlight w:val="white"/>
        </w:rPr>
      </w:pPr>
    </w:p>
    <w:p w14:paraId="0D3911AE" w14:textId="457A42F0" w:rsidR="00FB3D70" w:rsidRDefault="004C0F04">
      <w:pPr>
        <w:numPr>
          <w:ilvl w:val="0"/>
          <w:numId w:val="2"/>
        </w:numPr>
        <w:tabs>
          <w:tab w:val="left" w:pos="8789"/>
        </w:tabs>
        <w:spacing w:after="0" w:line="240" w:lineRule="auto"/>
        <w:jc w:val="both"/>
        <w:rPr>
          <w:rFonts w:ascii="Arial" w:eastAsia="Arial" w:hAnsi="Arial" w:cs="Arial"/>
          <w:sz w:val="24"/>
          <w:szCs w:val="24"/>
          <w:highlight w:val="white"/>
        </w:rPr>
      </w:pPr>
      <w:r w:rsidRPr="00344887">
        <w:rPr>
          <w:rFonts w:ascii="Arial" w:eastAsia="Arial" w:hAnsi="Arial" w:cs="Arial"/>
          <w:b/>
          <w:bCs/>
          <w:sz w:val="24"/>
          <w:szCs w:val="24"/>
          <w:highlight w:val="white"/>
        </w:rPr>
        <w:t>Plan de Accesibilidad</w:t>
      </w:r>
      <w:r>
        <w:rPr>
          <w:rFonts w:ascii="Arial" w:eastAsia="Arial" w:hAnsi="Arial" w:cs="Arial"/>
          <w:sz w:val="24"/>
          <w:szCs w:val="24"/>
          <w:highlight w:val="white"/>
        </w:rPr>
        <w:t xml:space="preserve"> según formato brindado por S</w:t>
      </w:r>
      <w:r w:rsidR="00E7767E">
        <w:rPr>
          <w:rFonts w:ascii="Arial" w:eastAsia="Arial" w:hAnsi="Arial" w:cs="Arial"/>
          <w:sz w:val="24"/>
          <w:szCs w:val="24"/>
          <w:highlight w:val="white"/>
        </w:rPr>
        <w:t>ENADIS</w:t>
      </w:r>
      <w:r>
        <w:rPr>
          <w:rFonts w:ascii="Arial" w:eastAsia="Arial" w:hAnsi="Arial" w:cs="Arial"/>
          <w:sz w:val="24"/>
          <w:szCs w:val="24"/>
          <w:highlight w:val="white"/>
        </w:rPr>
        <w:t xml:space="preserve"> y que deberá ser entregado antes del cierre del Convenio. En caso de que el municipio ya cuente con dicho Plan, podrá hacer entrega de este documento.</w:t>
      </w:r>
    </w:p>
    <w:p w14:paraId="6167EC0B" w14:textId="77777777" w:rsidR="00FB3D70" w:rsidRDefault="00FB3D70">
      <w:pPr>
        <w:tabs>
          <w:tab w:val="left" w:pos="8789"/>
        </w:tabs>
        <w:spacing w:after="0" w:line="240" w:lineRule="auto"/>
        <w:ind w:left="720"/>
        <w:jc w:val="both"/>
        <w:rPr>
          <w:rFonts w:ascii="Arial" w:eastAsia="Arial" w:hAnsi="Arial" w:cs="Arial"/>
          <w:sz w:val="24"/>
          <w:szCs w:val="24"/>
          <w:highlight w:val="white"/>
        </w:rPr>
      </w:pPr>
    </w:p>
    <w:p w14:paraId="6AD745CC" w14:textId="77777777" w:rsidR="00FB3D70" w:rsidRDefault="004C0F04">
      <w:pPr>
        <w:numPr>
          <w:ilvl w:val="0"/>
          <w:numId w:val="2"/>
        </w:numPr>
        <w:tabs>
          <w:tab w:val="left" w:pos="8789"/>
        </w:tabs>
        <w:spacing w:after="0" w:line="240" w:lineRule="auto"/>
        <w:jc w:val="both"/>
        <w:rPr>
          <w:rFonts w:ascii="Arial" w:eastAsia="Arial" w:hAnsi="Arial" w:cs="Arial"/>
          <w:sz w:val="24"/>
          <w:szCs w:val="24"/>
          <w:highlight w:val="white"/>
        </w:rPr>
      </w:pPr>
      <w:r w:rsidRPr="00344887">
        <w:rPr>
          <w:rFonts w:ascii="Arial" w:eastAsia="Arial" w:hAnsi="Arial" w:cs="Arial"/>
          <w:b/>
          <w:bCs/>
          <w:sz w:val="24"/>
          <w:szCs w:val="24"/>
          <w:highlight w:val="white"/>
        </w:rPr>
        <w:t>Plan Inicial de Trabajo con Enfoque de Género</w:t>
      </w:r>
      <w:r>
        <w:rPr>
          <w:rFonts w:ascii="Arial" w:eastAsia="Arial" w:hAnsi="Arial" w:cs="Arial"/>
          <w:sz w:val="24"/>
          <w:szCs w:val="24"/>
          <w:highlight w:val="white"/>
        </w:rPr>
        <w:t>, que permita trabajar de manera específica con mujeres y niñas con discapacidad considerando las particularidades de sus realidades territoriales.</w:t>
      </w:r>
    </w:p>
    <w:p w14:paraId="5F9DA136" w14:textId="77777777" w:rsidR="00FB3D70" w:rsidRDefault="00FB3D70">
      <w:pPr>
        <w:tabs>
          <w:tab w:val="left" w:pos="8789"/>
        </w:tabs>
        <w:spacing w:after="0" w:line="240" w:lineRule="auto"/>
        <w:ind w:left="720"/>
        <w:jc w:val="both"/>
        <w:rPr>
          <w:rFonts w:ascii="Arial" w:eastAsia="Arial" w:hAnsi="Arial" w:cs="Arial"/>
          <w:sz w:val="24"/>
          <w:szCs w:val="24"/>
          <w:highlight w:val="white"/>
        </w:rPr>
      </w:pPr>
    </w:p>
    <w:p w14:paraId="3D3E896E" w14:textId="199654BA" w:rsidR="00FB3D70" w:rsidRDefault="004C0F04">
      <w:pPr>
        <w:numPr>
          <w:ilvl w:val="0"/>
          <w:numId w:val="2"/>
        </w:numPr>
        <w:tabs>
          <w:tab w:val="left" w:pos="8789"/>
        </w:tabs>
        <w:spacing w:after="0" w:line="240" w:lineRule="auto"/>
        <w:jc w:val="both"/>
        <w:rPr>
          <w:rFonts w:ascii="Arial" w:eastAsia="Arial" w:hAnsi="Arial" w:cs="Arial"/>
          <w:sz w:val="24"/>
          <w:szCs w:val="24"/>
          <w:highlight w:val="white"/>
        </w:rPr>
      </w:pPr>
      <w:bookmarkStart w:id="14" w:name="_Hlk44521673"/>
      <w:r w:rsidRPr="00344887">
        <w:rPr>
          <w:rFonts w:ascii="Arial" w:eastAsia="Arial" w:hAnsi="Arial" w:cs="Arial"/>
          <w:b/>
          <w:bCs/>
          <w:sz w:val="24"/>
          <w:szCs w:val="24"/>
          <w:highlight w:val="white"/>
        </w:rPr>
        <w:t>Plan de Cumplimiento de la Ley N°21.015</w:t>
      </w:r>
      <w:r>
        <w:rPr>
          <w:rFonts w:ascii="Arial" w:eastAsia="Arial" w:hAnsi="Arial" w:cs="Arial"/>
          <w:sz w:val="24"/>
          <w:szCs w:val="24"/>
          <w:highlight w:val="white"/>
        </w:rPr>
        <w:t xml:space="preserve"> de Inclusión Laboral para garantizar el reporte y cumplimiento de ésta.</w:t>
      </w:r>
    </w:p>
    <w:p w14:paraId="644BA638" w14:textId="4C1B678A" w:rsidR="00A14D36" w:rsidRDefault="00A14D36" w:rsidP="00A14D36">
      <w:pPr>
        <w:pStyle w:val="Prrafodelista"/>
        <w:rPr>
          <w:rFonts w:ascii="Arial" w:eastAsia="Arial" w:hAnsi="Arial" w:cs="Arial"/>
          <w:sz w:val="24"/>
          <w:szCs w:val="24"/>
          <w:highlight w:val="white"/>
        </w:rPr>
      </w:pPr>
    </w:p>
    <w:p w14:paraId="526005A1" w14:textId="77777777" w:rsidR="007F5142" w:rsidRDefault="007F5142" w:rsidP="00A14D36">
      <w:pPr>
        <w:pStyle w:val="Prrafodelista"/>
        <w:rPr>
          <w:rFonts w:ascii="Arial" w:eastAsia="Arial" w:hAnsi="Arial" w:cs="Arial"/>
          <w:sz w:val="24"/>
          <w:szCs w:val="24"/>
          <w:highlight w:val="white"/>
        </w:rPr>
      </w:pPr>
    </w:p>
    <w:p w14:paraId="65F223C9" w14:textId="325C4A2C" w:rsidR="00A14D36" w:rsidRDefault="00A14D36" w:rsidP="00A14D3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5" w:name="_Toc45013639"/>
      <w:bookmarkEnd w:id="14"/>
      <w:r>
        <w:rPr>
          <w:rFonts w:ascii="Arial" w:eastAsia="Arial" w:hAnsi="Arial" w:cs="Arial"/>
          <w:color w:val="FFFFFF"/>
          <w:sz w:val="24"/>
          <w:szCs w:val="24"/>
        </w:rPr>
        <w:t>4. Plan de Financiamiento</w:t>
      </w:r>
      <w:bookmarkEnd w:id="15"/>
      <w:r>
        <w:rPr>
          <w:rFonts w:ascii="Arial" w:eastAsia="Arial" w:hAnsi="Arial" w:cs="Arial"/>
          <w:color w:val="FFFFFF"/>
          <w:sz w:val="24"/>
          <w:szCs w:val="24"/>
        </w:rPr>
        <w:t xml:space="preserve"> </w:t>
      </w:r>
    </w:p>
    <w:p w14:paraId="2053F7AE" w14:textId="77777777" w:rsidR="00A14D36" w:rsidRDefault="00A14D36">
      <w:pPr>
        <w:tabs>
          <w:tab w:val="left" w:pos="8789"/>
        </w:tabs>
        <w:spacing w:after="0"/>
        <w:jc w:val="both"/>
        <w:rPr>
          <w:rFonts w:ascii="Arial" w:eastAsia="Arial" w:hAnsi="Arial" w:cs="Arial"/>
          <w:sz w:val="24"/>
          <w:szCs w:val="24"/>
        </w:rPr>
      </w:pPr>
    </w:p>
    <w:p w14:paraId="696572C6" w14:textId="77777777" w:rsidR="00930094" w:rsidRPr="00930094" w:rsidRDefault="00930094" w:rsidP="00930094">
      <w:pPr>
        <w:tabs>
          <w:tab w:val="left" w:pos="8789"/>
        </w:tabs>
        <w:spacing w:after="0"/>
        <w:jc w:val="both"/>
        <w:rPr>
          <w:rFonts w:ascii="Arial" w:eastAsia="Arial" w:hAnsi="Arial" w:cs="Arial"/>
          <w:sz w:val="24"/>
          <w:szCs w:val="24"/>
        </w:rPr>
      </w:pPr>
      <w:r w:rsidRPr="00930094">
        <w:rPr>
          <w:rFonts w:ascii="Arial" w:eastAsia="Arial" w:hAnsi="Arial" w:cs="Arial"/>
          <w:sz w:val="24"/>
          <w:szCs w:val="24"/>
        </w:rPr>
        <w:t xml:space="preserve">El Plan de Financiamiento EDLI de Continuidad a desarrollar por cada Municipio ejecutor, consiste en la implementación de distintos productos, de acuerdo con una oferta programática integrada de SENADIS. </w:t>
      </w:r>
    </w:p>
    <w:p w14:paraId="73F11455" w14:textId="77777777" w:rsidR="00930094" w:rsidRPr="00930094" w:rsidRDefault="00930094" w:rsidP="00930094">
      <w:pPr>
        <w:tabs>
          <w:tab w:val="left" w:pos="8789"/>
        </w:tabs>
        <w:spacing w:after="0"/>
        <w:jc w:val="both"/>
        <w:rPr>
          <w:rFonts w:ascii="Arial" w:eastAsia="Arial" w:hAnsi="Arial" w:cs="Arial"/>
          <w:sz w:val="24"/>
          <w:szCs w:val="24"/>
        </w:rPr>
      </w:pPr>
    </w:p>
    <w:p w14:paraId="02A5EB22" w14:textId="77777777" w:rsidR="00930094" w:rsidRDefault="00930094" w:rsidP="00930094">
      <w:pPr>
        <w:tabs>
          <w:tab w:val="left" w:pos="8789"/>
        </w:tabs>
        <w:spacing w:after="0"/>
        <w:jc w:val="both"/>
        <w:rPr>
          <w:rFonts w:ascii="Arial" w:eastAsia="Arial" w:hAnsi="Arial" w:cs="Arial"/>
          <w:sz w:val="24"/>
          <w:szCs w:val="24"/>
        </w:rPr>
      </w:pPr>
      <w:r w:rsidRPr="00930094">
        <w:rPr>
          <w:rFonts w:ascii="Arial" w:eastAsia="Arial" w:hAnsi="Arial" w:cs="Arial"/>
          <w:sz w:val="24"/>
          <w:szCs w:val="24"/>
        </w:rPr>
        <w:t>A continuación, se presenta el detalle del financiamiento para cada producto.</w:t>
      </w:r>
    </w:p>
    <w:p w14:paraId="323A1A58" w14:textId="77777777" w:rsidR="00930094" w:rsidRDefault="00930094" w:rsidP="00930094">
      <w:pPr>
        <w:spacing w:after="0"/>
        <w:jc w:val="both"/>
        <w:rPr>
          <w:rFonts w:ascii="Arial" w:eastAsia="Arial" w:hAnsi="Arial" w:cs="Arial"/>
          <w:b/>
          <w:sz w:val="24"/>
          <w:szCs w:val="24"/>
          <w:u w:val="single"/>
        </w:rPr>
      </w:pPr>
    </w:p>
    <w:p w14:paraId="5B2F0755" w14:textId="77777777" w:rsidR="00CA7389" w:rsidRDefault="00CA7389">
      <w:pPr>
        <w:tabs>
          <w:tab w:val="left" w:pos="8789"/>
        </w:tabs>
        <w:spacing w:after="0"/>
        <w:rPr>
          <w:rFonts w:ascii="Arial" w:eastAsia="Arial" w:hAnsi="Arial" w:cs="Arial"/>
          <w:sz w:val="24"/>
          <w:szCs w:val="24"/>
        </w:rPr>
      </w:pPr>
    </w:p>
    <w:p w14:paraId="771D76ED" w14:textId="77777777" w:rsidR="00FB3D70" w:rsidRDefault="004C0F04">
      <w:pPr>
        <w:pStyle w:val="Ttulo2"/>
        <w:widowControl/>
        <w:shd w:val="clear" w:color="auto" w:fill="B8CCE4"/>
        <w:tabs>
          <w:tab w:val="left" w:pos="8789"/>
        </w:tabs>
        <w:spacing w:before="0" w:after="0"/>
        <w:jc w:val="both"/>
        <w:rPr>
          <w:rFonts w:ascii="Arial" w:eastAsia="Arial" w:hAnsi="Arial" w:cs="Arial"/>
          <w:sz w:val="24"/>
          <w:szCs w:val="24"/>
        </w:rPr>
      </w:pPr>
      <w:bookmarkStart w:id="16" w:name="_Toc45013640"/>
      <w:r>
        <w:rPr>
          <w:rFonts w:ascii="Arial" w:eastAsia="Arial" w:hAnsi="Arial" w:cs="Arial"/>
          <w:sz w:val="24"/>
          <w:szCs w:val="24"/>
        </w:rPr>
        <w:t>Producto: Fortalecimiento de la gestión inclusiva de la Unidad de Discapacidad</w:t>
      </w:r>
      <w:bookmarkEnd w:id="16"/>
    </w:p>
    <w:p w14:paraId="40685A78" w14:textId="77777777" w:rsidR="00FB3D70" w:rsidRDefault="00FB3D70">
      <w:pPr>
        <w:spacing w:after="0"/>
        <w:rPr>
          <w:rFonts w:ascii="Arial" w:eastAsia="Arial" w:hAnsi="Arial" w:cs="Arial"/>
          <w:b/>
          <w:sz w:val="24"/>
          <w:szCs w:val="24"/>
          <w:u w:val="single"/>
        </w:rPr>
      </w:pPr>
    </w:p>
    <w:p w14:paraId="7E639345" w14:textId="77777777" w:rsidR="00FB3D70" w:rsidRDefault="004C0F04">
      <w:pPr>
        <w:spacing w:after="0"/>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$15.122.307.-</w:t>
      </w:r>
    </w:p>
    <w:p w14:paraId="4D15AA90" w14:textId="77777777" w:rsidR="00FB3D70" w:rsidRDefault="00FB3D70">
      <w:pPr>
        <w:spacing w:after="0"/>
        <w:rPr>
          <w:rFonts w:ascii="Arial" w:eastAsia="Arial" w:hAnsi="Arial" w:cs="Arial"/>
          <w:b/>
          <w:sz w:val="24"/>
          <w:szCs w:val="24"/>
        </w:rPr>
      </w:pPr>
    </w:p>
    <w:p w14:paraId="533D30C0" w14:textId="77777777" w:rsidR="00FB3D70" w:rsidRDefault="004C0F04">
      <w:pPr>
        <w:tabs>
          <w:tab w:val="left" w:pos="8789"/>
        </w:tabs>
        <w:spacing w:after="0"/>
        <w:jc w:val="both"/>
        <w:rPr>
          <w:rFonts w:ascii="Arial" w:eastAsia="Arial" w:hAnsi="Arial" w:cs="Arial"/>
          <w:sz w:val="24"/>
          <w:szCs w:val="24"/>
        </w:rPr>
      </w:pPr>
      <w:r>
        <w:rPr>
          <w:rFonts w:ascii="Arial" w:eastAsia="Arial" w:hAnsi="Arial" w:cs="Arial"/>
          <w:sz w:val="24"/>
          <w:szCs w:val="24"/>
        </w:rPr>
        <w:t>Este producto busca fortalecer la unidad de discapacidad del municipio en materia de gestión inclusiva a través del financiamiento de:</w:t>
      </w:r>
    </w:p>
    <w:p w14:paraId="6D8418CE" w14:textId="77777777" w:rsidR="00FB3D70" w:rsidRDefault="00FB3D70">
      <w:pPr>
        <w:tabs>
          <w:tab w:val="left" w:pos="8789"/>
        </w:tabs>
        <w:spacing w:after="0"/>
        <w:jc w:val="both"/>
        <w:rPr>
          <w:rFonts w:ascii="Arial" w:eastAsia="Arial" w:hAnsi="Arial" w:cs="Arial"/>
          <w:sz w:val="24"/>
          <w:szCs w:val="24"/>
        </w:rPr>
      </w:pPr>
    </w:p>
    <w:p w14:paraId="7FB8759E" w14:textId="77777777" w:rsidR="00FB3D70" w:rsidRDefault="004C0F04">
      <w:pPr>
        <w:numPr>
          <w:ilvl w:val="0"/>
          <w:numId w:val="23"/>
        </w:numPr>
        <w:pBdr>
          <w:top w:val="nil"/>
          <w:left w:val="nil"/>
          <w:bottom w:val="nil"/>
          <w:right w:val="nil"/>
          <w:between w:val="nil"/>
        </w:pBdr>
        <w:tabs>
          <w:tab w:val="left" w:pos="8789"/>
        </w:tabs>
        <w:spacing w:after="0"/>
        <w:jc w:val="both"/>
        <w:rPr>
          <w:rFonts w:ascii="Arial" w:eastAsia="Arial" w:hAnsi="Arial" w:cs="Arial"/>
          <w:color w:val="000000"/>
          <w:sz w:val="24"/>
          <w:szCs w:val="24"/>
        </w:rPr>
      </w:pPr>
      <w:r>
        <w:rPr>
          <w:rFonts w:ascii="Arial" w:eastAsia="Arial" w:hAnsi="Arial" w:cs="Arial"/>
          <w:b/>
          <w:color w:val="000000"/>
          <w:sz w:val="24"/>
          <w:szCs w:val="24"/>
        </w:rPr>
        <w:t>Pago de servicios a un/a profesional:</w:t>
      </w:r>
      <w:r>
        <w:rPr>
          <w:rFonts w:ascii="Arial" w:eastAsia="Arial" w:hAnsi="Arial" w:cs="Arial"/>
          <w:color w:val="000000"/>
          <w:sz w:val="24"/>
          <w:szCs w:val="24"/>
        </w:rPr>
        <w:t xml:space="preserve"> contratación de un/a profesional adicional al personal ya existente en la Unidad Municipal de Discapacidad. Este profesional tendrá la función de apoyar la ejecución, coordinación y promoción de la EDLI en la comuna, entre otras tareas relacionadas con la inclusión de personas con discapacidad que pueda indicar el Municipio. Las principales tareas de este profesional son: </w:t>
      </w:r>
    </w:p>
    <w:p w14:paraId="6285260F" w14:textId="77777777" w:rsidR="00FB3D70" w:rsidRDefault="004C0F04">
      <w:pPr>
        <w:numPr>
          <w:ilvl w:val="0"/>
          <w:numId w:val="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Articular la implementación de la Estrategia de Desarrollo Local en la comuna, en coordinación con la Unidad de Discapacidad Municipal.</w:t>
      </w:r>
    </w:p>
    <w:p w14:paraId="2911EA70" w14:textId="1C780EE7" w:rsidR="00FB3D70" w:rsidRDefault="004C0F04">
      <w:pPr>
        <w:numPr>
          <w:ilvl w:val="0"/>
          <w:numId w:val="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Realizar un diagnóstico y levantamiento de necesidades en relación a servicios de apoyo, y/o adaptaciones del entorno, en el territorio y en relación a las personas con discapacidad susceptibles de ser beneficiarios de</w:t>
      </w:r>
      <w:r w:rsidR="00A35583">
        <w:rPr>
          <w:rFonts w:ascii="Arial" w:eastAsia="Arial" w:hAnsi="Arial" w:cs="Arial"/>
          <w:color w:val="000000"/>
          <w:sz w:val="24"/>
          <w:szCs w:val="24"/>
        </w:rPr>
        <w:t xml:space="preserve"> servicios de apoyo</w:t>
      </w:r>
      <w:r>
        <w:rPr>
          <w:rFonts w:ascii="Arial" w:eastAsia="Arial" w:hAnsi="Arial" w:cs="Arial"/>
          <w:color w:val="000000"/>
          <w:sz w:val="24"/>
          <w:szCs w:val="24"/>
        </w:rPr>
        <w:t>.</w:t>
      </w:r>
    </w:p>
    <w:p w14:paraId="2F5B8E20" w14:textId="77777777" w:rsidR="00FB3D70" w:rsidRDefault="004C0F04">
      <w:pPr>
        <w:numPr>
          <w:ilvl w:val="0"/>
          <w:numId w:val="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 xml:space="preserve">Trabajar de manera coordinada en la ejecución de la EDLI con las/los profesionales de los demás productos de la Estrategia (RBC, </w:t>
      </w:r>
      <w:r>
        <w:rPr>
          <w:rFonts w:ascii="Arial" w:eastAsia="Arial" w:hAnsi="Arial" w:cs="Arial"/>
          <w:sz w:val="24"/>
          <w:szCs w:val="24"/>
        </w:rPr>
        <w:t>redes vecinales y locales para la autonomía</w:t>
      </w:r>
      <w:r>
        <w:rPr>
          <w:rFonts w:ascii="Arial" w:eastAsia="Arial" w:hAnsi="Arial" w:cs="Arial"/>
          <w:sz w:val="24"/>
          <w:szCs w:val="24"/>
          <w:highlight w:val="white"/>
        </w:rPr>
        <w:t>).</w:t>
      </w:r>
    </w:p>
    <w:p w14:paraId="66682762" w14:textId="77777777" w:rsidR="00FB3D70" w:rsidRDefault="004C0F04">
      <w:pPr>
        <w:numPr>
          <w:ilvl w:val="0"/>
          <w:numId w:val="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Coordinar un plan de difusión asociado a la ejecución de la Estrategia.</w:t>
      </w:r>
    </w:p>
    <w:p w14:paraId="44BBB890" w14:textId="5E7389CF" w:rsidR="00FB3D70" w:rsidRDefault="004C0F04">
      <w:pPr>
        <w:numPr>
          <w:ilvl w:val="0"/>
          <w:numId w:val="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 xml:space="preserve">Articularse con los programas y proyectos de otras unidades municipales para ofrecer alternativas integrales y oportunas de solución, según las necesidades de las </w:t>
      </w:r>
      <w:r w:rsidR="005C0E41">
        <w:rPr>
          <w:rFonts w:ascii="Arial" w:eastAsia="Arial" w:hAnsi="Arial" w:cs="Arial"/>
          <w:color w:val="000000"/>
          <w:sz w:val="24"/>
          <w:szCs w:val="24"/>
        </w:rPr>
        <w:t>personas con discapacidad</w:t>
      </w:r>
      <w:r>
        <w:rPr>
          <w:rFonts w:ascii="Arial" w:eastAsia="Arial" w:hAnsi="Arial" w:cs="Arial"/>
          <w:color w:val="000000"/>
          <w:sz w:val="24"/>
          <w:szCs w:val="24"/>
        </w:rPr>
        <w:t>.</w:t>
      </w:r>
    </w:p>
    <w:p w14:paraId="70A43D9B" w14:textId="77777777" w:rsidR="00FB3D70" w:rsidRDefault="004C0F04">
      <w:pPr>
        <w:numPr>
          <w:ilvl w:val="0"/>
          <w:numId w:val="7"/>
        </w:numPr>
        <w:pBdr>
          <w:top w:val="nil"/>
          <w:left w:val="nil"/>
          <w:bottom w:val="nil"/>
          <w:right w:val="nil"/>
          <w:between w:val="nil"/>
        </w:pBdr>
        <w:tabs>
          <w:tab w:val="left" w:pos="8789"/>
        </w:tabs>
        <w:spacing w:after="0"/>
        <w:jc w:val="both"/>
        <w:rPr>
          <w:color w:val="000000"/>
          <w:sz w:val="24"/>
          <w:szCs w:val="24"/>
        </w:rPr>
      </w:pPr>
      <w:bookmarkStart w:id="17" w:name="_heading=h.17dp8vu" w:colFirst="0" w:colLast="0"/>
      <w:bookmarkEnd w:id="17"/>
      <w:r>
        <w:rPr>
          <w:rFonts w:ascii="Arial" w:eastAsia="Arial" w:hAnsi="Arial" w:cs="Arial"/>
          <w:color w:val="000000"/>
          <w:sz w:val="24"/>
          <w:szCs w:val="24"/>
        </w:rPr>
        <w:t>Apoyar la coordinación del Comité Municipal de Desarrollo Local Inclusivo.</w:t>
      </w:r>
    </w:p>
    <w:p w14:paraId="67DC6695" w14:textId="77777777" w:rsidR="00FB3D70" w:rsidRDefault="004C0F04">
      <w:pPr>
        <w:numPr>
          <w:ilvl w:val="0"/>
          <w:numId w:val="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 xml:space="preserve">Implementar jornadas de concientización y capacitación a los/as funcionarios/as municipales respecto a la inclusión de personas con discapacidad, uso del lenguaje en discapacidad y procedimientos inclusivos ante emergencias, entre otros aspectos a evaluar. </w:t>
      </w:r>
    </w:p>
    <w:p w14:paraId="0D5844F6" w14:textId="77777777" w:rsidR="00FB3D70" w:rsidRDefault="004C0F04">
      <w:pPr>
        <w:numPr>
          <w:ilvl w:val="0"/>
          <w:numId w:val="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Desarrollar informes técnicos, rendiciones de cuentas u otros entregables en el marco de este producto.</w:t>
      </w:r>
    </w:p>
    <w:p w14:paraId="0E5A5B40" w14:textId="77777777" w:rsidR="00FB3D70" w:rsidRDefault="004C0F04">
      <w:pPr>
        <w:numPr>
          <w:ilvl w:val="0"/>
          <w:numId w:val="7"/>
        </w:numPr>
        <w:tabs>
          <w:tab w:val="left" w:pos="8789"/>
        </w:tabs>
        <w:spacing w:after="0"/>
        <w:jc w:val="both"/>
        <w:rPr>
          <w:rFonts w:ascii="Arial" w:eastAsia="Arial" w:hAnsi="Arial" w:cs="Arial"/>
          <w:sz w:val="24"/>
          <w:szCs w:val="24"/>
        </w:rPr>
      </w:pPr>
      <w:r>
        <w:rPr>
          <w:rFonts w:ascii="Arial" w:eastAsia="Arial" w:hAnsi="Arial" w:cs="Arial"/>
          <w:sz w:val="24"/>
          <w:szCs w:val="24"/>
        </w:rPr>
        <w:t>Supervisión de la ejecución del plan de trabajo de los agentes comunitarios y del producto Fortalecimiento de la gestión de redes vecinales y locales para la autonomía.</w:t>
      </w:r>
    </w:p>
    <w:p w14:paraId="3B6B5D79" w14:textId="1E7D642F" w:rsidR="00FB3D70" w:rsidRDefault="004C0F04">
      <w:pPr>
        <w:numPr>
          <w:ilvl w:val="0"/>
          <w:numId w:val="7"/>
        </w:numPr>
        <w:tabs>
          <w:tab w:val="left" w:pos="8789"/>
        </w:tabs>
        <w:spacing w:after="0"/>
        <w:jc w:val="both"/>
        <w:rPr>
          <w:rFonts w:ascii="Arial" w:eastAsia="Arial" w:hAnsi="Arial" w:cs="Arial"/>
          <w:sz w:val="24"/>
          <w:szCs w:val="24"/>
        </w:rPr>
      </w:pPr>
      <w:r>
        <w:rPr>
          <w:rFonts w:ascii="Arial" w:eastAsia="Arial" w:hAnsi="Arial" w:cs="Arial"/>
          <w:sz w:val="24"/>
          <w:szCs w:val="24"/>
        </w:rPr>
        <w:t>Coordinar el diagnóstico participativo.</w:t>
      </w:r>
    </w:p>
    <w:p w14:paraId="20EDBFC7" w14:textId="77777777" w:rsidR="00FB3D70" w:rsidRDefault="004C0F04">
      <w:pPr>
        <w:numPr>
          <w:ilvl w:val="0"/>
          <w:numId w:val="7"/>
        </w:numPr>
        <w:tabs>
          <w:tab w:val="left" w:pos="8789"/>
        </w:tabs>
        <w:spacing w:after="0"/>
        <w:jc w:val="both"/>
        <w:rPr>
          <w:rFonts w:ascii="Arial" w:eastAsia="Arial" w:hAnsi="Arial" w:cs="Arial"/>
          <w:sz w:val="24"/>
          <w:szCs w:val="24"/>
        </w:rPr>
      </w:pPr>
      <w:r>
        <w:rPr>
          <w:rFonts w:ascii="Arial" w:eastAsia="Arial" w:hAnsi="Arial" w:cs="Arial"/>
          <w:sz w:val="24"/>
          <w:szCs w:val="24"/>
        </w:rPr>
        <w:t>Gestión para la correcta ejecución de la labor de los agentes y monitores: generación de alianzas estratégicas, coordinación con actores del territorio que puedan actuar como facilitadores, gestión de información requerida por el equipo de agentes, etc.</w:t>
      </w:r>
    </w:p>
    <w:p w14:paraId="5BE30072" w14:textId="77777777" w:rsidR="00FB3D70" w:rsidRDefault="004C0F04">
      <w:pPr>
        <w:numPr>
          <w:ilvl w:val="0"/>
          <w:numId w:val="7"/>
        </w:numPr>
        <w:tabs>
          <w:tab w:val="left" w:pos="8789"/>
        </w:tabs>
        <w:spacing w:after="0"/>
        <w:jc w:val="both"/>
        <w:rPr>
          <w:rFonts w:ascii="Arial" w:eastAsia="Arial" w:hAnsi="Arial" w:cs="Arial"/>
          <w:sz w:val="24"/>
          <w:szCs w:val="24"/>
        </w:rPr>
      </w:pPr>
      <w:r>
        <w:rPr>
          <w:rFonts w:ascii="Arial" w:eastAsia="Arial" w:hAnsi="Arial" w:cs="Arial"/>
          <w:sz w:val="24"/>
          <w:szCs w:val="24"/>
        </w:rPr>
        <w:t>Asegurar el cumplimiento de lo comprometido en el convenio desde los aspectos administrativos y financieros.</w:t>
      </w:r>
    </w:p>
    <w:p w14:paraId="2E94F65F" w14:textId="77777777" w:rsidR="00FB3D70" w:rsidRDefault="004C0F04">
      <w:pPr>
        <w:numPr>
          <w:ilvl w:val="0"/>
          <w:numId w:val="7"/>
        </w:numPr>
        <w:tabs>
          <w:tab w:val="left" w:pos="8789"/>
        </w:tabs>
        <w:spacing w:after="0"/>
        <w:jc w:val="both"/>
        <w:rPr>
          <w:rFonts w:ascii="Arial" w:eastAsia="Arial" w:hAnsi="Arial" w:cs="Arial"/>
          <w:sz w:val="24"/>
          <w:szCs w:val="24"/>
        </w:rPr>
      </w:pPr>
      <w:r>
        <w:rPr>
          <w:rFonts w:ascii="Arial" w:eastAsia="Arial" w:hAnsi="Arial" w:cs="Arial"/>
          <w:sz w:val="24"/>
          <w:szCs w:val="24"/>
        </w:rPr>
        <w:t>Articular y gestionar con SENADIS central la asistencia técnica al equipo de agentes comunitarios responsables del producto fortalecimiento de la gestión de redes vecinales y locales.</w:t>
      </w:r>
    </w:p>
    <w:p w14:paraId="23BC7600" w14:textId="77777777" w:rsidR="00FB3D70" w:rsidRDefault="00FB3D70">
      <w:pPr>
        <w:pBdr>
          <w:top w:val="nil"/>
          <w:left w:val="nil"/>
          <w:bottom w:val="nil"/>
          <w:right w:val="nil"/>
          <w:between w:val="nil"/>
        </w:pBdr>
        <w:tabs>
          <w:tab w:val="left" w:pos="8789"/>
        </w:tabs>
        <w:spacing w:after="0"/>
        <w:ind w:left="1080"/>
        <w:jc w:val="both"/>
        <w:rPr>
          <w:rFonts w:ascii="Arial" w:eastAsia="Arial" w:hAnsi="Arial" w:cs="Arial"/>
          <w:color w:val="000000"/>
          <w:sz w:val="24"/>
          <w:szCs w:val="24"/>
        </w:rPr>
      </w:pPr>
    </w:p>
    <w:p w14:paraId="1007AF86" w14:textId="77777777" w:rsidR="00FB3D70" w:rsidRDefault="004C0F04">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Pr>
          <w:rFonts w:ascii="Arial" w:eastAsia="Arial" w:hAnsi="Arial" w:cs="Arial"/>
          <w:color w:val="000000"/>
          <w:sz w:val="24"/>
          <w:szCs w:val="24"/>
        </w:rPr>
        <w:t>Además, en caso de que el Municipio lo designe como persona responsable de aplicar el Índice de Inclusión Municipal de Discapacidad (IMDIS), deberá coordinar con las diferentes áreas y unidades municipales la aplicación de dicho instrumento.</w:t>
      </w:r>
    </w:p>
    <w:p w14:paraId="11E57323" w14:textId="77777777" w:rsidR="00FB3D70" w:rsidRDefault="00FB3D70">
      <w:pPr>
        <w:tabs>
          <w:tab w:val="left" w:pos="8789"/>
        </w:tabs>
        <w:spacing w:after="0"/>
        <w:jc w:val="both"/>
        <w:rPr>
          <w:rFonts w:ascii="Arial" w:eastAsia="Arial" w:hAnsi="Arial" w:cs="Arial"/>
          <w:sz w:val="24"/>
          <w:szCs w:val="24"/>
        </w:rPr>
      </w:pPr>
    </w:p>
    <w:p w14:paraId="2A7EB5D2" w14:textId="640B7579" w:rsidR="00FB3D70" w:rsidRDefault="004C0F04">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Pr>
          <w:rFonts w:ascii="Arial" w:eastAsia="Arial" w:hAnsi="Arial" w:cs="Arial"/>
          <w:color w:val="000000"/>
          <w:sz w:val="24"/>
          <w:szCs w:val="24"/>
        </w:rPr>
        <w:t xml:space="preserve">La contratación del/de la profesional, deberá ser </w:t>
      </w:r>
      <w:r w:rsidR="00513940">
        <w:rPr>
          <w:rFonts w:ascii="Arial" w:eastAsia="Arial" w:hAnsi="Arial" w:cs="Arial"/>
          <w:color w:val="000000"/>
          <w:sz w:val="24"/>
          <w:szCs w:val="24"/>
        </w:rPr>
        <w:t>en</w:t>
      </w:r>
      <w:r>
        <w:rPr>
          <w:rFonts w:ascii="Arial" w:eastAsia="Arial" w:hAnsi="Arial" w:cs="Arial"/>
          <w:color w:val="000000"/>
          <w:sz w:val="24"/>
          <w:szCs w:val="24"/>
        </w:rPr>
        <w:t xml:space="preserve"> jornada completa y podrá durar entre 12 a 18 meses según estime el Municipio, por un monto máximo con cargo a este aporte de $14.500.000- (catorce millones quinientos mil pesos). Dicha contratación, deberá ser aprobada por la respectiva Dirección Regional de SENADIS. </w:t>
      </w:r>
    </w:p>
    <w:p w14:paraId="25A0FB10" w14:textId="77777777" w:rsidR="00A8172C" w:rsidRDefault="00A8172C">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p>
    <w:p w14:paraId="5A12044B" w14:textId="77777777" w:rsidR="00FB3D70" w:rsidRDefault="004C0F04">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Pr>
          <w:rFonts w:ascii="Arial" w:eastAsia="Arial" w:hAnsi="Arial" w:cs="Arial"/>
          <w:color w:val="000000"/>
          <w:sz w:val="24"/>
          <w:szCs w:val="24"/>
        </w:rPr>
        <w:t xml:space="preserve">Es importante tener en consideración que el perfil de cargo de este/a profesional debe ser complementario al del personal ya existente en la Oficina de Discapacidad, conformando de este modo un equipo multidisciplinario. </w:t>
      </w:r>
    </w:p>
    <w:p w14:paraId="003B8445" w14:textId="77777777" w:rsidR="00FB3D70" w:rsidRDefault="00FB3D70">
      <w:pPr>
        <w:pBdr>
          <w:top w:val="nil"/>
          <w:left w:val="nil"/>
          <w:bottom w:val="nil"/>
          <w:right w:val="nil"/>
          <w:between w:val="nil"/>
        </w:pBdr>
        <w:tabs>
          <w:tab w:val="left" w:pos="8789"/>
        </w:tabs>
        <w:spacing w:after="0"/>
        <w:ind w:left="720"/>
        <w:jc w:val="both"/>
        <w:rPr>
          <w:rFonts w:ascii="Arial" w:eastAsia="Arial" w:hAnsi="Arial" w:cs="Arial"/>
          <w:color w:val="000000"/>
          <w:sz w:val="24"/>
          <w:szCs w:val="24"/>
        </w:rPr>
      </w:pPr>
    </w:p>
    <w:p w14:paraId="064E0870" w14:textId="77777777" w:rsidR="00FB3D70" w:rsidRDefault="004C0F04">
      <w:pPr>
        <w:numPr>
          <w:ilvl w:val="0"/>
          <w:numId w:val="23"/>
        </w:numPr>
        <w:pBdr>
          <w:top w:val="nil"/>
          <w:left w:val="nil"/>
          <w:bottom w:val="nil"/>
          <w:right w:val="nil"/>
          <w:between w:val="nil"/>
        </w:pBdr>
        <w:tabs>
          <w:tab w:val="left" w:pos="8789"/>
        </w:tabs>
        <w:spacing w:after="0"/>
        <w:jc w:val="both"/>
        <w:rPr>
          <w:rFonts w:ascii="Arial" w:eastAsia="Arial" w:hAnsi="Arial" w:cs="Arial"/>
          <w:color w:val="000000"/>
          <w:sz w:val="24"/>
          <w:szCs w:val="24"/>
        </w:rPr>
      </w:pPr>
      <w:r>
        <w:rPr>
          <w:rFonts w:ascii="Arial" w:eastAsia="Arial" w:hAnsi="Arial" w:cs="Arial"/>
          <w:b/>
          <w:color w:val="000000"/>
          <w:sz w:val="24"/>
          <w:szCs w:val="24"/>
        </w:rPr>
        <w:t>Difusión de la EDLI</w:t>
      </w:r>
      <w:r>
        <w:rPr>
          <w:rFonts w:ascii="Arial" w:eastAsia="Arial" w:hAnsi="Arial" w:cs="Arial"/>
          <w:color w:val="000000"/>
          <w:sz w:val="24"/>
          <w:szCs w:val="24"/>
        </w:rPr>
        <w:t>, para lo cual se podrá considerar un monto máximo de $622.307- (seiscientos veintidós mil trescientos siete pesos).</w:t>
      </w:r>
    </w:p>
    <w:p w14:paraId="7AA65B18" w14:textId="0BCB6676" w:rsidR="00FB3D70" w:rsidRDefault="00FB3D70">
      <w:pPr>
        <w:pBdr>
          <w:top w:val="nil"/>
          <w:left w:val="nil"/>
          <w:bottom w:val="nil"/>
          <w:right w:val="nil"/>
          <w:between w:val="nil"/>
        </w:pBdr>
        <w:tabs>
          <w:tab w:val="left" w:pos="8789"/>
        </w:tabs>
        <w:spacing w:after="0"/>
        <w:ind w:left="720"/>
        <w:jc w:val="both"/>
        <w:rPr>
          <w:rFonts w:ascii="Arial" w:eastAsia="Arial" w:hAnsi="Arial" w:cs="Arial"/>
          <w:color w:val="000000"/>
          <w:sz w:val="24"/>
          <w:szCs w:val="24"/>
        </w:rPr>
      </w:pPr>
    </w:p>
    <w:p w14:paraId="15266DF3" w14:textId="16B026E8" w:rsidR="00CA7389" w:rsidRDefault="00CA7389">
      <w:pPr>
        <w:pBdr>
          <w:top w:val="nil"/>
          <w:left w:val="nil"/>
          <w:bottom w:val="nil"/>
          <w:right w:val="nil"/>
          <w:between w:val="nil"/>
        </w:pBdr>
        <w:tabs>
          <w:tab w:val="left" w:pos="8789"/>
        </w:tabs>
        <w:spacing w:after="0"/>
        <w:ind w:left="720"/>
        <w:jc w:val="both"/>
        <w:rPr>
          <w:rFonts w:ascii="Arial" w:eastAsia="Arial" w:hAnsi="Arial" w:cs="Arial"/>
          <w:color w:val="000000"/>
          <w:sz w:val="24"/>
          <w:szCs w:val="24"/>
        </w:rPr>
      </w:pPr>
    </w:p>
    <w:p w14:paraId="7ED1629A" w14:textId="41C0A35C" w:rsidR="00CA7389" w:rsidRDefault="00CA7389">
      <w:pPr>
        <w:pBdr>
          <w:top w:val="nil"/>
          <w:left w:val="nil"/>
          <w:bottom w:val="nil"/>
          <w:right w:val="nil"/>
          <w:between w:val="nil"/>
        </w:pBdr>
        <w:tabs>
          <w:tab w:val="left" w:pos="8789"/>
        </w:tabs>
        <w:spacing w:after="0"/>
        <w:ind w:left="720"/>
        <w:jc w:val="both"/>
        <w:rPr>
          <w:rFonts w:ascii="Arial" w:eastAsia="Arial" w:hAnsi="Arial" w:cs="Arial"/>
          <w:color w:val="000000"/>
          <w:sz w:val="24"/>
          <w:szCs w:val="24"/>
        </w:rPr>
      </w:pPr>
    </w:p>
    <w:p w14:paraId="6AA1844E" w14:textId="77777777" w:rsidR="00FB3D70" w:rsidRDefault="004C0F04">
      <w:pPr>
        <w:widowControl/>
        <w:jc w:val="both"/>
        <w:rPr>
          <w:rFonts w:ascii="Arial" w:eastAsia="Arial" w:hAnsi="Arial" w:cs="Arial"/>
          <w:b/>
          <w:color w:val="1F497D"/>
          <w:sz w:val="24"/>
          <w:szCs w:val="24"/>
        </w:rPr>
      </w:pPr>
      <w:r>
        <w:rPr>
          <w:rFonts w:ascii="Arial" w:eastAsia="Arial" w:hAnsi="Arial" w:cs="Arial"/>
          <w:b/>
          <w:color w:val="1F497D"/>
          <w:sz w:val="24"/>
          <w:szCs w:val="24"/>
        </w:rPr>
        <w:t>Consideraciones Generales:</w:t>
      </w:r>
    </w:p>
    <w:p w14:paraId="515D90FB" w14:textId="7C7CC07F" w:rsidR="00FB3D70" w:rsidRDefault="004C0F04">
      <w:pPr>
        <w:widowControl/>
        <w:numPr>
          <w:ilvl w:val="0"/>
          <w:numId w:val="24"/>
        </w:numPr>
        <w:spacing w:after="0"/>
        <w:jc w:val="both"/>
        <w:rPr>
          <w:sz w:val="24"/>
          <w:szCs w:val="24"/>
        </w:rPr>
      </w:pPr>
      <w:r>
        <w:rPr>
          <w:rFonts w:ascii="Arial" w:eastAsia="Arial" w:hAnsi="Arial" w:cs="Arial"/>
          <w:sz w:val="24"/>
          <w:szCs w:val="24"/>
        </w:rPr>
        <w:t>Es requisito que este/a profesional cuente con continuidad desde el Municipio con un mínimo de 18 meses (modalidad de jornada completa), posterior a la ejecución del Convenio.</w:t>
      </w:r>
    </w:p>
    <w:p w14:paraId="0D8FD590" w14:textId="77777777" w:rsidR="00FB3D70" w:rsidRDefault="00FB3D70">
      <w:pPr>
        <w:widowControl/>
        <w:spacing w:after="0"/>
        <w:jc w:val="both"/>
        <w:rPr>
          <w:rFonts w:ascii="Arial" w:eastAsia="Arial" w:hAnsi="Arial" w:cs="Arial"/>
          <w:sz w:val="24"/>
          <w:szCs w:val="24"/>
        </w:rPr>
      </w:pPr>
    </w:p>
    <w:p w14:paraId="6200A9C3" w14:textId="19026B19" w:rsidR="00FB3D70" w:rsidRDefault="004C0F04">
      <w:pPr>
        <w:pStyle w:val="Ttulo2"/>
        <w:widowControl/>
        <w:shd w:val="clear" w:color="auto" w:fill="B8CCE4"/>
        <w:tabs>
          <w:tab w:val="left" w:pos="8789"/>
        </w:tabs>
        <w:spacing w:before="0" w:after="0"/>
        <w:jc w:val="both"/>
        <w:rPr>
          <w:rFonts w:ascii="Arial" w:eastAsia="Arial" w:hAnsi="Arial" w:cs="Arial"/>
          <w:sz w:val="24"/>
          <w:szCs w:val="24"/>
          <w:highlight w:val="white"/>
        </w:rPr>
      </w:pPr>
      <w:bookmarkStart w:id="18" w:name="_Toc45013641"/>
      <w:r>
        <w:rPr>
          <w:rFonts w:ascii="Arial" w:eastAsia="Arial" w:hAnsi="Arial" w:cs="Arial"/>
          <w:sz w:val="24"/>
          <w:szCs w:val="24"/>
        </w:rPr>
        <w:t xml:space="preserve">Producto: Fortalecimiento a la </w:t>
      </w:r>
      <w:r w:rsidR="00764B2B">
        <w:rPr>
          <w:rFonts w:ascii="Arial" w:eastAsia="Arial" w:hAnsi="Arial" w:cs="Arial"/>
          <w:sz w:val="24"/>
          <w:szCs w:val="24"/>
        </w:rPr>
        <w:t>g</w:t>
      </w:r>
      <w:r>
        <w:rPr>
          <w:rFonts w:ascii="Arial" w:eastAsia="Arial" w:hAnsi="Arial" w:cs="Arial"/>
          <w:sz w:val="24"/>
          <w:szCs w:val="24"/>
        </w:rPr>
        <w:t xml:space="preserve">estión de </w:t>
      </w:r>
      <w:r w:rsidR="008001EB">
        <w:rPr>
          <w:rFonts w:ascii="Arial" w:eastAsia="Arial" w:hAnsi="Arial" w:cs="Arial"/>
          <w:sz w:val="24"/>
          <w:szCs w:val="24"/>
        </w:rPr>
        <w:t>R</w:t>
      </w:r>
      <w:r>
        <w:rPr>
          <w:rFonts w:ascii="Arial" w:eastAsia="Arial" w:hAnsi="Arial" w:cs="Arial"/>
          <w:sz w:val="24"/>
          <w:szCs w:val="24"/>
        </w:rPr>
        <w:t xml:space="preserve">edes </w:t>
      </w:r>
      <w:r w:rsidR="008001EB">
        <w:rPr>
          <w:rFonts w:ascii="Arial" w:eastAsia="Arial" w:hAnsi="Arial" w:cs="Arial"/>
          <w:sz w:val="24"/>
          <w:szCs w:val="24"/>
        </w:rPr>
        <w:t>V</w:t>
      </w:r>
      <w:r>
        <w:rPr>
          <w:rFonts w:ascii="Arial" w:eastAsia="Arial" w:hAnsi="Arial" w:cs="Arial"/>
          <w:sz w:val="24"/>
          <w:szCs w:val="24"/>
        </w:rPr>
        <w:t xml:space="preserve">ecinales y </w:t>
      </w:r>
      <w:r w:rsidR="008001EB">
        <w:rPr>
          <w:rFonts w:ascii="Arial" w:eastAsia="Arial" w:hAnsi="Arial" w:cs="Arial"/>
          <w:sz w:val="24"/>
          <w:szCs w:val="24"/>
        </w:rPr>
        <w:t>L</w:t>
      </w:r>
      <w:r>
        <w:rPr>
          <w:rFonts w:ascii="Arial" w:eastAsia="Arial" w:hAnsi="Arial" w:cs="Arial"/>
          <w:sz w:val="24"/>
          <w:szCs w:val="24"/>
        </w:rPr>
        <w:t>ocales para la autonomía</w:t>
      </w:r>
      <w:r w:rsidR="00E10869">
        <w:rPr>
          <w:rFonts w:ascii="Arial" w:eastAsia="Arial" w:hAnsi="Arial" w:cs="Arial"/>
          <w:sz w:val="24"/>
          <w:szCs w:val="24"/>
        </w:rPr>
        <w:t>, REVELO</w:t>
      </w:r>
      <w:bookmarkEnd w:id="18"/>
    </w:p>
    <w:p w14:paraId="4E7D7D5F" w14:textId="77777777" w:rsidR="00FB3D70" w:rsidRDefault="00FB3D70">
      <w:pPr>
        <w:spacing w:after="0"/>
        <w:rPr>
          <w:rFonts w:ascii="Arial" w:eastAsia="Arial" w:hAnsi="Arial" w:cs="Arial"/>
          <w:b/>
          <w:sz w:val="24"/>
          <w:szCs w:val="24"/>
          <w:u w:val="single"/>
        </w:rPr>
      </w:pPr>
    </w:p>
    <w:p w14:paraId="056C6A2F" w14:textId="64898157" w:rsidR="00FB3D70" w:rsidRDefault="004C0F04" w:rsidP="008001EB">
      <w:pPr>
        <w:spacing w:after="0"/>
        <w:rPr>
          <w:rFonts w:ascii="Arial" w:eastAsia="Arial" w:hAnsi="Arial" w:cs="Arial"/>
          <w:b/>
          <w:sz w:val="24"/>
          <w:szCs w:val="24"/>
        </w:rPr>
      </w:pPr>
      <w:r w:rsidRPr="008001EB">
        <w:rPr>
          <w:rFonts w:ascii="Arial" w:eastAsia="Arial" w:hAnsi="Arial" w:cs="Arial"/>
          <w:b/>
          <w:sz w:val="24"/>
          <w:szCs w:val="24"/>
          <w:u w:val="single"/>
        </w:rPr>
        <w:t>Monto Asignado</w:t>
      </w:r>
      <w:r w:rsidRPr="008001EB">
        <w:rPr>
          <w:rFonts w:ascii="Arial" w:eastAsia="Arial" w:hAnsi="Arial" w:cs="Arial"/>
          <w:b/>
          <w:sz w:val="24"/>
          <w:szCs w:val="24"/>
        </w:rPr>
        <w:t xml:space="preserve">: </w:t>
      </w:r>
      <w:r w:rsidR="008001EB" w:rsidRPr="008001EB">
        <w:rPr>
          <w:rFonts w:ascii="Arial" w:eastAsia="Arial" w:hAnsi="Arial" w:cs="Arial"/>
          <w:b/>
          <w:sz w:val="24"/>
          <w:szCs w:val="24"/>
        </w:rPr>
        <w:t>$29.607.848.-</w:t>
      </w:r>
    </w:p>
    <w:p w14:paraId="0A33DC8C" w14:textId="77777777" w:rsidR="008001EB" w:rsidRDefault="008001EB" w:rsidP="008001EB">
      <w:pPr>
        <w:spacing w:after="0"/>
        <w:rPr>
          <w:rFonts w:ascii="Arial" w:eastAsia="Arial" w:hAnsi="Arial" w:cs="Arial"/>
          <w:sz w:val="24"/>
          <w:szCs w:val="24"/>
        </w:rPr>
      </w:pPr>
    </w:p>
    <w:p w14:paraId="2B325169" w14:textId="3CF8EB1D" w:rsidR="00FB3D70" w:rsidRDefault="004C0F04">
      <w:pPr>
        <w:tabs>
          <w:tab w:val="left" w:pos="8789"/>
        </w:tabs>
        <w:spacing w:after="0"/>
        <w:jc w:val="both"/>
        <w:rPr>
          <w:rFonts w:ascii="Arial" w:eastAsia="Arial" w:hAnsi="Arial" w:cs="Arial"/>
          <w:sz w:val="24"/>
          <w:szCs w:val="24"/>
        </w:rPr>
      </w:pPr>
      <w:r>
        <w:rPr>
          <w:rFonts w:ascii="Arial" w:eastAsia="Arial" w:hAnsi="Arial" w:cs="Arial"/>
          <w:sz w:val="24"/>
          <w:szCs w:val="24"/>
        </w:rPr>
        <w:t>Este producto busca fortalecer las redes vecinales y locales presentes en los territorios, que permitan y aumenten la visibilización, participación e inclusión de las personas con discapacidad y dependencia, procurando vincularlas con la oferta de servicios y organizaciones presentes en el territorio. Estas acciones deben estar orientadas a facilitar el ejercicio de la autonomía y participación por parte de las personas con discapacidad y dependencia.</w:t>
      </w:r>
    </w:p>
    <w:p w14:paraId="3460956C" w14:textId="77777777" w:rsidR="00A8172C" w:rsidRDefault="00A8172C">
      <w:pPr>
        <w:tabs>
          <w:tab w:val="left" w:pos="8789"/>
        </w:tabs>
        <w:spacing w:after="0"/>
        <w:jc w:val="both"/>
        <w:rPr>
          <w:rFonts w:ascii="Arial" w:eastAsia="Arial" w:hAnsi="Arial" w:cs="Arial"/>
          <w:sz w:val="24"/>
          <w:szCs w:val="24"/>
        </w:rPr>
      </w:pPr>
    </w:p>
    <w:p w14:paraId="300765FB" w14:textId="77777777" w:rsidR="00FB3D70" w:rsidRDefault="004C0F04">
      <w:pPr>
        <w:tabs>
          <w:tab w:val="left" w:pos="8789"/>
        </w:tabs>
        <w:spacing w:after="0"/>
        <w:jc w:val="both"/>
        <w:rPr>
          <w:rFonts w:ascii="Arial" w:eastAsia="Arial" w:hAnsi="Arial" w:cs="Arial"/>
          <w:sz w:val="24"/>
          <w:szCs w:val="24"/>
        </w:rPr>
      </w:pPr>
      <w:r>
        <w:rPr>
          <w:rFonts w:ascii="Arial" w:eastAsia="Arial" w:hAnsi="Arial" w:cs="Arial"/>
          <w:sz w:val="24"/>
          <w:szCs w:val="24"/>
        </w:rPr>
        <w:t>Para avanzar en lo propuesto, la intervención apunta a desarrollar dos líneas de trabajo, que guían las acciones a ejecutar. Estas líneas son:</w:t>
      </w:r>
    </w:p>
    <w:p w14:paraId="26E023FA" w14:textId="77777777" w:rsidR="00FB3D70" w:rsidRDefault="00FB3D70">
      <w:pPr>
        <w:spacing w:after="0" w:line="240" w:lineRule="auto"/>
        <w:rPr>
          <w:rFonts w:ascii="Arial" w:eastAsia="Arial" w:hAnsi="Arial" w:cs="Arial"/>
          <w:sz w:val="24"/>
          <w:szCs w:val="24"/>
        </w:rPr>
      </w:pPr>
    </w:p>
    <w:p w14:paraId="7FD106D5" w14:textId="2BD9F589" w:rsidR="00FB3D70" w:rsidRPr="00344887" w:rsidRDefault="004C0F04" w:rsidP="00344887">
      <w:pPr>
        <w:pStyle w:val="Prrafodelista"/>
        <w:numPr>
          <w:ilvl w:val="0"/>
          <w:numId w:val="28"/>
        </w:numPr>
        <w:spacing w:after="0"/>
        <w:jc w:val="both"/>
        <w:rPr>
          <w:rFonts w:ascii="Arial" w:eastAsia="Arial" w:hAnsi="Arial" w:cs="Arial"/>
          <w:sz w:val="24"/>
          <w:szCs w:val="24"/>
        </w:rPr>
      </w:pPr>
      <w:r w:rsidRPr="00344887">
        <w:rPr>
          <w:rFonts w:ascii="Arial" w:eastAsia="Arial" w:hAnsi="Arial" w:cs="Arial"/>
          <w:b/>
          <w:sz w:val="24"/>
          <w:szCs w:val="24"/>
        </w:rPr>
        <w:t>Fortalecimiento de las redes de apoyo comunitario (redes locales y redes vecinales</w:t>
      </w:r>
      <w:r w:rsidR="009F68DF">
        <w:rPr>
          <w:rFonts w:ascii="Arial" w:eastAsia="Arial" w:hAnsi="Arial" w:cs="Arial"/>
          <w:b/>
          <w:sz w:val="24"/>
          <w:szCs w:val="24"/>
        </w:rPr>
        <w:t>, REVELO</w:t>
      </w:r>
      <w:r w:rsidRPr="00344887">
        <w:rPr>
          <w:rFonts w:ascii="Arial" w:eastAsia="Arial" w:hAnsi="Arial" w:cs="Arial"/>
          <w:b/>
          <w:sz w:val="24"/>
          <w:szCs w:val="24"/>
        </w:rPr>
        <w:t>):</w:t>
      </w:r>
      <w:r w:rsidRPr="00344887">
        <w:rPr>
          <w:rFonts w:ascii="Arial" w:eastAsia="Arial" w:hAnsi="Arial" w:cs="Arial"/>
          <w:sz w:val="24"/>
          <w:szCs w:val="24"/>
        </w:rPr>
        <w:t xml:space="preserve"> Generación de una red de apoyo basada en la vinculación y utilización de los recursos y servicios de organizaciones e instituciones presentes en los territorios. Además, se consideran las actividades y servicios de apoyo para la generación de vínculos entre los participantes, cuidadoras/es y sus familias, entre ellos y con sus vecinos, que favorezca la visibilización y oportunidades de apoyo entre la comunidad inmediata.</w:t>
      </w:r>
    </w:p>
    <w:p w14:paraId="1100117E" w14:textId="77777777" w:rsidR="00FB3D70" w:rsidRDefault="00FB3D70">
      <w:pPr>
        <w:spacing w:after="0"/>
        <w:jc w:val="both"/>
        <w:rPr>
          <w:rFonts w:ascii="Arial" w:eastAsia="Arial" w:hAnsi="Arial" w:cs="Arial"/>
          <w:sz w:val="24"/>
          <w:szCs w:val="24"/>
        </w:rPr>
      </w:pPr>
    </w:p>
    <w:p w14:paraId="4AABC8D8" w14:textId="0D16C3C5" w:rsidR="00FB3D70" w:rsidRPr="00344887" w:rsidRDefault="004C0F04" w:rsidP="00344887">
      <w:pPr>
        <w:pStyle w:val="Prrafodelista"/>
        <w:numPr>
          <w:ilvl w:val="0"/>
          <w:numId w:val="28"/>
        </w:numPr>
        <w:spacing w:after="0"/>
        <w:jc w:val="both"/>
        <w:rPr>
          <w:rFonts w:ascii="Arial" w:eastAsia="Arial" w:hAnsi="Arial" w:cs="Arial"/>
          <w:sz w:val="24"/>
          <w:szCs w:val="24"/>
          <w:shd w:val="clear" w:color="auto" w:fill="FF9900"/>
        </w:rPr>
      </w:pPr>
      <w:r w:rsidRPr="00344887">
        <w:rPr>
          <w:rFonts w:ascii="Arial" w:eastAsia="Arial" w:hAnsi="Arial" w:cs="Arial"/>
          <w:b/>
          <w:sz w:val="24"/>
          <w:szCs w:val="24"/>
        </w:rPr>
        <w:t>Servicio de apoyo biopsicosocial (apoyo, cuidado y/o asistencia)</w:t>
      </w:r>
      <w:r w:rsidRPr="00344887">
        <w:rPr>
          <w:rFonts w:ascii="Arial" w:eastAsia="Arial" w:hAnsi="Arial" w:cs="Arial"/>
          <w:sz w:val="24"/>
          <w:szCs w:val="24"/>
        </w:rPr>
        <w:t>: Esta línea se orienta a la realización de actividades y acciones que faciliten la participación de los usuarios en la comunidad, procurando estimular el ejercicio de su autonomía y participación, la disminución del aislamiento (mediante actividades recreativas, formativas, de intermediación laboral o de autocuidado), y vinculación con el entorno/comunidad. El desarrollo de esta línea de trabajo de</w:t>
      </w:r>
      <w:r w:rsidR="00A8172C">
        <w:rPr>
          <w:rFonts w:ascii="Arial" w:eastAsia="Arial" w:hAnsi="Arial" w:cs="Arial"/>
          <w:sz w:val="24"/>
          <w:szCs w:val="24"/>
        </w:rPr>
        <w:t>be</w:t>
      </w:r>
      <w:r w:rsidRPr="00344887">
        <w:rPr>
          <w:rFonts w:ascii="Arial" w:eastAsia="Arial" w:hAnsi="Arial" w:cs="Arial"/>
          <w:sz w:val="24"/>
          <w:szCs w:val="24"/>
        </w:rPr>
        <w:t xml:space="preserve"> procurar que las personas con discapacidad se hagan parte de la oferta de actividades/servicios disponibles, más que generar actividades específicas para ellos.</w:t>
      </w:r>
    </w:p>
    <w:p w14:paraId="3B44D78B" w14:textId="77777777" w:rsidR="00FB3D70" w:rsidRDefault="00FB3D70">
      <w:pPr>
        <w:spacing w:after="0"/>
        <w:rPr>
          <w:rFonts w:ascii="Arial" w:eastAsia="Arial" w:hAnsi="Arial" w:cs="Arial"/>
          <w:sz w:val="24"/>
          <w:szCs w:val="24"/>
        </w:rPr>
      </w:pPr>
    </w:p>
    <w:p w14:paraId="5B0DB780" w14:textId="77777777" w:rsidR="00FB3D70" w:rsidRDefault="004C0F04">
      <w:pPr>
        <w:spacing w:after="0"/>
        <w:rPr>
          <w:rFonts w:ascii="Arial" w:eastAsia="Arial" w:hAnsi="Arial" w:cs="Arial"/>
          <w:sz w:val="24"/>
          <w:szCs w:val="24"/>
        </w:rPr>
      </w:pPr>
      <w:r>
        <w:rPr>
          <w:rFonts w:ascii="Arial" w:eastAsia="Arial" w:hAnsi="Arial" w:cs="Arial"/>
          <w:sz w:val="24"/>
          <w:szCs w:val="24"/>
        </w:rPr>
        <w:t>Para lograr lo anteriormente expuesto se financiarán los siguientes productos, cuya ejecución apuntará al desarrollo de acciones que aborden ambas líneas de trabajo.</w:t>
      </w:r>
    </w:p>
    <w:p w14:paraId="384598B2" w14:textId="77777777" w:rsidR="00FB3D70" w:rsidRDefault="00FB3D70">
      <w:pPr>
        <w:spacing w:after="0"/>
        <w:rPr>
          <w:rFonts w:ascii="Arial" w:eastAsia="Arial" w:hAnsi="Arial" w:cs="Arial"/>
          <w:sz w:val="24"/>
          <w:szCs w:val="24"/>
        </w:rPr>
      </w:pPr>
    </w:p>
    <w:p w14:paraId="60FFAD6B" w14:textId="77777777" w:rsidR="00FB3D70" w:rsidRDefault="004C0F04" w:rsidP="00344887">
      <w:pPr>
        <w:numPr>
          <w:ilvl w:val="0"/>
          <w:numId w:val="29"/>
        </w:numPr>
        <w:spacing w:after="0"/>
        <w:jc w:val="both"/>
        <w:rPr>
          <w:sz w:val="24"/>
          <w:szCs w:val="24"/>
        </w:rPr>
      </w:pPr>
      <w:r>
        <w:rPr>
          <w:rFonts w:ascii="Arial" w:eastAsia="Arial" w:hAnsi="Arial" w:cs="Arial"/>
          <w:b/>
          <w:sz w:val="24"/>
          <w:szCs w:val="24"/>
        </w:rPr>
        <w:t>Agente Comunitario</w:t>
      </w:r>
      <w:r>
        <w:rPr>
          <w:rFonts w:ascii="Arial" w:eastAsia="Arial" w:hAnsi="Arial" w:cs="Arial"/>
          <w:sz w:val="24"/>
          <w:szCs w:val="24"/>
        </w:rPr>
        <w:t xml:space="preserve">: Profesional que tendrá a cargo el diseño, planificación y ejecución de las actividades definidas en base al diagnóstico participativo, a los Planes de Desarrollo Personal (PDP), y a un plan de intervención colectivo, con énfasis en la vinculación entre los beneficiarios y su comunidad, y el desarrollo de su autonomía. Deberá articularse con los departamentos de desarrollo comunitario, salud y educación, y realizar al menos una capacitación a los funcionarios de dichas oficinas sobre inclusión social de personas con discapacidad. Se desempeña en jornada completa de 45 horas. </w:t>
      </w:r>
    </w:p>
    <w:p w14:paraId="4BACCA05" w14:textId="77777777" w:rsidR="00FB3D70" w:rsidRDefault="00FB3D70">
      <w:pPr>
        <w:spacing w:after="0"/>
        <w:ind w:left="720"/>
        <w:jc w:val="both"/>
        <w:rPr>
          <w:rFonts w:ascii="Arial" w:eastAsia="Arial" w:hAnsi="Arial" w:cs="Arial"/>
          <w:sz w:val="24"/>
          <w:szCs w:val="24"/>
        </w:rPr>
      </w:pPr>
    </w:p>
    <w:p w14:paraId="3ECF0E17" w14:textId="77777777" w:rsidR="00FB3D70" w:rsidRDefault="004C0F04">
      <w:pPr>
        <w:widowControl/>
        <w:spacing w:after="0" w:line="259" w:lineRule="auto"/>
        <w:ind w:left="720"/>
        <w:jc w:val="both"/>
        <w:rPr>
          <w:rFonts w:ascii="Arial" w:eastAsia="Arial" w:hAnsi="Arial" w:cs="Arial"/>
          <w:sz w:val="24"/>
          <w:szCs w:val="24"/>
        </w:rPr>
      </w:pPr>
      <w:r>
        <w:rPr>
          <w:rFonts w:ascii="Arial" w:eastAsia="Arial" w:hAnsi="Arial" w:cs="Arial"/>
          <w:sz w:val="24"/>
          <w:szCs w:val="24"/>
        </w:rPr>
        <w:t>Entre las principales funciones de este profesional se encuentran:</w:t>
      </w:r>
    </w:p>
    <w:p w14:paraId="285C4DE4" w14:textId="77777777" w:rsidR="00FB3D70" w:rsidRDefault="00FB3D70">
      <w:pPr>
        <w:spacing w:after="0"/>
        <w:ind w:left="720"/>
        <w:jc w:val="both"/>
        <w:rPr>
          <w:rFonts w:ascii="Arial" w:eastAsia="Arial" w:hAnsi="Arial" w:cs="Arial"/>
          <w:sz w:val="24"/>
          <w:szCs w:val="24"/>
        </w:rPr>
      </w:pPr>
    </w:p>
    <w:p w14:paraId="7824ECE1"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 xml:space="preserve">Identificación de las personas con discapacidad y dependencia </w:t>
      </w:r>
    </w:p>
    <w:p w14:paraId="3BA077C3"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Identificar principales actores del territorio, por ejemplo: Junta de vecinos, clubes deportivos, entre otros que deseen participar del proyecto. (Ejemplos: servicios municipales, CESFAM, Parroquias, Centros Comunitarios, Fundaciones, organizaciones de la sociedad civil, entre otros)</w:t>
      </w:r>
    </w:p>
    <w:p w14:paraId="161F4FC8"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Levantar diagnóstico de necesidades de los beneficiarios.</w:t>
      </w:r>
    </w:p>
    <w:p w14:paraId="4A445A43"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Levantar diagnóstico de necesidades de adaptaciones al entorno, servicios de apoyo.</w:t>
      </w:r>
    </w:p>
    <w:p w14:paraId="3B47956E" w14:textId="51D045C5"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 xml:space="preserve">Identificación y gestión de adaptaciones del entorno, de acuerdo a </w:t>
      </w:r>
      <w:r w:rsidR="008001EB">
        <w:rPr>
          <w:rFonts w:ascii="Arial" w:eastAsia="Arial" w:hAnsi="Arial" w:cs="Arial"/>
          <w:sz w:val="24"/>
          <w:szCs w:val="24"/>
        </w:rPr>
        <w:t>las necesidades</w:t>
      </w:r>
      <w:r>
        <w:rPr>
          <w:rFonts w:ascii="Arial" w:eastAsia="Arial" w:hAnsi="Arial" w:cs="Arial"/>
          <w:sz w:val="24"/>
          <w:szCs w:val="24"/>
        </w:rPr>
        <w:t xml:space="preserve"> levantadas.</w:t>
      </w:r>
    </w:p>
    <w:p w14:paraId="443C75AD" w14:textId="571A968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 xml:space="preserve">Aplicar instrumentos, de caracterización, diagnóstico y pautas de evaluación (por </w:t>
      </w:r>
      <w:r w:rsidR="008001EB">
        <w:rPr>
          <w:rFonts w:ascii="Arial" w:eastAsia="Arial" w:hAnsi="Arial" w:cs="Arial"/>
          <w:sz w:val="24"/>
          <w:szCs w:val="24"/>
        </w:rPr>
        <w:t>ejemplo,</w:t>
      </w:r>
      <w:r>
        <w:rPr>
          <w:rFonts w:ascii="Arial" w:eastAsia="Arial" w:hAnsi="Arial" w:cs="Arial"/>
          <w:sz w:val="24"/>
          <w:szCs w:val="24"/>
        </w:rPr>
        <w:t xml:space="preserve"> el Plan de Desarrollo Personal PDP y el Auto Reporte de Autonomía, entre otros).</w:t>
      </w:r>
    </w:p>
    <w:p w14:paraId="5E7B4A15"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Difusión del proyecto en la comunidad</w:t>
      </w:r>
    </w:p>
    <w:p w14:paraId="3AD5F879"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Coordinación de capacitaciones a voluntariado, y vecinos</w:t>
      </w:r>
    </w:p>
    <w:p w14:paraId="3DAA0290"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Gestión del voluntariado (acompañamiento de voluntarios a personas en situación vulnerable)</w:t>
      </w:r>
    </w:p>
    <w:p w14:paraId="3E312887"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Coordinación con actores locales y contrapartes del proyecto</w:t>
      </w:r>
    </w:p>
    <w:p w14:paraId="7EEC9131"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Vinculación de cuidadores con redes de apoyo sociales y de salud (existentes y nuevas)</w:t>
      </w:r>
    </w:p>
    <w:p w14:paraId="548AEFF3"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Aplicación de test pre y post de evaluación (de las personas con discapacidad y dependencia)</w:t>
      </w:r>
    </w:p>
    <w:p w14:paraId="71240D86"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Manejo de instrumentos de evaluación</w:t>
      </w:r>
    </w:p>
    <w:p w14:paraId="0F27BC21" w14:textId="77777777" w:rsidR="00FB3D70" w:rsidRDefault="004C0F04">
      <w:pPr>
        <w:numPr>
          <w:ilvl w:val="0"/>
          <w:numId w:val="5"/>
        </w:numPr>
        <w:spacing w:after="0"/>
        <w:jc w:val="both"/>
        <w:rPr>
          <w:rFonts w:ascii="Arial" w:eastAsia="Arial" w:hAnsi="Arial" w:cs="Arial"/>
          <w:sz w:val="24"/>
          <w:szCs w:val="24"/>
        </w:rPr>
      </w:pPr>
      <w:r>
        <w:rPr>
          <w:rFonts w:ascii="Arial" w:eastAsia="Arial" w:hAnsi="Arial" w:cs="Arial"/>
          <w:sz w:val="24"/>
          <w:szCs w:val="24"/>
        </w:rPr>
        <w:t>Gestión de redes territoriales (locales)</w:t>
      </w:r>
    </w:p>
    <w:p w14:paraId="0D88C4FA" w14:textId="77777777" w:rsidR="00FB3D70" w:rsidRDefault="00FB3D70">
      <w:pPr>
        <w:spacing w:after="0"/>
        <w:jc w:val="both"/>
        <w:rPr>
          <w:rFonts w:ascii="Arial" w:eastAsia="Arial" w:hAnsi="Arial" w:cs="Arial"/>
          <w:sz w:val="24"/>
          <w:szCs w:val="24"/>
        </w:rPr>
      </w:pPr>
    </w:p>
    <w:p w14:paraId="52F964BE" w14:textId="74FD47E1" w:rsidR="00FB3D70" w:rsidRDefault="004C0F04" w:rsidP="00BA1E80">
      <w:pPr>
        <w:widowControl/>
        <w:spacing w:after="0" w:line="259" w:lineRule="auto"/>
        <w:ind w:left="720"/>
        <w:jc w:val="both"/>
        <w:rPr>
          <w:rFonts w:ascii="Arial" w:eastAsia="Arial" w:hAnsi="Arial" w:cs="Arial"/>
          <w:sz w:val="24"/>
          <w:szCs w:val="24"/>
        </w:rPr>
      </w:pPr>
      <w:r>
        <w:rPr>
          <w:rFonts w:ascii="Arial" w:eastAsia="Arial" w:hAnsi="Arial" w:cs="Arial"/>
          <w:sz w:val="24"/>
          <w:szCs w:val="24"/>
        </w:rPr>
        <w:t xml:space="preserve">La contratación del/de la profesional, deberá ser a jornada completa y podrá durar entre 12 a 18 meses según estime el Municipio, por un monto máximo con cargo a este aporte de $11.250.000- (once millones doscientos cincuenta mil pesos). Dicha contratación, deberá ser aprobada por la respectiva Dirección Regional de SENADIS. </w:t>
      </w:r>
    </w:p>
    <w:p w14:paraId="449AA72A" w14:textId="77777777" w:rsidR="00FB3D70" w:rsidRDefault="00FB3D70" w:rsidP="00BA1E80">
      <w:pPr>
        <w:widowControl/>
        <w:spacing w:after="0" w:line="259" w:lineRule="auto"/>
        <w:ind w:left="720"/>
        <w:jc w:val="both"/>
        <w:rPr>
          <w:rFonts w:ascii="Arial" w:eastAsia="Arial" w:hAnsi="Arial" w:cs="Arial"/>
          <w:sz w:val="24"/>
          <w:szCs w:val="24"/>
        </w:rPr>
      </w:pPr>
    </w:p>
    <w:p w14:paraId="7C0BBD70" w14:textId="77777777" w:rsidR="00FB3D70" w:rsidRDefault="004C0F04" w:rsidP="00BA1E80">
      <w:pPr>
        <w:widowControl/>
        <w:spacing w:after="0" w:line="259" w:lineRule="auto"/>
        <w:ind w:left="720"/>
        <w:jc w:val="both"/>
        <w:rPr>
          <w:rFonts w:ascii="Arial" w:eastAsia="Arial" w:hAnsi="Arial" w:cs="Arial"/>
          <w:sz w:val="24"/>
          <w:szCs w:val="24"/>
        </w:rPr>
      </w:pPr>
      <w:r>
        <w:rPr>
          <w:rFonts w:ascii="Arial" w:eastAsia="Arial" w:hAnsi="Arial" w:cs="Arial"/>
          <w:sz w:val="24"/>
          <w:szCs w:val="24"/>
        </w:rPr>
        <w:t>Es importante tener en consideración que el perfil de cargo de este/a profesional debe ser complementario al del personal ya existente en la Oficina de Discapacidad y al del agente socio laboral, conformando de este modo un equipo multidisciplinario.</w:t>
      </w:r>
    </w:p>
    <w:p w14:paraId="696F60F4" w14:textId="77777777" w:rsidR="00FB3D70" w:rsidRDefault="00FB3D70">
      <w:pPr>
        <w:tabs>
          <w:tab w:val="left" w:pos="8789"/>
        </w:tabs>
        <w:spacing w:after="0"/>
        <w:ind w:left="284"/>
        <w:jc w:val="both"/>
        <w:rPr>
          <w:rFonts w:ascii="Arial" w:eastAsia="Arial" w:hAnsi="Arial" w:cs="Arial"/>
          <w:sz w:val="24"/>
          <w:szCs w:val="24"/>
        </w:rPr>
      </w:pPr>
    </w:p>
    <w:p w14:paraId="0A28311F" w14:textId="441037A5" w:rsidR="00FB3D70" w:rsidRPr="00344887" w:rsidRDefault="004C0F04" w:rsidP="00344887">
      <w:pPr>
        <w:numPr>
          <w:ilvl w:val="0"/>
          <w:numId w:val="29"/>
        </w:numPr>
        <w:spacing w:after="0"/>
        <w:jc w:val="both"/>
        <w:rPr>
          <w:rFonts w:ascii="Arial" w:eastAsia="Arial" w:hAnsi="Arial" w:cs="Arial"/>
          <w:bCs/>
          <w:sz w:val="24"/>
          <w:szCs w:val="24"/>
        </w:rPr>
      </w:pPr>
      <w:r>
        <w:rPr>
          <w:rFonts w:ascii="Arial" w:eastAsia="Arial" w:hAnsi="Arial" w:cs="Arial"/>
          <w:b/>
          <w:sz w:val="24"/>
          <w:szCs w:val="24"/>
        </w:rPr>
        <w:t>Agente Socio Laboral</w:t>
      </w:r>
      <w:r w:rsidRPr="00344887">
        <w:rPr>
          <w:rFonts w:ascii="Arial" w:eastAsia="Arial" w:hAnsi="Arial" w:cs="Arial"/>
          <w:b/>
          <w:sz w:val="24"/>
          <w:szCs w:val="24"/>
        </w:rPr>
        <w:t xml:space="preserve">: </w:t>
      </w:r>
      <w:r w:rsidRPr="00344887">
        <w:rPr>
          <w:rFonts w:ascii="Arial" w:eastAsia="Arial" w:hAnsi="Arial" w:cs="Arial"/>
          <w:bCs/>
          <w:sz w:val="24"/>
          <w:szCs w:val="24"/>
        </w:rPr>
        <w:t>este/a profesional, es parte de la intervención y ejecución de actividades de fortalecimiento de las redes vecinales y locales de acuerdo a la planificación, con énfasis en la gestión local, para contribuir a la inclusión y participación laboral de las personas con discapacidad y dependencia</w:t>
      </w:r>
      <w:r w:rsidR="00A8172C">
        <w:rPr>
          <w:rFonts w:ascii="Arial" w:eastAsia="Arial" w:hAnsi="Arial" w:cs="Arial"/>
          <w:bCs/>
          <w:sz w:val="24"/>
          <w:szCs w:val="24"/>
        </w:rPr>
        <w:t xml:space="preserve"> y/o sus cuidadores</w:t>
      </w:r>
      <w:r w:rsidRPr="00344887">
        <w:rPr>
          <w:rFonts w:ascii="Arial" w:eastAsia="Arial" w:hAnsi="Arial" w:cs="Arial"/>
          <w:bCs/>
          <w:sz w:val="24"/>
          <w:szCs w:val="24"/>
        </w:rPr>
        <w:t xml:space="preserve">, mediante su vinculación con instancias pertinentes. </w:t>
      </w:r>
    </w:p>
    <w:p w14:paraId="42F134B9" w14:textId="77777777" w:rsidR="00FB3D70" w:rsidRDefault="00FB3D70">
      <w:pPr>
        <w:widowControl/>
        <w:spacing w:after="0"/>
        <w:ind w:left="720"/>
        <w:jc w:val="both"/>
        <w:rPr>
          <w:rFonts w:ascii="Arial" w:eastAsia="Arial" w:hAnsi="Arial" w:cs="Arial"/>
          <w:sz w:val="24"/>
          <w:szCs w:val="24"/>
        </w:rPr>
      </w:pPr>
    </w:p>
    <w:p w14:paraId="3A807B78" w14:textId="77777777" w:rsidR="00FB3D70" w:rsidRDefault="004C0F04" w:rsidP="00344887">
      <w:pPr>
        <w:widowControl/>
        <w:spacing w:after="0"/>
        <w:ind w:left="720"/>
        <w:jc w:val="both"/>
        <w:rPr>
          <w:rFonts w:ascii="Arial" w:eastAsia="Arial" w:hAnsi="Arial" w:cs="Arial"/>
          <w:sz w:val="24"/>
          <w:szCs w:val="24"/>
          <w:highlight w:val="cyan"/>
        </w:rPr>
      </w:pPr>
      <w:r>
        <w:rPr>
          <w:rFonts w:ascii="Arial" w:eastAsia="Arial" w:hAnsi="Arial" w:cs="Arial"/>
          <w:sz w:val="24"/>
          <w:szCs w:val="24"/>
        </w:rPr>
        <w:t>Debe contar con experiencia y/o conocimientos comprobables de intermediación e inclusión laboral inclusiva, puesto que tendrá que avanzar significativamente en la incorporación de las personas con discapacidad de la comuna en el mercado laboral, además de implementar acciones enfocadas en la promoción, fortalecimiento y generación de redes locales para una intermediación laboral inclusiva.</w:t>
      </w:r>
      <w:r>
        <w:rPr>
          <w:rFonts w:ascii="Arial" w:eastAsia="Arial" w:hAnsi="Arial" w:cs="Arial"/>
          <w:sz w:val="24"/>
          <w:szCs w:val="24"/>
          <w:highlight w:val="cyan"/>
        </w:rPr>
        <w:t xml:space="preserve">  </w:t>
      </w:r>
    </w:p>
    <w:p w14:paraId="14C448D9" w14:textId="2B66891D" w:rsidR="00FB3D70" w:rsidRDefault="004C0F04" w:rsidP="00344887">
      <w:pPr>
        <w:widowControl/>
        <w:spacing w:after="0"/>
        <w:ind w:left="720"/>
        <w:jc w:val="both"/>
        <w:rPr>
          <w:rFonts w:ascii="Arial" w:eastAsia="Arial" w:hAnsi="Arial" w:cs="Arial"/>
          <w:sz w:val="24"/>
          <w:szCs w:val="24"/>
        </w:rPr>
      </w:pPr>
      <w:r>
        <w:rPr>
          <w:rFonts w:ascii="Arial" w:eastAsia="Arial" w:hAnsi="Arial" w:cs="Arial"/>
          <w:sz w:val="24"/>
          <w:szCs w:val="24"/>
        </w:rPr>
        <w:t xml:space="preserve">Esta línea de su trabajo debe desarrollarse articuladamente con la Oficina de Información Laboral </w:t>
      </w:r>
      <w:r w:rsidR="00BA1E80">
        <w:rPr>
          <w:rFonts w:ascii="Arial" w:eastAsia="Arial" w:hAnsi="Arial" w:cs="Arial"/>
          <w:sz w:val="24"/>
          <w:szCs w:val="24"/>
        </w:rPr>
        <w:t>Municipal (</w:t>
      </w:r>
      <w:r>
        <w:rPr>
          <w:rFonts w:ascii="Arial" w:eastAsia="Arial" w:hAnsi="Arial" w:cs="Arial"/>
          <w:sz w:val="24"/>
          <w:szCs w:val="24"/>
        </w:rPr>
        <w:t xml:space="preserve">OMIL), la oficina de fomento productivo y con la Unidad de Discapacidad, vinculando su quehacer con el objetivo de aumentar la inclusión laboral de las </w:t>
      </w:r>
      <w:r w:rsidR="005C0E41">
        <w:rPr>
          <w:rFonts w:ascii="Arial" w:eastAsia="Arial" w:hAnsi="Arial" w:cs="Arial"/>
          <w:sz w:val="24"/>
          <w:szCs w:val="24"/>
        </w:rPr>
        <w:t>personas con discapacidad</w:t>
      </w:r>
      <w:r>
        <w:rPr>
          <w:rFonts w:ascii="Arial" w:eastAsia="Arial" w:hAnsi="Arial" w:cs="Arial"/>
          <w:sz w:val="24"/>
          <w:szCs w:val="24"/>
        </w:rPr>
        <w:t xml:space="preserve"> del territorio.</w:t>
      </w:r>
    </w:p>
    <w:p w14:paraId="492B6ACC" w14:textId="77777777" w:rsidR="00FB3D70" w:rsidRDefault="00FB3D70" w:rsidP="00344887">
      <w:pPr>
        <w:widowControl/>
        <w:spacing w:after="0"/>
        <w:ind w:left="720"/>
        <w:jc w:val="both"/>
        <w:rPr>
          <w:rFonts w:ascii="Arial" w:eastAsia="Arial" w:hAnsi="Arial" w:cs="Arial"/>
          <w:sz w:val="24"/>
          <w:szCs w:val="24"/>
          <w:highlight w:val="cyan"/>
        </w:rPr>
      </w:pPr>
    </w:p>
    <w:p w14:paraId="21ACF645" w14:textId="77777777" w:rsidR="00FB3D70" w:rsidRDefault="004C0F04" w:rsidP="00344887">
      <w:pPr>
        <w:widowControl/>
        <w:spacing w:after="0"/>
        <w:ind w:left="720"/>
        <w:jc w:val="both"/>
        <w:rPr>
          <w:rFonts w:ascii="Arial" w:eastAsia="Arial" w:hAnsi="Arial" w:cs="Arial"/>
          <w:sz w:val="24"/>
          <w:szCs w:val="24"/>
        </w:rPr>
      </w:pPr>
      <w:r>
        <w:rPr>
          <w:rFonts w:ascii="Arial" w:eastAsia="Arial" w:hAnsi="Arial" w:cs="Arial"/>
          <w:sz w:val="24"/>
          <w:szCs w:val="24"/>
        </w:rPr>
        <w:t>Entre las principales funciones de este profesional se encuentran:</w:t>
      </w:r>
    </w:p>
    <w:p w14:paraId="03706699" w14:textId="77777777" w:rsidR="00FB3D70" w:rsidRDefault="00FB3D70" w:rsidP="00344887">
      <w:pPr>
        <w:widowControl/>
        <w:spacing w:after="0"/>
        <w:jc w:val="both"/>
        <w:rPr>
          <w:rFonts w:ascii="Arial" w:eastAsia="Arial" w:hAnsi="Arial" w:cs="Arial"/>
          <w:sz w:val="24"/>
          <w:szCs w:val="24"/>
        </w:rPr>
      </w:pPr>
    </w:p>
    <w:p w14:paraId="0A1CB189" w14:textId="77777777" w:rsidR="00FB3D70" w:rsidRDefault="004C0F04" w:rsidP="00344887">
      <w:pPr>
        <w:widowControl/>
        <w:numPr>
          <w:ilvl w:val="0"/>
          <w:numId w:val="21"/>
        </w:numPr>
        <w:spacing w:after="0"/>
        <w:jc w:val="both"/>
        <w:rPr>
          <w:sz w:val="24"/>
          <w:szCs w:val="24"/>
        </w:rPr>
      </w:pPr>
      <w:r>
        <w:rPr>
          <w:rFonts w:ascii="Arial" w:eastAsia="Arial" w:hAnsi="Arial" w:cs="Arial"/>
          <w:sz w:val="24"/>
          <w:szCs w:val="24"/>
        </w:rPr>
        <w:t>Trabajar junto al resto de los profesionales EDLI, especialmente con el agente comunitario, en la identificación de las personas con discapacidad presentes en el territorio a través del diagnóstico participativo, mapeo colectivo, visitas domiciliarias, entre otros.</w:t>
      </w:r>
    </w:p>
    <w:p w14:paraId="09D37FDB" w14:textId="77777777" w:rsidR="00FB3D70" w:rsidRDefault="004C0F04" w:rsidP="00344887">
      <w:pPr>
        <w:widowControl/>
        <w:numPr>
          <w:ilvl w:val="0"/>
          <w:numId w:val="21"/>
        </w:numPr>
        <w:spacing w:after="0"/>
        <w:jc w:val="both"/>
        <w:rPr>
          <w:sz w:val="24"/>
          <w:szCs w:val="24"/>
        </w:rPr>
      </w:pPr>
      <w:r>
        <w:rPr>
          <w:rFonts w:ascii="Arial" w:eastAsia="Arial" w:hAnsi="Arial" w:cs="Arial"/>
          <w:sz w:val="24"/>
          <w:szCs w:val="24"/>
        </w:rPr>
        <w:t>Identificar las dificultades, necesidades, apoyos y estrategias de intermediación laboral necesarias en el territorio para fortalecer la inclusión de las personas con discapacidad.</w:t>
      </w:r>
    </w:p>
    <w:p w14:paraId="11DCB90C" w14:textId="77777777" w:rsidR="00FB3D70" w:rsidRDefault="004C0F04" w:rsidP="00344887">
      <w:pPr>
        <w:widowControl/>
        <w:numPr>
          <w:ilvl w:val="0"/>
          <w:numId w:val="21"/>
        </w:numPr>
        <w:spacing w:after="0"/>
        <w:jc w:val="both"/>
        <w:rPr>
          <w:sz w:val="24"/>
          <w:szCs w:val="24"/>
        </w:rPr>
      </w:pPr>
      <w:r>
        <w:rPr>
          <w:rFonts w:ascii="Arial" w:eastAsia="Arial" w:hAnsi="Arial" w:cs="Arial"/>
          <w:sz w:val="24"/>
          <w:szCs w:val="24"/>
        </w:rPr>
        <w:t>Proporcionar servicios de intermediación laboral (perfiles funcionales, evaluación de puesto de trabajo, seguimiento a la colocación) que permitan vincular a las personas con discapacidad con el mercado laboral o con otras oportunidades de trabajo (emprendimientos, empleo independiente, trabajo asociativo, etc.), de acuerdo con las características territoriales de la comuna.</w:t>
      </w:r>
    </w:p>
    <w:p w14:paraId="5BB3B595" w14:textId="77777777" w:rsidR="00FB3D70" w:rsidRDefault="004C0F04" w:rsidP="00344887">
      <w:pPr>
        <w:widowControl/>
        <w:numPr>
          <w:ilvl w:val="0"/>
          <w:numId w:val="21"/>
        </w:numPr>
        <w:spacing w:after="0"/>
        <w:jc w:val="both"/>
        <w:rPr>
          <w:rFonts w:ascii="Arial" w:eastAsia="Arial" w:hAnsi="Arial" w:cs="Arial"/>
          <w:sz w:val="24"/>
          <w:szCs w:val="24"/>
        </w:rPr>
      </w:pPr>
      <w:r>
        <w:rPr>
          <w:rFonts w:ascii="Arial" w:eastAsia="Arial" w:hAnsi="Arial" w:cs="Arial"/>
          <w:sz w:val="24"/>
          <w:szCs w:val="24"/>
        </w:rPr>
        <w:t>Realizar al menos una capacitación a los funcionarios de OMIL en procesos de intermediación laboral inclusivo de personas con discapacida</w:t>
      </w:r>
      <w:r>
        <w:rPr>
          <w:rFonts w:ascii="Roboto" w:eastAsia="Roboto" w:hAnsi="Roboto" w:cs="Roboto"/>
          <w:color w:val="3C4043"/>
          <w:sz w:val="21"/>
          <w:szCs w:val="21"/>
          <w:highlight w:val="white"/>
        </w:rPr>
        <w:t>d.</w:t>
      </w:r>
    </w:p>
    <w:p w14:paraId="184A0620" w14:textId="78F48BFF" w:rsidR="00FB3D70" w:rsidRDefault="004C0F04" w:rsidP="00344887">
      <w:pPr>
        <w:widowControl/>
        <w:numPr>
          <w:ilvl w:val="0"/>
          <w:numId w:val="21"/>
        </w:numPr>
        <w:spacing w:after="0"/>
        <w:jc w:val="both"/>
        <w:rPr>
          <w:sz w:val="24"/>
          <w:szCs w:val="24"/>
        </w:rPr>
      </w:pPr>
      <w:r>
        <w:rPr>
          <w:rFonts w:ascii="Arial" w:eastAsia="Arial" w:hAnsi="Arial" w:cs="Arial"/>
          <w:sz w:val="24"/>
          <w:szCs w:val="24"/>
        </w:rPr>
        <w:t>Articularse con las distintas unidades municipales e instituciones</w:t>
      </w:r>
      <w:r>
        <w:rPr>
          <w:rFonts w:ascii="Roboto" w:eastAsia="Roboto" w:hAnsi="Roboto" w:cs="Roboto"/>
          <w:color w:val="263238"/>
          <w:sz w:val="20"/>
          <w:szCs w:val="20"/>
        </w:rPr>
        <w:t xml:space="preserve"> </w:t>
      </w:r>
      <w:r>
        <w:rPr>
          <w:rFonts w:ascii="Arial" w:eastAsia="Arial" w:hAnsi="Arial" w:cs="Arial"/>
          <w:sz w:val="24"/>
          <w:szCs w:val="24"/>
        </w:rPr>
        <w:t xml:space="preserve">externas con el fin de generar </w:t>
      </w:r>
      <w:r w:rsidR="00BA1E80">
        <w:rPr>
          <w:rFonts w:ascii="Arial" w:eastAsia="Arial" w:hAnsi="Arial" w:cs="Arial"/>
          <w:sz w:val="24"/>
          <w:szCs w:val="24"/>
        </w:rPr>
        <w:t>una vinculación</w:t>
      </w:r>
      <w:r>
        <w:rPr>
          <w:rFonts w:ascii="Arial" w:eastAsia="Arial" w:hAnsi="Arial" w:cs="Arial"/>
          <w:sz w:val="24"/>
          <w:szCs w:val="24"/>
        </w:rPr>
        <w:t xml:space="preserve"> con otras instancias de empleo independiente y capacitación, sumado a un diagnóstico en el área  de la oferta pública al respecto (por ejemplo, SERCOTEC con la línea de Centros de Negocios y Barrios Comerciales) para así poder brindar respuestas integrales a las </w:t>
      </w:r>
      <w:r w:rsidR="005C0E41">
        <w:rPr>
          <w:rFonts w:ascii="Arial" w:eastAsia="Arial" w:hAnsi="Arial" w:cs="Arial"/>
          <w:sz w:val="24"/>
          <w:szCs w:val="24"/>
        </w:rPr>
        <w:t>personas con discapacidad</w:t>
      </w:r>
      <w:r>
        <w:rPr>
          <w:rFonts w:ascii="Arial" w:eastAsia="Arial" w:hAnsi="Arial" w:cs="Arial"/>
          <w:sz w:val="24"/>
          <w:szCs w:val="24"/>
        </w:rPr>
        <w:t>, particularmente en los ámbitos de inclusión laboral, derivaciones efectivas y adaptaciones del entorno.</w:t>
      </w:r>
    </w:p>
    <w:p w14:paraId="6AD9A9CD" w14:textId="77777777" w:rsidR="00FB3D70" w:rsidRDefault="004C0F04" w:rsidP="00344887">
      <w:pPr>
        <w:widowControl/>
        <w:numPr>
          <w:ilvl w:val="0"/>
          <w:numId w:val="21"/>
        </w:numPr>
        <w:spacing w:after="0"/>
        <w:jc w:val="both"/>
        <w:rPr>
          <w:rFonts w:ascii="Arial" w:eastAsia="Arial" w:hAnsi="Arial" w:cs="Arial"/>
          <w:sz w:val="24"/>
          <w:szCs w:val="24"/>
        </w:rPr>
      </w:pPr>
      <w:r>
        <w:rPr>
          <w:rFonts w:ascii="Arial" w:eastAsia="Arial" w:hAnsi="Arial" w:cs="Arial"/>
          <w:sz w:val="24"/>
          <w:szCs w:val="24"/>
        </w:rPr>
        <w:t>Ejecutar en conjunto con el agente comunitario y otros profesionales EDLI las acciones de intervención para el fortalecimiento de redes vecinales y locales para la autonomía. Con el fin de fortalecer las redes de apoyo local en el territorio que permitan visibilizar las necesidades de inclusión, y desarrollar estrategias y acciones destinadas a vincular a los diferentes actores del territorio para fomentar el trabajo comunitario que promueva la inclusión de las personas con discapacidad.</w:t>
      </w:r>
    </w:p>
    <w:p w14:paraId="3B5415CF" w14:textId="77777777" w:rsidR="00FB3D70" w:rsidRDefault="00FB3D70" w:rsidP="00344887">
      <w:pPr>
        <w:widowControl/>
        <w:spacing w:after="0"/>
        <w:ind w:left="1068"/>
        <w:jc w:val="both"/>
        <w:rPr>
          <w:rFonts w:ascii="Arial" w:eastAsia="Arial" w:hAnsi="Arial" w:cs="Arial"/>
          <w:sz w:val="24"/>
          <w:szCs w:val="24"/>
        </w:rPr>
      </w:pPr>
    </w:p>
    <w:p w14:paraId="4EFFE3ED" w14:textId="4D942F74" w:rsidR="00FB3D70" w:rsidRPr="00A00A1A" w:rsidRDefault="004C0F04" w:rsidP="00A00A1A">
      <w:pPr>
        <w:widowControl/>
        <w:spacing w:after="0"/>
        <w:ind w:left="720"/>
        <w:jc w:val="both"/>
        <w:rPr>
          <w:rFonts w:ascii="Arial" w:eastAsia="Arial" w:hAnsi="Arial" w:cs="Arial"/>
          <w:sz w:val="24"/>
          <w:szCs w:val="24"/>
        </w:rPr>
      </w:pPr>
      <w:r>
        <w:rPr>
          <w:rFonts w:ascii="Arial" w:eastAsia="Arial" w:hAnsi="Arial" w:cs="Arial"/>
          <w:sz w:val="24"/>
          <w:szCs w:val="24"/>
        </w:rPr>
        <w:t xml:space="preserve">La contratación del/de la profesional Agente Socio </w:t>
      </w:r>
      <w:r w:rsidR="00DC6B59">
        <w:rPr>
          <w:rFonts w:ascii="Arial" w:eastAsia="Arial" w:hAnsi="Arial" w:cs="Arial"/>
          <w:sz w:val="24"/>
          <w:szCs w:val="24"/>
        </w:rPr>
        <w:t>Laboral,</w:t>
      </w:r>
      <w:r>
        <w:rPr>
          <w:rFonts w:ascii="Arial" w:eastAsia="Arial" w:hAnsi="Arial" w:cs="Arial"/>
          <w:sz w:val="24"/>
          <w:szCs w:val="24"/>
        </w:rPr>
        <w:t xml:space="preserve"> deberá ser jornada completa y podrá durar entre 12 a 18 meses según estime el Municipio, por un monto máximo con cargo a este aporte de $11.250.000- (once millones doscientos cincuenta mil pesos). Dicha contratación, deberá ser aprobada por la respectiva Dirección Regional de SENADIS.</w:t>
      </w:r>
    </w:p>
    <w:p w14:paraId="49D7E678" w14:textId="77777777" w:rsidR="00FB3D70" w:rsidRDefault="00FB3D70" w:rsidP="00A00A1A">
      <w:pPr>
        <w:widowControl/>
        <w:spacing w:after="0"/>
        <w:ind w:left="720"/>
        <w:jc w:val="both"/>
        <w:rPr>
          <w:rFonts w:ascii="Arial" w:eastAsia="Arial" w:hAnsi="Arial" w:cs="Arial"/>
          <w:sz w:val="24"/>
          <w:szCs w:val="24"/>
        </w:rPr>
      </w:pPr>
    </w:p>
    <w:p w14:paraId="7AB16E98" w14:textId="61F93C05" w:rsidR="00FB3D70" w:rsidRPr="00A00A1A" w:rsidRDefault="004C0F04" w:rsidP="00A00A1A">
      <w:pPr>
        <w:widowControl/>
        <w:spacing w:after="0"/>
        <w:ind w:left="720"/>
        <w:jc w:val="both"/>
        <w:rPr>
          <w:rFonts w:ascii="Arial" w:eastAsia="Arial" w:hAnsi="Arial" w:cs="Arial"/>
          <w:sz w:val="24"/>
          <w:szCs w:val="24"/>
        </w:rPr>
      </w:pPr>
      <w:r w:rsidRPr="00A00A1A">
        <w:rPr>
          <w:rFonts w:ascii="Arial" w:eastAsia="Arial" w:hAnsi="Arial" w:cs="Arial"/>
          <w:sz w:val="24"/>
          <w:szCs w:val="24"/>
        </w:rPr>
        <w:t xml:space="preserve">Es importante tener en consideración que el perfil de cargo de este/a profesional debe ser complementario al del personal ya existente en la </w:t>
      </w:r>
      <w:r w:rsidR="00A00A1A" w:rsidRPr="00A00A1A">
        <w:rPr>
          <w:rFonts w:ascii="Arial" w:eastAsia="Arial" w:hAnsi="Arial" w:cs="Arial"/>
          <w:sz w:val="24"/>
          <w:szCs w:val="24"/>
        </w:rPr>
        <w:t>Unidad</w:t>
      </w:r>
      <w:r w:rsidRPr="00A00A1A">
        <w:rPr>
          <w:rFonts w:ascii="Arial" w:eastAsia="Arial" w:hAnsi="Arial" w:cs="Arial"/>
          <w:sz w:val="24"/>
          <w:szCs w:val="24"/>
        </w:rPr>
        <w:t xml:space="preserve"> de Discapacidad y al del agente comunitario, conformando de este modo un equipo multidisciplinario.</w:t>
      </w:r>
    </w:p>
    <w:p w14:paraId="03ECB7BB" w14:textId="77777777" w:rsidR="00FB3D70" w:rsidRPr="00A00A1A" w:rsidRDefault="00FB3D70">
      <w:pPr>
        <w:tabs>
          <w:tab w:val="left" w:pos="0"/>
        </w:tabs>
        <w:spacing w:after="0"/>
        <w:ind w:left="284"/>
        <w:jc w:val="both"/>
        <w:rPr>
          <w:rFonts w:ascii="Arial" w:eastAsia="Arial" w:hAnsi="Arial" w:cs="Arial"/>
          <w:sz w:val="24"/>
          <w:szCs w:val="24"/>
        </w:rPr>
      </w:pPr>
    </w:p>
    <w:p w14:paraId="2B5133D0" w14:textId="77777777" w:rsidR="00FB3D70" w:rsidRDefault="004C0F04" w:rsidP="00A00A1A">
      <w:pPr>
        <w:widowControl/>
        <w:spacing w:after="0"/>
        <w:ind w:left="720"/>
        <w:jc w:val="both"/>
        <w:rPr>
          <w:rFonts w:ascii="Arial" w:eastAsia="Arial" w:hAnsi="Arial" w:cs="Arial"/>
          <w:sz w:val="24"/>
          <w:szCs w:val="24"/>
        </w:rPr>
      </w:pPr>
      <w:r>
        <w:rPr>
          <w:rFonts w:ascii="Arial" w:eastAsia="Arial" w:hAnsi="Arial" w:cs="Arial"/>
          <w:sz w:val="24"/>
          <w:szCs w:val="24"/>
        </w:rPr>
        <w:t>Los/Las profesionales contratados para el cargo de agentes deberán contar una experiencia mínima de 2 años en el trabajo de gestión, contando con capacidad de trabajo en equipo, gestión de redes locales y resolución de problemas en comunidades vulnerables.</w:t>
      </w:r>
    </w:p>
    <w:p w14:paraId="016BE932" w14:textId="77777777" w:rsidR="00FB3D70" w:rsidRDefault="00FB3D70">
      <w:pPr>
        <w:widowControl/>
        <w:spacing w:after="0"/>
        <w:jc w:val="both"/>
        <w:rPr>
          <w:rFonts w:ascii="Arial" w:eastAsia="Arial" w:hAnsi="Arial" w:cs="Arial"/>
          <w:sz w:val="24"/>
          <w:szCs w:val="24"/>
        </w:rPr>
      </w:pPr>
    </w:p>
    <w:p w14:paraId="23DDC808" w14:textId="7547E17B" w:rsidR="00FB3D70" w:rsidRPr="00344887" w:rsidRDefault="004C0F04" w:rsidP="00344887">
      <w:pPr>
        <w:numPr>
          <w:ilvl w:val="0"/>
          <w:numId w:val="29"/>
        </w:numPr>
        <w:spacing w:after="0"/>
        <w:jc w:val="both"/>
        <w:rPr>
          <w:rFonts w:ascii="Arial" w:eastAsia="Arial" w:hAnsi="Arial" w:cs="Arial"/>
          <w:b/>
          <w:sz w:val="24"/>
          <w:szCs w:val="24"/>
        </w:rPr>
      </w:pPr>
      <w:r>
        <w:rPr>
          <w:rFonts w:ascii="Arial" w:eastAsia="Arial" w:hAnsi="Arial" w:cs="Arial"/>
          <w:b/>
          <w:sz w:val="24"/>
          <w:szCs w:val="24"/>
        </w:rPr>
        <w:t>Monitor para asistencia</w:t>
      </w:r>
      <w:r w:rsidRPr="00344887">
        <w:rPr>
          <w:rFonts w:ascii="Arial" w:eastAsia="Arial" w:hAnsi="Arial" w:cs="Arial"/>
          <w:b/>
          <w:sz w:val="24"/>
          <w:szCs w:val="24"/>
        </w:rPr>
        <w:t xml:space="preserve">: </w:t>
      </w:r>
      <w:r w:rsidRPr="00344887">
        <w:rPr>
          <w:rFonts w:ascii="Arial" w:eastAsia="Arial" w:hAnsi="Arial" w:cs="Arial"/>
          <w:bCs/>
          <w:sz w:val="24"/>
          <w:szCs w:val="24"/>
        </w:rPr>
        <w:t xml:space="preserve">Encargado de prestar asistencia personal a </w:t>
      </w:r>
      <w:r w:rsidR="00344887" w:rsidRPr="00344887">
        <w:rPr>
          <w:rFonts w:ascii="Arial" w:eastAsia="Arial" w:hAnsi="Arial" w:cs="Arial"/>
          <w:bCs/>
          <w:sz w:val="24"/>
          <w:szCs w:val="24"/>
        </w:rPr>
        <w:t>los participantes</w:t>
      </w:r>
      <w:r w:rsidRPr="00344887">
        <w:rPr>
          <w:rFonts w:ascii="Arial" w:eastAsia="Arial" w:hAnsi="Arial" w:cs="Arial"/>
          <w:bCs/>
          <w:sz w:val="24"/>
          <w:szCs w:val="24"/>
        </w:rPr>
        <w:t>, en apoyo a las labores y actividades ejecutadas por los agentes comunitarios. Dentro de sus labores se contempla la asistencia para el respiro de cuidadoras o apoyo a personas con discapacidad y dependencia en el marco de las actividades planificadas.</w:t>
      </w:r>
    </w:p>
    <w:p w14:paraId="62477CC8" w14:textId="77777777" w:rsidR="00344887" w:rsidRPr="00344887" w:rsidRDefault="00344887" w:rsidP="00344887">
      <w:pPr>
        <w:spacing w:after="0"/>
        <w:ind w:left="720"/>
        <w:jc w:val="both"/>
        <w:rPr>
          <w:rFonts w:ascii="Arial" w:eastAsia="Arial" w:hAnsi="Arial" w:cs="Arial"/>
          <w:b/>
          <w:sz w:val="24"/>
          <w:szCs w:val="24"/>
        </w:rPr>
      </w:pPr>
    </w:p>
    <w:p w14:paraId="0E4F9C79" w14:textId="77777777" w:rsidR="00FB3D70" w:rsidRDefault="004C0F04">
      <w:pPr>
        <w:spacing w:after="0"/>
        <w:ind w:left="720"/>
        <w:jc w:val="both"/>
        <w:rPr>
          <w:rFonts w:ascii="Arial" w:eastAsia="Arial" w:hAnsi="Arial" w:cs="Arial"/>
          <w:sz w:val="24"/>
          <w:szCs w:val="24"/>
        </w:rPr>
      </w:pPr>
      <w:r>
        <w:rPr>
          <w:rFonts w:ascii="Arial" w:eastAsia="Arial" w:hAnsi="Arial" w:cs="Arial"/>
          <w:sz w:val="24"/>
          <w:szCs w:val="24"/>
        </w:rPr>
        <w:t>Los monitores contratados deberán cumplir con las siguientes características:</w:t>
      </w:r>
    </w:p>
    <w:p w14:paraId="1F328A77" w14:textId="77777777" w:rsidR="00FB3D70" w:rsidRDefault="004C0F04" w:rsidP="009A558C">
      <w:pPr>
        <w:widowControl/>
        <w:numPr>
          <w:ilvl w:val="0"/>
          <w:numId w:val="21"/>
        </w:numPr>
        <w:spacing w:after="0" w:line="259" w:lineRule="auto"/>
        <w:jc w:val="both"/>
        <w:rPr>
          <w:rFonts w:ascii="Arial" w:eastAsia="Arial" w:hAnsi="Arial" w:cs="Arial"/>
          <w:sz w:val="24"/>
          <w:szCs w:val="24"/>
        </w:rPr>
      </w:pPr>
      <w:r>
        <w:rPr>
          <w:rFonts w:ascii="Arial" w:eastAsia="Arial" w:hAnsi="Arial" w:cs="Arial"/>
          <w:sz w:val="24"/>
          <w:szCs w:val="24"/>
        </w:rPr>
        <w:t>Educación media completa.</w:t>
      </w:r>
    </w:p>
    <w:p w14:paraId="70F6B169" w14:textId="77777777" w:rsidR="00FB3D70" w:rsidRDefault="004C0F04" w:rsidP="009A558C">
      <w:pPr>
        <w:widowControl/>
        <w:numPr>
          <w:ilvl w:val="0"/>
          <w:numId w:val="21"/>
        </w:numPr>
        <w:spacing w:after="0" w:line="259" w:lineRule="auto"/>
        <w:jc w:val="both"/>
        <w:rPr>
          <w:rFonts w:ascii="Arial" w:eastAsia="Arial" w:hAnsi="Arial" w:cs="Arial"/>
          <w:sz w:val="24"/>
          <w:szCs w:val="24"/>
        </w:rPr>
      </w:pPr>
      <w:r>
        <w:rPr>
          <w:rFonts w:ascii="Arial" w:eastAsia="Arial" w:hAnsi="Arial" w:cs="Arial"/>
          <w:sz w:val="24"/>
          <w:szCs w:val="24"/>
        </w:rPr>
        <w:t>Ser mayor de 18 años.</w:t>
      </w:r>
    </w:p>
    <w:p w14:paraId="4300F7DA" w14:textId="77777777" w:rsidR="00FB3D70" w:rsidRDefault="004C0F04" w:rsidP="009A558C">
      <w:pPr>
        <w:widowControl/>
        <w:numPr>
          <w:ilvl w:val="0"/>
          <w:numId w:val="21"/>
        </w:numPr>
        <w:spacing w:after="0" w:line="259" w:lineRule="auto"/>
        <w:jc w:val="both"/>
        <w:rPr>
          <w:rFonts w:ascii="Arial" w:eastAsia="Arial" w:hAnsi="Arial" w:cs="Arial"/>
          <w:sz w:val="24"/>
          <w:szCs w:val="24"/>
        </w:rPr>
      </w:pPr>
      <w:r>
        <w:rPr>
          <w:rFonts w:ascii="Arial" w:eastAsia="Arial" w:hAnsi="Arial" w:cs="Arial"/>
          <w:sz w:val="24"/>
          <w:szCs w:val="24"/>
        </w:rPr>
        <w:t>Sensibilización en la temática de discapacidad y dependencia.</w:t>
      </w:r>
    </w:p>
    <w:p w14:paraId="17313B3E" w14:textId="6B8AE5E9" w:rsidR="00FB3D70" w:rsidRDefault="004C0F04" w:rsidP="009A558C">
      <w:pPr>
        <w:widowControl/>
        <w:numPr>
          <w:ilvl w:val="0"/>
          <w:numId w:val="21"/>
        </w:numPr>
        <w:spacing w:after="0" w:line="259" w:lineRule="auto"/>
        <w:jc w:val="both"/>
        <w:rPr>
          <w:rFonts w:ascii="Arial" w:eastAsia="Arial" w:hAnsi="Arial" w:cs="Arial"/>
          <w:sz w:val="24"/>
          <w:szCs w:val="24"/>
        </w:rPr>
      </w:pPr>
      <w:r>
        <w:rPr>
          <w:rFonts w:ascii="Arial" w:eastAsia="Arial" w:hAnsi="Arial" w:cs="Arial"/>
          <w:sz w:val="24"/>
          <w:szCs w:val="24"/>
        </w:rPr>
        <w:t>Estar inscrito en el Registro Nacional Discapacidad como prestador de servicios de apoyo, o iniciar el trámite para estar inscrito al cierre del proyecto</w:t>
      </w:r>
    </w:p>
    <w:p w14:paraId="49E2FFF0" w14:textId="3C89577F" w:rsidR="00FB3D70" w:rsidRDefault="00344887" w:rsidP="00344887">
      <w:pPr>
        <w:tabs>
          <w:tab w:val="left" w:pos="8789"/>
        </w:tabs>
        <w:spacing w:after="0"/>
        <w:ind w:left="708"/>
        <w:jc w:val="both"/>
        <w:rPr>
          <w:rFonts w:ascii="Arial" w:eastAsia="Arial" w:hAnsi="Arial" w:cs="Arial"/>
          <w:sz w:val="24"/>
          <w:szCs w:val="24"/>
        </w:rPr>
      </w:pPr>
      <w:r>
        <w:rPr>
          <w:rFonts w:ascii="Arial" w:eastAsia="Arial" w:hAnsi="Arial" w:cs="Arial"/>
          <w:sz w:val="24"/>
          <w:szCs w:val="24"/>
        </w:rPr>
        <w:tab/>
      </w:r>
      <w:r w:rsidR="004C0F04">
        <w:rPr>
          <w:rFonts w:ascii="Arial" w:eastAsia="Arial" w:hAnsi="Arial" w:cs="Arial"/>
          <w:sz w:val="24"/>
          <w:szCs w:val="24"/>
        </w:rPr>
        <w:t>La contratación del/de la monitor</w:t>
      </w:r>
      <w:r>
        <w:rPr>
          <w:rFonts w:ascii="Arial" w:eastAsia="Arial" w:hAnsi="Arial" w:cs="Arial"/>
          <w:sz w:val="24"/>
          <w:szCs w:val="24"/>
        </w:rPr>
        <w:t>/</w:t>
      </w:r>
      <w:r w:rsidR="004C0F04">
        <w:rPr>
          <w:rFonts w:ascii="Arial" w:eastAsia="Arial" w:hAnsi="Arial" w:cs="Arial"/>
          <w:sz w:val="24"/>
          <w:szCs w:val="24"/>
        </w:rPr>
        <w:t xml:space="preserve">a, deberá ser </w:t>
      </w:r>
      <w:r>
        <w:rPr>
          <w:rFonts w:ascii="Arial" w:eastAsia="Arial" w:hAnsi="Arial" w:cs="Arial"/>
          <w:sz w:val="24"/>
          <w:szCs w:val="24"/>
        </w:rPr>
        <w:t>en jornada</w:t>
      </w:r>
      <w:r w:rsidR="004C0F04">
        <w:rPr>
          <w:rFonts w:ascii="Arial" w:eastAsia="Arial" w:hAnsi="Arial" w:cs="Arial"/>
          <w:sz w:val="24"/>
          <w:szCs w:val="24"/>
        </w:rPr>
        <w:t xml:space="preserve"> parcial y podrá durar entre 6 a 8 meses según estime el Municipio, por un monto máximo con cargo a este aporte </w:t>
      </w:r>
      <w:r w:rsidR="004C0F04">
        <w:rPr>
          <w:rFonts w:ascii="Arial" w:eastAsia="Arial" w:hAnsi="Arial" w:cs="Arial"/>
          <w:sz w:val="24"/>
          <w:szCs w:val="24"/>
          <w:highlight w:val="white"/>
        </w:rPr>
        <w:t>de $2.500.000- (dos millones quinientos mil pesos). D</w:t>
      </w:r>
      <w:r w:rsidR="004C0F04">
        <w:rPr>
          <w:rFonts w:ascii="Arial" w:eastAsia="Arial" w:hAnsi="Arial" w:cs="Arial"/>
          <w:sz w:val="24"/>
          <w:szCs w:val="24"/>
        </w:rPr>
        <w:t xml:space="preserve">icha contratación, deberá ser aprobada por la respectiva Dirección Regional de SENADIS. </w:t>
      </w:r>
    </w:p>
    <w:p w14:paraId="248176CD" w14:textId="77777777" w:rsidR="00FB3D70" w:rsidRDefault="00FB3D70">
      <w:pPr>
        <w:spacing w:after="0"/>
        <w:ind w:left="720"/>
        <w:jc w:val="both"/>
        <w:rPr>
          <w:rFonts w:ascii="Arial" w:eastAsia="Arial" w:hAnsi="Arial" w:cs="Arial"/>
          <w:sz w:val="24"/>
          <w:szCs w:val="24"/>
        </w:rPr>
      </w:pPr>
    </w:p>
    <w:p w14:paraId="15B75D6F" w14:textId="77777777" w:rsidR="00FB3D70" w:rsidRPr="00344887" w:rsidRDefault="004C0F04" w:rsidP="00344887">
      <w:pPr>
        <w:numPr>
          <w:ilvl w:val="0"/>
          <w:numId w:val="29"/>
        </w:numPr>
        <w:spacing w:after="0"/>
        <w:jc w:val="both"/>
        <w:rPr>
          <w:rFonts w:ascii="Arial" w:eastAsia="Arial" w:hAnsi="Arial" w:cs="Arial"/>
          <w:bCs/>
          <w:sz w:val="24"/>
          <w:szCs w:val="24"/>
        </w:rPr>
      </w:pPr>
      <w:r>
        <w:rPr>
          <w:rFonts w:ascii="Arial" w:eastAsia="Arial" w:hAnsi="Arial" w:cs="Arial"/>
          <w:b/>
          <w:sz w:val="24"/>
          <w:szCs w:val="24"/>
        </w:rPr>
        <w:t>Adaptaciones del entorno</w:t>
      </w:r>
      <w:r w:rsidRPr="00344887">
        <w:rPr>
          <w:rFonts w:ascii="Arial" w:eastAsia="Arial" w:hAnsi="Arial" w:cs="Arial"/>
          <w:b/>
          <w:sz w:val="24"/>
          <w:szCs w:val="24"/>
        </w:rPr>
        <w:t xml:space="preserve">: </w:t>
      </w:r>
      <w:r w:rsidRPr="00344887">
        <w:rPr>
          <w:rFonts w:ascii="Arial" w:eastAsia="Arial" w:hAnsi="Arial" w:cs="Arial"/>
          <w:bCs/>
          <w:sz w:val="24"/>
          <w:szCs w:val="24"/>
        </w:rPr>
        <w:t>Modificaciones menores dentro de la vivienda para favorecer el desplazamiento y la accesibilidad de los usuarios. Por ejemplo: ensanchamiento de puertas, rampas de acceso, entre otras, las que deberán ser aprobadas por el equipo técnico de SENADIS, y además deberán ser visadas por un profesional del equipo municipal competente en la materia. En este punto no existe restricción etaria.</w:t>
      </w:r>
    </w:p>
    <w:p w14:paraId="6CF3C11D" w14:textId="77777777" w:rsidR="00344887" w:rsidRDefault="00344887">
      <w:pPr>
        <w:spacing w:after="0"/>
        <w:jc w:val="both"/>
        <w:rPr>
          <w:rFonts w:ascii="Arial" w:eastAsia="Arial" w:hAnsi="Arial" w:cs="Arial"/>
          <w:b/>
          <w:sz w:val="24"/>
          <w:szCs w:val="24"/>
        </w:rPr>
      </w:pPr>
    </w:p>
    <w:p w14:paraId="467263EF" w14:textId="77777777" w:rsidR="00FB3D70" w:rsidRDefault="004C0F04">
      <w:pPr>
        <w:spacing w:after="0"/>
        <w:jc w:val="both"/>
        <w:rPr>
          <w:rFonts w:ascii="Arial" w:eastAsia="Arial" w:hAnsi="Arial" w:cs="Arial"/>
          <w:b/>
          <w:sz w:val="24"/>
          <w:szCs w:val="24"/>
        </w:rPr>
      </w:pPr>
      <w:r>
        <w:rPr>
          <w:rFonts w:ascii="Arial" w:eastAsia="Arial" w:hAnsi="Arial" w:cs="Arial"/>
          <w:b/>
          <w:sz w:val="24"/>
          <w:szCs w:val="24"/>
        </w:rPr>
        <w:t>Articulación del equipo de trabajo</w:t>
      </w:r>
    </w:p>
    <w:p w14:paraId="2D70AE1A" w14:textId="77777777" w:rsidR="00FB3D70" w:rsidRDefault="00FB3D70">
      <w:pPr>
        <w:spacing w:after="0"/>
        <w:jc w:val="both"/>
        <w:rPr>
          <w:rFonts w:ascii="Arial" w:eastAsia="Arial" w:hAnsi="Arial" w:cs="Arial"/>
          <w:b/>
          <w:sz w:val="24"/>
          <w:szCs w:val="24"/>
        </w:rPr>
      </w:pPr>
    </w:p>
    <w:p w14:paraId="56D3F2F6" w14:textId="77777777" w:rsidR="00FB3D70" w:rsidRDefault="004C0F04">
      <w:pPr>
        <w:tabs>
          <w:tab w:val="left" w:pos="8789"/>
        </w:tabs>
        <w:spacing w:after="0"/>
        <w:jc w:val="both"/>
        <w:rPr>
          <w:rFonts w:ascii="Arial" w:eastAsia="Arial" w:hAnsi="Arial" w:cs="Arial"/>
          <w:sz w:val="24"/>
          <w:szCs w:val="24"/>
        </w:rPr>
      </w:pPr>
      <w:r>
        <w:rPr>
          <w:rFonts w:ascii="Arial" w:eastAsia="Arial" w:hAnsi="Arial" w:cs="Arial"/>
          <w:sz w:val="24"/>
          <w:szCs w:val="24"/>
        </w:rPr>
        <w:t xml:space="preserve">Para la ejecución de la intervención se debe considerar al Profesional contratado por el producto Fortalecimiento de la gestión Inclusiva de la Unidad de Discapacidad como supervisor de este producto, quien tendrá como función ser el coordinador de los agentes en su labor tanto en el territorio como con los beneficiarios. </w:t>
      </w:r>
    </w:p>
    <w:p w14:paraId="1C1CA734" w14:textId="77777777" w:rsidR="00FB3D70" w:rsidRDefault="00FB3D70">
      <w:pPr>
        <w:tabs>
          <w:tab w:val="left" w:pos="8789"/>
        </w:tabs>
        <w:spacing w:after="0"/>
        <w:jc w:val="both"/>
        <w:rPr>
          <w:rFonts w:ascii="Arial" w:eastAsia="Arial" w:hAnsi="Arial" w:cs="Arial"/>
          <w:sz w:val="24"/>
          <w:szCs w:val="24"/>
        </w:rPr>
      </w:pPr>
    </w:p>
    <w:p w14:paraId="50DF57BD" w14:textId="77777777" w:rsidR="00FB3D70" w:rsidRDefault="004C0F04">
      <w:pPr>
        <w:tabs>
          <w:tab w:val="left" w:pos="8789"/>
        </w:tabs>
        <w:spacing w:after="0"/>
        <w:jc w:val="both"/>
        <w:rPr>
          <w:rFonts w:ascii="Arial" w:eastAsia="Arial" w:hAnsi="Arial" w:cs="Arial"/>
          <w:sz w:val="24"/>
          <w:szCs w:val="24"/>
        </w:rPr>
      </w:pPr>
      <w:r>
        <w:rPr>
          <w:rFonts w:ascii="Arial" w:eastAsia="Arial" w:hAnsi="Arial" w:cs="Arial"/>
          <w:b/>
          <w:sz w:val="24"/>
          <w:szCs w:val="24"/>
        </w:rPr>
        <w:t>Etapas de la estrategia de trabajo</w:t>
      </w:r>
    </w:p>
    <w:p w14:paraId="2335D9DC" w14:textId="77777777" w:rsidR="00FB3D70" w:rsidRDefault="00FB3D70">
      <w:pPr>
        <w:widowControl/>
        <w:spacing w:after="0"/>
        <w:jc w:val="both"/>
        <w:rPr>
          <w:rFonts w:ascii="Arial" w:eastAsia="Arial" w:hAnsi="Arial" w:cs="Arial"/>
          <w:sz w:val="24"/>
          <w:szCs w:val="24"/>
        </w:rPr>
      </w:pPr>
    </w:p>
    <w:p w14:paraId="63F38B7C" w14:textId="2927185C" w:rsidR="00FB3D70" w:rsidRDefault="004C0F04">
      <w:pPr>
        <w:widowControl/>
        <w:spacing w:after="0"/>
        <w:jc w:val="both"/>
        <w:rPr>
          <w:rFonts w:ascii="Arial" w:eastAsia="Arial" w:hAnsi="Arial" w:cs="Arial"/>
          <w:sz w:val="24"/>
          <w:szCs w:val="24"/>
        </w:rPr>
      </w:pPr>
      <w:r>
        <w:rPr>
          <w:rFonts w:ascii="Arial" w:eastAsia="Arial" w:hAnsi="Arial" w:cs="Arial"/>
          <w:sz w:val="24"/>
          <w:szCs w:val="24"/>
        </w:rPr>
        <w:t xml:space="preserve">Durante el presente año, y considerando la contingencia sanitaria en torno al COVID-19, es que se propone realizar la implementación de las redes vecinales y locales en los territorios en base a 4 etapas (además de una etapa previa de capacitación y habilitación), procurando  mantener las medidas de distanciamiento físico y otras que estipule la autoridad sanitaria a modo de cuidar la salud de los participantes y de los agentes comunitarios, pero sin perder el propósito del proyecto </w:t>
      </w:r>
      <w:r w:rsidR="003D3417">
        <w:rPr>
          <w:rFonts w:ascii="Arial" w:eastAsia="Arial" w:hAnsi="Arial" w:cs="Arial"/>
          <w:sz w:val="24"/>
          <w:szCs w:val="24"/>
        </w:rPr>
        <w:t xml:space="preserve">de </w:t>
      </w:r>
      <w:r>
        <w:rPr>
          <w:rFonts w:ascii="Arial" w:eastAsia="Arial" w:hAnsi="Arial" w:cs="Arial"/>
          <w:sz w:val="24"/>
          <w:szCs w:val="24"/>
        </w:rPr>
        <w:t>generar la vinculación social de estas personas con su comunidad.</w:t>
      </w:r>
    </w:p>
    <w:p w14:paraId="113B0797" w14:textId="77777777" w:rsidR="00FB3D70" w:rsidRDefault="00FB3D70">
      <w:pPr>
        <w:widowControl/>
        <w:spacing w:after="0"/>
        <w:jc w:val="both"/>
        <w:rPr>
          <w:rFonts w:ascii="Arial" w:eastAsia="Arial" w:hAnsi="Arial" w:cs="Arial"/>
          <w:sz w:val="24"/>
          <w:szCs w:val="24"/>
        </w:rPr>
      </w:pPr>
    </w:p>
    <w:p w14:paraId="209EE2C8" w14:textId="77777777" w:rsidR="00FB3D70" w:rsidRDefault="004C0F04">
      <w:pPr>
        <w:spacing w:after="0"/>
        <w:rPr>
          <w:rFonts w:ascii="Arial" w:eastAsia="Arial" w:hAnsi="Arial" w:cs="Arial"/>
          <w:b/>
          <w:sz w:val="24"/>
          <w:szCs w:val="24"/>
        </w:rPr>
      </w:pPr>
      <w:r>
        <w:rPr>
          <w:rFonts w:ascii="Arial" w:eastAsia="Arial" w:hAnsi="Arial" w:cs="Arial"/>
          <w:b/>
          <w:sz w:val="24"/>
          <w:szCs w:val="24"/>
        </w:rPr>
        <w:t>Perfil de beneficiarios(as) de este producto</w:t>
      </w:r>
    </w:p>
    <w:p w14:paraId="0A6ECB9B" w14:textId="77777777" w:rsidR="00FB3D70" w:rsidRDefault="00FB3D70">
      <w:pPr>
        <w:spacing w:after="0"/>
        <w:jc w:val="both"/>
        <w:rPr>
          <w:rFonts w:ascii="Arial" w:eastAsia="Arial" w:hAnsi="Arial" w:cs="Arial"/>
          <w:sz w:val="24"/>
          <w:szCs w:val="24"/>
        </w:rPr>
      </w:pPr>
    </w:p>
    <w:p w14:paraId="5785AE95" w14:textId="77777777" w:rsidR="00FB3D70" w:rsidRDefault="004C0F04">
      <w:pPr>
        <w:spacing w:after="0"/>
        <w:jc w:val="both"/>
        <w:rPr>
          <w:rFonts w:ascii="Arial" w:eastAsia="Arial" w:hAnsi="Arial" w:cs="Arial"/>
          <w:sz w:val="24"/>
          <w:szCs w:val="24"/>
        </w:rPr>
      </w:pPr>
      <w:r>
        <w:rPr>
          <w:rFonts w:ascii="Arial" w:eastAsia="Arial" w:hAnsi="Arial" w:cs="Arial"/>
          <w:sz w:val="24"/>
          <w:szCs w:val="24"/>
        </w:rPr>
        <w:t>Corresponde a adultos con discapacidad y dependencia entre 18 y 59 años, que se encuentren dentro del tramo del</w:t>
      </w:r>
      <w:r>
        <w:rPr>
          <w:rFonts w:ascii="Arial" w:eastAsia="Arial" w:hAnsi="Arial" w:cs="Arial"/>
          <w:sz w:val="24"/>
          <w:szCs w:val="24"/>
          <w:highlight w:val="white"/>
        </w:rPr>
        <w:t xml:space="preserve"> 70% </w:t>
      </w:r>
      <w:r>
        <w:rPr>
          <w:rFonts w:ascii="Arial" w:eastAsia="Arial" w:hAnsi="Arial" w:cs="Arial"/>
          <w:sz w:val="24"/>
          <w:szCs w:val="24"/>
        </w:rPr>
        <w:t>más vulnerable según el Registro Social de Hogares (RSH). Los beneficiarios deberán estar inscritos en el Registro Social de la Discapacidad (RND) y poseer su certificado correspondiente al finalizar el convenio, así como también los prestadores de servicios de apoyo que se contemplen en este producto. Se debe considerar que el requisito etario no aplica en la letra d) Adaptaciones Menores del Entorno, en dónde sólo se deberá demostrar que la persona con discapacidad beneficiaria esté dentro del rango de vulnerabilidad del RSH señalado previamente.</w:t>
      </w:r>
    </w:p>
    <w:p w14:paraId="3E876997" w14:textId="77777777" w:rsidR="00FB3D70" w:rsidRDefault="00FB3D70">
      <w:pPr>
        <w:spacing w:after="0"/>
        <w:rPr>
          <w:rFonts w:ascii="Arial" w:eastAsia="Arial" w:hAnsi="Arial" w:cs="Arial"/>
          <w:sz w:val="24"/>
          <w:szCs w:val="24"/>
        </w:rPr>
      </w:pPr>
    </w:p>
    <w:p w14:paraId="6BEA8910" w14:textId="08D3B6B2" w:rsidR="00FB3D70" w:rsidRDefault="004C0F04">
      <w:pPr>
        <w:spacing w:after="0"/>
        <w:rPr>
          <w:rFonts w:ascii="Arial" w:eastAsia="Arial" w:hAnsi="Arial" w:cs="Arial"/>
          <w:b/>
          <w:color w:val="1F497D"/>
          <w:sz w:val="24"/>
          <w:szCs w:val="24"/>
        </w:rPr>
      </w:pPr>
      <w:r>
        <w:rPr>
          <w:rFonts w:ascii="Arial" w:eastAsia="Arial" w:hAnsi="Arial" w:cs="Arial"/>
          <w:b/>
          <w:color w:val="1F497D"/>
          <w:sz w:val="24"/>
          <w:szCs w:val="24"/>
        </w:rPr>
        <w:t xml:space="preserve">Consideraciones </w:t>
      </w:r>
      <w:r w:rsidR="00EF6B3D">
        <w:rPr>
          <w:rFonts w:ascii="Arial" w:eastAsia="Arial" w:hAnsi="Arial" w:cs="Arial"/>
          <w:b/>
          <w:color w:val="1F497D"/>
          <w:sz w:val="24"/>
          <w:szCs w:val="24"/>
        </w:rPr>
        <w:t>Generales:</w:t>
      </w:r>
    </w:p>
    <w:p w14:paraId="51AF6EA7" w14:textId="77777777" w:rsidR="00FB3D70" w:rsidRDefault="004C0F04" w:rsidP="00EF6B3D">
      <w:pPr>
        <w:numPr>
          <w:ilvl w:val="0"/>
          <w:numId w:val="16"/>
        </w:numPr>
        <w:spacing w:after="0"/>
        <w:jc w:val="both"/>
        <w:rPr>
          <w:rFonts w:ascii="Arial" w:eastAsia="Arial" w:hAnsi="Arial" w:cs="Arial"/>
          <w:sz w:val="24"/>
          <w:szCs w:val="24"/>
        </w:rPr>
      </w:pPr>
      <w:r>
        <w:rPr>
          <w:rFonts w:ascii="Arial" w:eastAsia="Arial" w:hAnsi="Arial" w:cs="Arial"/>
          <w:sz w:val="24"/>
          <w:szCs w:val="24"/>
        </w:rPr>
        <w:t>El monto máximo a financiar en recursos humanos corresponde a $25.000.000 (veinticinco millones de pesos).</w:t>
      </w:r>
    </w:p>
    <w:p w14:paraId="37046F31" w14:textId="385A4C85" w:rsidR="000D3A9D" w:rsidRDefault="000D3A9D" w:rsidP="00EF6B3D">
      <w:pPr>
        <w:numPr>
          <w:ilvl w:val="0"/>
          <w:numId w:val="16"/>
        </w:numPr>
        <w:spacing w:after="0"/>
        <w:jc w:val="both"/>
        <w:rPr>
          <w:rFonts w:ascii="Arial" w:eastAsia="Arial" w:hAnsi="Arial" w:cs="Arial"/>
          <w:sz w:val="24"/>
          <w:szCs w:val="24"/>
        </w:rPr>
      </w:pPr>
      <w:r>
        <w:rPr>
          <w:rFonts w:ascii="Arial" w:eastAsia="Arial" w:hAnsi="Arial" w:cs="Arial"/>
          <w:sz w:val="24"/>
          <w:szCs w:val="24"/>
        </w:rPr>
        <w:t>El monto máximo a financiar en recurrentes es de $</w:t>
      </w:r>
      <w:r w:rsidRPr="007776FB">
        <w:t xml:space="preserve"> </w:t>
      </w:r>
      <w:r w:rsidRPr="007776FB">
        <w:rPr>
          <w:rFonts w:ascii="Arial" w:eastAsia="Arial" w:hAnsi="Arial" w:cs="Arial"/>
          <w:sz w:val="24"/>
          <w:szCs w:val="24"/>
        </w:rPr>
        <w:t>2.423.067</w:t>
      </w:r>
      <w:r w:rsidR="00EF6B3D">
        <w:rPr>
          <w:rFonts w:ascii="Arial" w:eastAsia="Arial" w:hAnsi="Arial" w:cs="Arial"/>
          <w:sz w:val="24"/>
          <w:szCs w:val="24"/>
        </w:rPr>
        <w:t>-. (</w:t>
      </w:r>
      <w:r>
        <w:rPr>
          <w:rFonts w:ascii="Arial" w:eastAsia="Arial" w:hAnsi="Arial" w:cs="Arial"/>
          <w:sz w:val="24"/>
          <w:szCs w:val="24"/>
        </w:rPr>
        <w:t>dos millones cuatrocientos veintitrés mil sesenta y siete pesos).</w:t>
      </w:r>
    </w:p>
    <w:p w14:paraId="4EA33B95" w14:textId="657CB404" w:rsidR="00FB3D70" w:rsidRDefault="004C0F04" w:rsidP="00EF6B3D">
      <w:pPr>
        <w:numPr>
          <w:ilvl w:val="0"/>
          <w:numId w:val="16"/>
        </w:numPr>
        <w:spacing w:after="0"/>
        <w:jc w:val="both"/>
        <w:rPr>
          <w:rFonts w:ascii="Arial" w:eastAsia="Arial" w:hAnsi="Arial" w:cs="Arial"/>
          <w:sz w:val="24"/>
          <w:szCs w:val="24"/>
        </w:rPr>
      </w:pPr>
      <w:r>
        <w:rPr>
          <w:rFonts w:ascii="Arial" w:eastAsia="Arial" w:hAnsi="Arial" w:cs="Arial"/>
          <w:sz w:val="24"/>
          <w:szCs w:val="24"/>
        </w:rPr>
        <w:t xml:space="preserve">El monto fijo que estará destinado a </w:t>
      </w:r>
      <w:r w:rsidR="00344887">
        <w:rPr>
          <w:rFonts w:ascii="Arial" w:eastAsia="Arial" w:hAnsi="Arial" w:cs="Arial"/>
          <w:sz w:val="24"/>
          <w:szCs w:val="24"/>
        </w:rPr>
        <w:t>la realización</w:t>
      </w:r>
      <w:r>
        <w:rPr>
          <w:rFonts w:ascii="Arial" w:eastAsia="Arial" w:hAnsi="Arial" w:cs="Arial"/>
          <w:sz w:val="24"/>
          <w:szCs w:val="24"/>
        </w:rPr>
        <w:t xml:space="preserve"> de </w:t>
      </w:r>
      <w:r w:rsidR="00344887">
        <w:rPr>
          <w:rFonts w:ascii="Arial" w:eastAsia="Arial" w:hAnsi="Arial" w:cs="Arial"/>
          <w:sz w:val="24"/>
          <w:szCs w:val="24"/>
        </w:rPr>
        <w:t>a</w:t>
      </w:r>
      <w:r>
        <w:rPr>
          <w:rFonts w:ascii="Arial" w:eastAsia="Arial" w:hAnsi="Arial" w:cs="Arial"/>
          <w:sz w:val="24"/>
          <w:szCs w:val="24"/>
        </w:rPr>
        <w:t>daptaciones del entorno corresponde a $2.184.781</w:t>
      </w:r>
      <w:r w:rsidR="00F907E0">
        <w:rPr>
          <w:rFonts w:ascii="Arial" w:eastAsia="Arial" w:hAnsi="Arial" w:cs="Arial"/>
          <w:sz w:val="24"/>
          <w:szCs w:val="24"/>
        </w:rPr>
        <w:t>-. (</w:t>
      </w:r>
      <w:r>
        <w:rPr>
          <w:rFonts w:ascii="Arial" w:eastAsia="Arial" w:hAnsi="Arial" w:cs="Arial"/>
          <w:sz w:val="24"/>
          <w:szCs w:val="24"/>
        </w:rPr>
        <w:t>dos millones ciento ochenta y cuatro setecientos ochenta y uno).</w:t>
      </w:r>
    </w:p>
    <w:p w14:paraId="3C422F8E" w14:textId="77777777" w:rsidR="00EF6B3D" w:rsidRPr="00EF6B3D" w:rsidRDefault="00EF6B3D" w:rsidP="00EF6B3D">
      <w:pPr>
        <w:pStyle w:val="Prrafodelista"/>
        <w:numPr>
          <w:ilvl w:val="0"/>
          <w:numId w:val="16"/>
        </w:numPr>
        <w:jc w:val="both"/>
        <w:rPr>
          <w:rFonts w:ascii="Arial" w:eastAsia="Arial" w:hAnsi="Arial" w:cs="Arial"/>
          <w:sz w:val="24"/>
          <w:szCs w:val="24"/>
        </w:rPr>
      </w:pPr>
      <w:r w:rsidRPr="00EF6B3D">
        <w:rPr>
          <w:rFonts w:ascii="Arial" w:eastAsia="Arial" w:hAnsi="Arial" w:cs="Arial"/>
          <w:sz w:val="24"/>
          <w:szCs w:val="24"/>
        </w:rPr>
        <w:t>En aquellos municipios que resulten adjudicados con la EDLI en la presente convocatoria 2020, y que se encuentren ejecutando previamente un Convenio REVELO, se realizará una modificación de la implementación y metas asociadas a este producto con la finalidad de no duplicar los recursos ni las acciones en ambos Convenios.</w:t>
      </w:r>
    </w:p>
    <w:p w14:paraId="6731970C" w14:textId="77777777" w:rsidR="00FB3D70" w:rsidRDefault="00FB3D70">
      <w:pPr>
        <w:spacing w:after="0"/>
        <w:ind w:left="720"/>
        <w:rPr>
          <w:rFonts w:ascii="Arial" w:eastAsia="Arial" w:hAnsi="Arial" w:cs="Arial"/>
          <w:sz w:val="24"/>
          <w:szCs w:val="24"/>
        </w:rPr>
      </w:pPr>
    </w:p>
    <w:p w14:paraId="747C91FB" w14:textId="19029345" w:rsidR="00FB3D70" w:rsidRPr="00212244" w:rsidRDefault="004C0F04">
      <w:pPr>
        <w:spacing w:after="0"/>
        <w:ind w:right="-376"/>
        <w:jc w:val="both"/>
        <w:rPr>
          <w:rFonts w:ascii="Arial" w:eastAsia="Arial" w:hAnsi="Arial" w:cs="Arial"/>
          <w:b/>
          <w:color w:val="1F497D"/>
          <w:sz w:val="24"/>
          <w:szCs w:val="24"/>
        </w:rPr>
      </w:pPr>
      <w:bookmarkStart w:id="19" w:name="_Hlk44523327"/>
      <w:r w:rsidRPr="00212244">
        <w:rPr>
          <w:rFonts w:ascii="Arial" w:eastAsia="Arial" w:hAnsi="Arial" w:cs="Arial"/>
          <w:b/>
          <w:color w:val="1F497D"/>
          <w:sz w:val="24"/>
          <w:szCs w:val="24"/>
        </w:rPr>
        <w:t>Restricciones Presupuestarias</w:t>
      </w:r>
      <w:r w:rsidR="00EF6B3D">
        <w:rPr>
          <w:rFonts w:ascii="Arial" w:eastAsia="Arial" w:hAnsi="Arial" w:cs="Arial"/>
          <w:b/>
          <w:color w:val="1F497D"/>
          <w:sz w:val="24"/>
          <w:szCs w:val="24"/>
        </w:rPr>
        <w:t>:</w:t>
      </w:r>
    </w:p>
    <w:p w14:paraId="18A24C94" w14:textId="77777777" w:rsidR="00FB3D70" w:rsidRDefault="004C0F04">
      <w:pPr>
        <w:numPr>
          <w:ilvl w:val="0"/>
          <w:numId w:val="20"/>
        </w:numPr>
        <w:spacing w:after="0"/>
        <w:rPr>
          <w:rFonts w:ascii="Arial" w:eastAsia="Arial" w:hAnsi="Arial" w:cs="Arial"/>
          <w:sz w:val="24"/>
          <w:szCs w:val="24"/>
        </w:rPr>
      </w:pPr>
      <w:r>
        <w:rPr>
          <w:rFonts w:ascii="Arial" w:eastAsia="Arial" w:hAnsi="Arial" w:cs="Arial"/>
          <w:sz w:val="24"/>
          <w:szCs w:val="24"/>
        </w:rPr>
        <w:t>No se financiarán Adaptaciones del entorno en Infraestructura Municipal.</w:t>
      </w:r>
    </w:p>
    <w:bookmarkEnd w:id="19"/>
    <w:p w14:paraId="473E30AB" w14:textId="2B853C03" w:rsidR="00FB3D70" w:rsidRDefault="00FB3D70">
      <w:pPr>
        <w:spacing w:after="0"/>
        <w:rPr>
          <w:rFonts w:ascii="Arial" w:eastAsia="Arial" w:hAnsi="Arial" w:cs="Arial"/>
          <w:sz w:val="24"/>
          <w:szCs w:val="24"/>
        </w:rPr>
      </w:pPr>
    </w:p>
    <w:p w14:paraId="37DDE791" w14:textId="77777777" w:rsidR="00FB3D70" w:rsidRDefault="004C0F04">
      <w:pPr>
        <w:pStyle w:val="Ttulo2"/>
        <w:widowControl/>
        <w:shd w:val="clear" w:color="auto" w:fill="B8CCE4"/>
        <w:tabs>
          <w:tab w:val="left" w:pos="8789"/>
        </w:tabs>
        <w:spacing w:before="0" w:after="0"/>
        <w:jc w:val="both"/>
        <w:rPr>
          <w:rFonts w:ascii="Arial" w:eastAsia="Arial" w:hAnsi="Arial" w:cs="Arial"/>
          <w:sz w:val="24"/>
          <w:szCs w:val="24"/>
        </w:rPr>
      </w:pPr>
      <w:bookmarkStart w:id="20" w:name="_heading=h.tomnbag69z5a" w:colFirst="0" w:colLast="0"/>
      <w:bookmarkStart w:id="21" w:name="_Toc45013642"/>
      <w:bookmarkEnd w:id="20"/>
      <w:r>
        <w:rPr>
          <w:rFonts w:ascii="Arial" w:eastAsia="Arial" w:hAnsi="Arial" w:cs="Arial"/>
          <w:sz w:val="24"/>
          <w:szCs w:val="24"/>
        </w:rPr>
        <w:t>Producto: Implementación de Rehabilitación Infantil con Estrategia Comunitaria</w:t>
      </w:r>
      <w:bookmarkEnd w:id="21"/>
    </w:p>
    <w:p w14:paraId="1FFB18D2" w14:textId="77777777" w:rsidR="00FB3D70" w:rsidRDefault="00FB3D70">
      <w:pPr>
        <w:spacing w:after="0"/>
        <w:rPr>
          <w:rFonts w:ascii="Arial" w:eastAsia="Arial" w:hAnsi="Arial" w:cs="Arial"/>
          <w:b/>
          <w:sz w:val="24"/>
          <w:szCs w:val="24"/>
          <w:u w:val="single"/>
          <w:shd w:val="clear" w:color="auto" w:fill="95B3D7"/>
        </w:rPr>
      </w:pPr>
    </w:p>
    <w:p w14:paraId="7EF3F359" w14:textId="45434BD2" w:rsidR="00FB3D70" w:rsidRDefault="004C0F04">
      <w:pPr>
        <w:spacing w:after="0"/>
        <w:rPr>
          <w:rFonts w:ascii="Arial" w:eastAsia="Arial" w:hAnsi="Arial" w:cs="Arial"/>
          <w:b/>
          <w:sz w:val="24"/>
          <w:szCs w:val="24"/>
          <w:highlight w:val="white"/>
        </w:rPr>
      </w:pPr>
      <w:r>
        <w:rPr>
          <w:rFonts w:ascii="Arial" w:eastAsia="Arial" w:hAnsi="Arial" w:cs="Arial"/>
          <w:b/>
          <w:sz w:val="24"/>
          <w:szCs w:val="24"/>
          <w:highlight w:val="white"/>
          <w:u w:val="single"/>
        </w:rPr>
        <w:t>Monto Asignado</w:t>
      </w:r>
      <w:r>
        <w:rPr>
          <w:rFonts w:ascii="Arial" w:eastAsia="Arial" w:hAnsi="Arial" w:cs="Arial"/>
          <w:b/>
          <w:sz w:val="24"/>
          <w:szCs w:val="24"/>
          <w:highlight w:val="white"/>
        </w:rPr>
        <w:t xml:space="preserve">: </w:t>
      </w:r>
      <w:r w:rsidR="000D428A">
        <w:rPr>
          <w:rFonts w:ascii="Arial" w:eastAsia="Arial" w:hAnsi="Arial" w:cs="Arial"/>
          <w:b/>
          <w:sz w:val="24"/>
          <w:szCs w:val="24"/>
          <w:highlight w:val="white"/>
        </w:rPr>
        <w:t>$21.739.437.-</w:t>
      </w:r>
    </w:p>
    <w:p w14:paraId="6EEC1F2B" w14:textId="7CACC370" w:rsidR="00FB3D70" w:rsidRDefault="004C0F04" w:rsidP="00F907E0">
      <w:pPr>
        <w:spacing w:before="240" w:after="240"/>
        <w:jc w:val="both"/>
        <w:rPr>
          <w:rFonts w:ascii="Arial" w:eastAsia="Arial" w:hAnsi="Arial" w:cs="Arial"/>
          <w:sz w:val="24"/>
          <w:szCs w:val="24"/>
        </w:rPr>
      </w:pPr>
      <w:r>
        <w:rPr>
          <w:rFonts w:ascii="Arial" w:eastAsia="Arial" w:hAnsi="Arial" w:cs="Arial"/>
          <w:sz w:val="24"/>
          <w:szCs w:val="24"/>
        </w:rPr>
        <w:t xml:space="preserve">Este producto trabaja en la generación de una estrategia que permita una intervención socio-sanitaria para dispositivos de rehabilitación infantil, que permitan una inclusión social </w:t>
      </w:r>
      <w:r w:rsidR="002E65B6">
        <w:rPr>
          <w:rFonts w:ascii="Arial" w:eastAsia="Arial" w:hAnsi="Arial" w:cs="Arial"/>
          <w:sz w:val="24"/>
          <w:szCs w:val="24"/>
        </w:rPr>
        <w:t xml:space="preserve">efectiva </w:t>
      </w:r>
      <w:r>
        <w:rPr>
          <w:rFonts w:ascii="Arial" w:eastAsia="Arial" w:hAnsi="Arial" w:cs="Arial"/>
          <w:sz w:val="24"/>
          <w:szCs w:val="24"/>
        </w:rPr>
        <w:t xml:space="preserve">de los niños, niñas y adolescentes, no sólo en sus procesos de autonomía e independencia, sino que en sus contextos propios determinados por el ciclo vital en el que se encuentran como el juego, el deporte y la recreación, la educación regular, y su participación comunitaria local. Esta modalidad tiene por objetivo la implementación de una Sala de Rehabilitación Infantil, además de la promoción de acciones que fortalezcan la coordinación interna del municipio entre los equipos de rehabilitación y los equipos encargados de otras áreas vinculadas al trabajo con </w:t>
      </w:r>
      <w:r w:rsidR="005C0E41">
        <w:rPr>
          <w:rFonts w:ascii="Arial" w:eastAsia="Arial" w:hAnsi="Arial" w:cs="Arial"/>
          <w:sz w:val="24"/>
          <w:szCs w:val="24"/>
        </w:rPr>
        <w:t xml:space="preserve">personas </w:t>
      </w:r>
      <w:r>
        <w:rPr>
          <w:rFonts w:ascii="Arial" w:eastAsia="Arial" w:hAnsi="Arial" w:cs="Arial"/>
          <w:sz w:val="24"/>
          <w:szCs w:val="24"/>
        </w:rPr>
        <w:t xml:space="preserve"> con discapacidad y niñas, niños y adolescentes (NNA), tales como la Oficina de Protección de Derechos (OPD), el programa Chile Crece Contigo, las Direcciones de Desarrollo Comunitario, DAEM, Programas de Integración Escolar, entre otras, así como también se articulen con actores claves dentro del territorio, tanto públicos como privados, que trabajen con esta población (NNA), junto con fortalecer la Rehabilitación con Base Comunitaria (RBC) en el Plan Comunal de Salud.</w:t>
      </w:r>
    </w:p>
    <w:p w14:paraId="7374B86B" w14:textId="20F1D5D4" w:rsidR="00FB3D70" w:rsidRDefault="004C0F04" w:rsidP="00F907E0">
      <w:pPr>
        <w:spacing w:before="240" w:after="240"/>
        <w:jc w:val="both"/>
        <w:rPr>
          <w:rFonts w:ascii="Arial" w:eastAsia="Arial" w:hAnsi="Arial" w:cs="Arial"/>
          <w:sz w:val="24"/>
          <w:szCs w:val="24"/>
        </w:rPr>
      </w:pPr>
      <w:r>
        <w:rPr>
          <w:rFonts w:ascii="Arial" w:eastAsia="Arial" w:hAnsi="Arial" w:cs="Arial"/>
          <w:sz w:val="24"/>
          <w:szCs w:val="24"/>
        </w:rPr>
        <w:t xml:space="preserve">La Sala de Rehabilitación Infantil que se implemente debe estar adosada o encontrarse cercana a los Centros de Salud Familiar (CESFAM), Consultorio de Salud Mental (COSAM) u otro dispositivo de </w:t>
      </w:r>
      <w:r w:rsidR="00F907E0">
        <w:rPr>
          <w:rFonts w:ascii="Arial" w:eastAsia="Arial" w:hAnsi="Arial" w:cs="Arial"/>
          <w:sz w:val="24"/>
          <w:szCs w:val="24"/>
        </w:rPr>
        <w:t>salud.</w:t>
      </w:r>
      <w:r>
        <w:rPr>
          <w:rFonts w:ascii="Arial" w:eastAsia="Arial" w:hAnsi="Arial" w:cs="Arial"/>
          <w:sz w:val="24"/>
          <w:szCs w:val="24"/>
        </w:rPr>
        <w:t xml:space="preserve"> Dado lo anterior, es relevante el compromiso Municipal con respecto a la disponibilidad de una dupla profesional compuesta por un Kinesiólogo y un Terapeuta Ocupacional con destinación de al menos 33 horas cada uno para trabajar en la sala de rehabilitación infantil, lo cual se encuentra señalado en el Anexo: Carta de Compromiso de Implementación producto de Rehabilitación Infantil con Estrategia Comunitaria.</w:t>
      </w:r>
    </w:p>
    <w:p w14:paraId="5FD3CE31" w14:textId="77777777" w:rsidR="00FB3D70" w:rsidRDefault="004C0F04" w:rsidP="00F907E0">
      <w:pPr>
        <w:spacing w:before="240" w:after="0"/>
        <w:jc w:val="both"/>
        <w:rPr>
          <w:rFonts w:ascii="Arial" w:eastAsia="Arial" w:hAnsi="Arial" w:cs="Arial"/>
          <w:sz w:val="24"/>
          <w:szCs w:val="24"/>
        </w:rPr>
      </w:pPr>
      <w:r>
        <w:rPr>
          <w:rFonts w:ascii="Arial" w:eastAsia="Arial" w:hAnsi="Arial" w:cs="Arial"/>
          <w:sz w:val="24"/>
          <w:szCs w:val="24"/>
        </w:rPr>
        <w:t xml:space="preserve">A través de este producto se espera aumentar las prestaciones de rehabilitación al grupo etario infantil y adolescente (se considerarán pertenecientes a este grupo a todas las personas menores de 18 años). El aumento de las prestaciones va en conjunto a la contratación de un/a profesional que apoye la implementación de la Sala de Rehabilitación Infantil, </w:t>
      </w:r>
      <w:r>
        <w:rPr>
          <w:rFonts w:ascii="Arial" w:eastAsia="Arial" w:hAnsi="Arial" w:cs="Arial"/>
          <w:sz w:val="24"/>
          <w:szCs w:val="24"/>
          <w:highlight w:val="white"/>
        </w:rPr>
        <w:t xml:space="preserve">y las acciones de rehabilitación comunitaria que impulse el equipo de la sala, </w:t>
      </w:r>
      <w:r>
        <w:rPr>
          <w:rFonts w:ascii="Arial" w:eastAsia="Arial" w:hAnsi="Arial" w:cs="Arial"/>
          <w:sz w:val="24"/>
          <w:szCs w:val="24"/>
        </w:rPr>
        <w:t>junto con articular trabajo intersectorial, para facilitar los procesos de inclusión y participación de los NNA a los distintos entornos sociales de relevancia para su etapa de ciclo vital, con especial énfasis en los organismos e instituciones del área de Educación,  favoreciendo la participación, autonomía y potenciando las habilidades que facilitan el aprendizaje permanente más allá del aula, respondiendo a la diversidad de necesidades y educando a la familia para que brinde soporte y sea un facilitador de los procesos de aprendizaje e interacción social.</w:t>
      </w:r>
    </w:p>
    <w:p w14:paraId="2B78AE71" w14:textId="77777777" w:rsidR="00CA7389" w:rsidRDefault="00CA7389" w:rsidP="00F907E0">
      <w:pPr>
        <w:spacing w:after="0"/>
        <w:ind w:right="-2"/>
        <w:jc w:val="both"/>
        <w:rPr>
          <w:rFonts w:ascii="Arial" w:eastAsia="Arial" w:hAnsi="Arial" w:cs="Arial"/>
          <w:sz w:val="24"/>
          <w:szCs w:val="24"/>
        </w:rPr>
      </w:pPr>
    </w:p>
    <w:p w14:paraId="0CB6036E" w14:textId="172CC470" w:rsidR="00FB3D70" w:rsidRDefault="004C0F04" w:rsidP="00F907E0">
      <w:pPr>
        <w:spacing w:after="0"/>
        <w:ind w:right="-2"/>
        <w:jc w:val="both"/>
        <w:rPr>
          <w:rFonts w:ascii="Arial" w:eastAsia="Arial" w:hAnsi="Arial" w:cs="Arial"/>
          <w:sz w:val="24"/>
          <w:szCs w:val="24"/>
        </w:rPr>
      </w:pPr>
      <w:r>
        <w:rPr>
          <w:rFonts w:ascii="Arial" w:eastAsia="Arial" w:hAnsi="Arial" w:cs="Arial"/>
          <w:sz w:val="24"/>
          <w:szCs w:val="24"/>
        </w:rPr>
        <w:t>En este sentido, se trabajará con la matriz de RBC propuesta por OMS-OIT-UNESCO:</w:t>
      </w:r>
    </w:p>
    <w:p w14:paraId="0BA99F0A" w14:textId="0546F0CB" w:rsidR="00CA7389" w:rsidRDefault="00CA7389" w:rsidP="00F907E0">
      <w:pPr>
        <w:spacing w:after="0"/>
        <w:ind w:right="-2"/>
        <w:jc w:val="both"/>
        <w:rPr>
          <w:rFonts w:ascii="Arial" w:eastAsia="Arial" w:hAnsi="Arial" w:cs="Arial"/>
          <w:sz w:val="24"/>
          <w:szCs w:val="24"/>
        </w:rPr>
      </w:pPr>
    </w:p>
    <w:p w14:paraId="0D904B07" w14:textId="739B169E" w:rsidR="00CA7389" w:rsidRDefault="00CA7389" w:rsidP="00F907E0">
      <w:pPr>
        <w:spacing w:after="0"/>
        <w:ind w:right="-2"/>
        <w:jc w:val="both"/>
        <w:rPr>
          <w:rFonts w:ascii="Arial" w:eastAsia="Arial" w:hAnsi="Arial" w:cs="Arial"/>
          <w:sz w:val="24"/>
          <w:szCs w:val="24"/>
        </w:rPr>
      </w:pPr>
    </w:p>
    <w:p w14:paraId="1FBFABC1" w14:textId="77777777" w:rsidR="00CA7389" w:rsidRDefault="00CA7389" w:rsidP="00F907E0">
      <w:pPr>
        <w:spacing w:after="0"/>
        <w:ind w:right="-2"/>
        <w:jc w:val="both"/>
        <w:rPr>
          <w:rFonts w:ascii="Arial" w:eastAsia="Arial" w:hAnsi="Arial" w:cs="Arial"/>
          <w:sz w:val="24"/>
          <w:szCs w:val="24"/>
        </w:rPr>
      </w:pPr>
    </w:p>
    <w:tbl>
      <w:tblPr>
        <w:tblStyle w:val="affffffd"/>
        <w:tblW w:w="9072" w:type="dxa"/>
        <w:tblInd w:w="338"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1449"/>
        <w:gridCol w:w="1559"/>
        <w:gridCol w:w="1954"/>
        <w:gridCol w:w="2126"/>
        <w:gridCol w:w="1984"/>
      </w:tblGrid>
      <w:tr w:rsidR="00FB3D70" w14:paraId="0EC7D38F" w14:textId="77777777">
        <w:trPr>
          <w:trHeight w:val="231"/>
        </w:trPr>
        <w:tc>
          <w:tcPr>
            <w:tcW w:w="9072" w:type="dxa"/>
            <w:gridSpan w:val="5"/>
            <w:tcBorders>
              <w:top w:val="single" w:sz="4" w:space="0" w:color="000000"/>
              <w:left w:val="single" w:sz="4" w:space="0" w:color="000000"/>
              <w:bottom w:val="single" w:sz="4" w:space="0" w:color="4F81BD"/>
              <w:right w:val="single" w:sz="4" w:space="0" w:color="000000"/>
            </w:tcBorders>
            <w:shd w:val="clear" w:color="auto" w:fill="95B3D7"/>
          </w:tcPr>
          <w:p w14:paraId="474720F3" w14:textId="77777777" w:rsidR="00FB3D70" w:rsidRDefault="004C0F04" w:rsidP="00F907E0">
            <w:pPr>
              <w:spacing w:before="240" w:line="276" w:lineRule="auto"/>
              <w:ind w:right="-376"/>
              <w:jc w:val="center"/>
              <w:rPr>
                <w:rFonts w:ascii="Arial" w:eastAsia="Arial" w:hAnsi="Arial" w:cs="Arial"/>
                <w:b/>
                <w:sz w:val="18"/>
                <w:szCs w:val="18"/>
              </w:rPr>
            </w:pPr>
            <w:r>
              <w:rPr>
                <w:rFonts w:ascii="Arial" w:eastAsia="Arial" w:hAnsi="Arial" w:cs="Arial"/>
                <w:b/>
                <w:sz w:val="18"/>
                <w:szCs w:val="18"/>
              </w:rPr>
              <w:t>MATRIZ RBC*</w:t>
            </w:r>
          </w:p>
        </w:tc>
      </w:tr>
      <w:tr w:rsidR="00FB3D70" w14:paraId="315CCD0B" w14:textId="77777777">
        <w:trPr>
          <w:trHeight w:val="660"/>
        </w:trPr>
        <w:tc>
          <w:tcPr>
            <w:tcW w:w="1449" w:type="dxa"/>
            <w:tcBorders>
              <w:top w:val="single" w:sz="4" w:space="0" w:color="000000"/>
              <w:left w:val="single" w:sz="4" w:space="0" w:color="000000"/>
              <w:bottom w:val="single" w:sz="4" w:space="0" w:color="4F81BD"/>
              <w:right w:val="single" w:sz="4" w:space="0" w:color="000000"/>
            </w:tcBorders>
            <w:shd w:val="clear" w:color="auto" w:fill="95B3D7"/>
          </w:tcPr>
          <w:p w14:paraId="230BE127" w14:textId="77777777" w:rsidR="00FB3D70" w:rsidRDefault="004C0F04" w:rsidP="00F907E0">
            <w:pPr>
              <w:spacing w:line="276" w:lineRule="auto"/>
              <w:jc w:val="both"/>
              <w:rPr>
                <w:rFonts w:ascii="Arial" w:eastAsia="Arial" w:hAnsi="Arial" w:cs="Arial"/>
                <w:sz w:val="18"/>
                <w:szCs w:val="18"/>
              </w:rPr>
            </w:pPr>
            <w:r>
              <w:rPr>
                <w:rFonts w:ascii="Arial" w:eastAsia="Arial" w:hAnsi="Arial" w:cs="Arial"/>
                <w:b/>
                <w:sz w:val="18"/>
                <w:szCs w:val="18"/>
              </w:rPr>
              <w:t>SALUD INCLUSIVA</w:t>
            </w:r>
          </w:p>
        </w:tc>
        <w:tc>
          <w:tcPr>
            <w:tcW w:w="1559" w:type="dxa"/>
            <w:tcBorders>
              <w:top w:val="single" w:sz="4" w:space="0" w:color="000000"/>
              <w:left w:val="single" w:sz="4" w:space="0" w:color="000000"/>
              <w:bottom w:val="single" w:sz="4" w:space="0" w:color="4F81BD"/>
              <w:right w:val="single" w:sz="4" w:space="0" w:color="000000"/>
            </w:tcBorders>
            <w:shd w:val="clear" w:color="auto" w:fill="95B3D7"/>
          </w:tcPr>
          <w:p w14:paraId="19C96498" w14:textId="77777777" w:rsidR="00FB3D70" w:rsidRDefault="004C0F04" w:rsidP="00F907E0">
            <w:pPr>
              <w:spacing w:line="276" w:lineRule="auto"/>
              <w:jc w:val="both"/>
              <w:rPr>
                <w:rFonts w:ascii="Arial" w:eastAsia="Arial" w:hAnsi="Arial" w:cs="Arial"/>
                <w:sz w:val="18"/>
                <w:szCs w:val="18"/>
              </w:rPr>
            </w:pPr>
            <w:r>
              <w:rPr>
                <w:rFonts w:ascii="Arial" w:eastAsia="Arial" w:hAnsi="Arial" w:cs="Arial"/>
                <w:b/>
                <w:sz w:val="18"/>
                <w:szCs w:val="18"/>
              </w:rPr>
              <w:t>EDUCACION INCLUSIVA</w:t>
            </w:r>
          </w:p>
        </w:tc>
        <w:tc>
          <w:tcPr>
            <w:tcW w:w="1954" w:type="dxa"/>
            <w:tcBorders>
              <w:top w:val="single" w:sz="4" w:space="0" w:color="000000"/>
              <w:left w:val="single" w:sz="4" w:space="0" w:color="000000"/>
              <w:bottom w:val="single" w:sz="4" w:space="0" w:color="4F81BD"/>
              <w:right w:val="single" w:sz="4" w:space="0" w:color="000000"/>
            </w:tcBorders>
            <w:shd w:val="clear" w:color="auto" w:fill="95B3D7"/>
          </w:tcPr>
          <w:p w14:paraId="5E24E360" w14:textId="77777777" w:rsidR="00FB3D70" w:rsidRDefault="004C0F04" w:rsidP="00F907E0">
            <w:pPr>
              <w:spacing w:line="276" w:lineRule="auto"/>
              <w:ind w:right="33"/>
              <w:jc w:val="both"/>
              <w:rPr>
                <w:rFonts w:ascii="Arial" w:eastAsia="Arial" w:hAnsi="Arial" w:cs="Arial"/>
                <w:sz w:val="18"/>
                <w:szCs w:val="18"/>
              </w:rPr>
            </w:pPr>
            <w:r>
              <w:rPr>
                <w:rFonts w:ascii="Arial" w:eastAsia="Arial" w:hAnsi="Arial" w:cs="Arial"/>
                <w:b/>
                <w:sz w:val="18"/>
                <w:szCs w:val="18"/>
              </w:rPr>
              <w:t>SUBSISTENCIA E INCLUSION LABORAL</w:t>
            </w:r>
          </w:p>
        </w:tc>
        <w:tc>
          <w:tcPr>
            <w:tcW w:w="2126" w:type="dxa"/>
            <w:tcBorders>
              <w:top w:val="single" w:sz="4" w:space="0" w:color="000000"/>
              <w:left w:val="single" w:sz="4" w:space="0" w:color="000000"/>
              <w:bottom w:val="single" w:sz="4" w:space="0" w:color="4F81BD"/>
              <w:right w:val="single" w:sz="4" w:space="0" w:color="000000"/>
            </w:tcBorders>
            <w:shd w:val="clear" w:color="auto" w:fill="95B3D7"/>
          </w:tcPr>
          <w:p w14:paraId="4833B0A4" w14:textId="77777777" w:rsidR="00FB3D70" w:rsidRDefault="004C0F04" w:rsidP="00F907E0">
            <w:pPr>
              <w:spacing w:line="276" w:lineRule="auto"/>
              <w:jc w:val="both"/>
              <w:rPr>
                <w:rFonts w:ascii="Arial" w:eastAsia="Arial" w:hAnsi="Arial" w:cs="Arial"/>
                <w:sz w:val="18"/>
                <w:szCs w:val="18"/>
              </w:rPr>
            </w:pPr>
            <w:r>
              <w:rPr>
                <w:rFonts w:ascii="Arial" w:eastAsia="Arial" w:hAnsi="Arial" w:cs="Arial"/>
                <w:b/>
                <w:sz w:val="18"/>
                <w:szCs w:val="18"/>
              </w:rPr>
              <w:t>PROMOCION SOCIAL</w:t>
            </w:r>
          </w:p>
        </w:tc>
        <w:tc>
          <w:tcPr>
            <w:tcW w:w="1984" w:type="dxa"/>
            <w:tcBorders>
              <w:top w:val="single" w:sz="4" w:space="0" w:color="000000"/>
              <w:left w:val="single" w:sz="4" w:space="0" w:color="000000"/>
              <w:bottom w:val="single" w:sz="4" w:space="0" w:color="1F497D"/>
              <w:right w:val="single" w:sz="4" w:space="0" w:color="000000"/>
            </w:tcBorders>
            <w:shd w:val="clear" w:color="auto" w:fill="95B3D7"/>
          </w:tcPr>
          <w:p w14:paraId="020C6A75" w14:textId="77777777" w:rsidR="00FB3D70" w:rsidRDefault="004C0F04" w:rsidP="00F907E0">
            <w:pPr>
              <w:spacing w:line="276" w:lineRule="auto"/>
              <w:jc w:val="both"/>
              <w:rPr>
                <w:rFonts w:ascii="Arial" w:eastAsia="Arial" w:hAnsi="Arial" w:cs="Arial"/>
                <w:sz w:val="18"/>
                <w:szCs w:val="18"/>
              </w:rPr>
            </w:pPr>
            <w:r>
              <w:rPr>
                <w:rFonts w:ascii="Arial" w:eastAsia="Arial" w:hAnsi="Arial" w:cs="Arial"/>
                <w:b/>
                <w:sz w:val="18"/>
                <w:szCs w:val="18"/>
              </w:rPr>
              <w:t>FORTALECIMIENTO COMUNITARIO</w:t>
            </w:r>
          </w:p>
        </w:tc>
      </w:tr>
      <w:tr w:rsidR="00FB3D70" w14:paraId="25D1AB3D" w14:textId="77777777">
        <w:trPr>
          <w:trHeight w:val="740"/>
        </w:trPr>
        <w:tc>
          <w:tcPr>
            <w:tcW w:w="1449" w:type="dxa"/>
            <w:tcBorders>
              <w:top w:val="single" w:sz="4" w:space="0" w:color="1F497D"/>
              <w:left w:val="single" w:sz="4" w:space="0" w:color="000000"/>
            </w:tcBorders>
            <w:shd w:val="clear" w:color="auto" w:fill="DBE5F1"/>
            <w:vAlign w:val="center"/>
          </w:tcPr>
          <w:p w14:paraId="5032DDDD"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Promoción</w:t>
            </w:r>
          </w:p>
        </w:tc>
        <w:tc>
          <w:tcPr>
            <w:tcW w:w="1559" w:type="dxa"/>
            <w:tcBorders>
              <w:top w:val="single" w:sz="4" w:space="0" w:color="1F497D"/>
            </w:tcBorders>
            <w:shd w:val="clear" w:color="auto" w:fill="DBE5F1"/>
            <w:vAlign w:val="center"/>
          </w:tcPr>
          <w:p w14:paraId="4A7640F9"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Atención Temprana</w:t>
            </w:r>
          </w:p>
        </w:tc>
        <w:tc>
          <w:tcPr>
            <w:tcW w:w="1954" w:type="dxa"/>
            <w:tcBorders>
              <w:top w:val="single" w:sz="4" w:space="0" w:color="1F497D"/>
            </w:tcBorders>
            <w:shd w:val="clear" w:color="auto" w:fill="DBE5F1"/>
            <w:vAlign w:val="center"/>
          </w:tcPr>
          <w:p w14:paraId="35A77A8E"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Desarrollo de destrezas</w:t>
            </w:r>
          </w:p>
        </w:tc>
        <w:tc>
          <w:tcPr>
            <w:tcW w:w="2126" w:type="dxa"/>
            <w:tcBorders>
              <w:top w:val="single" w:sz="4" w:space="0" w:color="1F497D"/>
            </w:tcBorders>
            <w:shd w:val="clear" w:color="auto" w:fill="DBE5F1"/>
            <w:vAlign w:val="center"/>
          </w:tcPr>
          <w:p w14:paraId="75157B37"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Asistencia Personal (Servicios de Apoyo y Cuidados)</w:t>
            </w:r>
          </w:p>
        </w:tc>
        <w:tc>
          <w:tcPr>
            <w:tcW w:w="1984" w:type="dxa"/>
            <w:tcBorders>
              <w:top w:val="single" w:sz="4" w:space="0" w:color="1F497D"/>
              <w:right w:val="single" w:sz="4" w:space="0" w:color="000000"/>
            </w:tcBorders>
            <w:shd w:val="clear" w:color="auto" w:fill="DBE5F1"/>
            <w:vAlign w:val="center"/>
          </w:tcPr>
          <w:p w14:paraId="5424E0D2" w14:textId="77777777" w:rsidR="00FB3D70" w:rsidRDefault="004C0F04" w:rsidP="00F907E0">
            <w:pPr>
              <w:spacing w:line="276" w:lineRule="auto"/>
              <w:ind w:right="-108"/>
              <w:rPr>
                <w:rFonts w:ascii="Arial" w:eastAsia="Arial" w:hAnsi="Arial" w:cs="Arial"/>
                <w:sz w:val="18"/>
                <w:szCs w:val="18"/>
              </w:rPr>
            </w:pPr>
            <w:r>
              <w:rPr>
                <w:rFonts w:ascii="Arial" w:eastAsia="Arial" w:hAnsi="Arial" w:cs="Arial"/>
                <w:sz w:val="18"/>
                <w:szCs w:val="18"/>
              </w:rPr>
              <w:t>Grupos de Autoayuda</w:t>
            </w:r>
          </w:p>
        </w:tc>
      </w:tr>
      <w:tr w:rsidR="00FB3D70" w14:paraId="5D047F76" w14:textId="77777777">
        <w:trPr>
          <w:trHeight w:val="940"/>
        </w:trPr>
        <w:tc>
          <w:tcPr>
            <w:tcW w:w="1449" w:type="dxa"/>
            <w:tcBorders>
              <w:left w:val="single" w:sz="4" w:space="0" w:color="000000"/>
            </w:tcBorders>
            <w:vAlign w:val="center"/>
          </w:tcPr>
          <w:p w14:paraId="77A2F98E"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Prevención</w:t>
            </w:r>
          </w:p>
        </w:tc>
        <w:tc>
          <w:tcPr>
            <w:tcW w:w="1559" w:type="dxa"/>
            <w:vAlign w:val="center"/>
          </w:tcPr>
          <w:p w14:paraId="424CB7D8"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Básica</w:t>
            </w:r>
          </w:p>
        </w:tc>
        <w:tc>
          <w:tcPr>
            <w:tcW w:w="1954" w:type="dxa"/>
            <w:vAlign w:val="center"/>
          </w:tcPr>
          <w:p w14:paraId="1435ABAB" w14:textId="77777777" w:rsidR="00FB3D70" w:rsidRDefault="004C0F04" w:rsidP="00F907E0">
            <w:pPr>
              <w:spacing w:line="276" w:lineRule="auto"/>
              <w:ind w:right="33"/>
              <w:rPr>
                <w:rFonts w:ascii="Arial" w:eastAsia="Arial" w:hAnsi="Arial" w:cs="Arial"/>
                <w:sz w:val="18"/>
                <w:szCs w:val="18"/>
              </w:rPr>
            </w:pPr>
            <w:r>
              <w:rPr>
                <w:rFonts w:ascii="Arial" w:eastAsia="Arial" w:hAnsi="Arial" w:cs="Arial"/>
                <w:sz w:val="18"/>
                <w:szCs w:val="18"/>
              </w:rPr>
              <w:t>Trabajo por cuenta propia</w:t>
            </w:r>
          </w:p>
        </w:tc>
        <w:tc>
          <w:tcPr>
            <w:tcW w:w="2126" w:type="dxa"/>
            <w:vAlign w:val="center"/>
          </w:tcPr>
          <w:p w14:paraId="6A077C8F"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Relaciones sociales, pareja y familia</w:t>
            </w:r>
          </w:p>
        </w:tc>
        <w:tc>
          <w:tcPr>
            <w:tcW w:w="1984" w:type="dxa"/>
            <w:tcBorders>
              <w:right w:val="single" w:sz="4" w:space="0" w:color="000000"/>
            </w:tcBorders>
            <w:vAlign w:val="center"/>
          </w:tcPr>
          <w:p w14:paraId="3C42780E"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Organizaciones de personas en con discapacidad</w:t>
            </w:r>
          </w:p>
        </w:tc>
      </w:tr>
      <w:tr w:rsidR="00FB3D70" w14:paraId="6BDF51D5" w14:textId="77777777">
        <w:trPr>
          <w:trHeight w:val="700"/>
        </w:trPr>
        <w:tc>
          <w:tcPr>
            <w:tcW w:w="1449" w:type="dxa"/>
            <w:tcBorders>
              <w:left w:val="single" w:sz="4" w:space="0" w:color="000000"/>
            </w:tcBorders>
            <w:shd w:val="clear" w:color="auto" w:fill="DBE5F1"/>
            <w:vAlign w:val="center"/>
          </w:tcPr>
          <w:p w14:paraId="109AAB8F"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Atención Clínica</w:t>
            </w:r>
          </w:p>
        </w:tc>
        <w:tc>
          <w:tcPr>
            <w:tcW w:w="1559" w:type="dxa"/>
            <w:shd w:val="clear" w:color="auto" w:fill="DBE5F1"/>
            <w:vAlign w:val="center"/>
          </w:tcPr>
          <w:p w14:paraId="18B450B0"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Media y Superior</w:t>
            </w:r>
          </w:p>
        </w:tc>
        <w:tc>
          <w:tcPr>
            <w:tcW w:w="1954" w:type="dxa"/>
            <w:shd w:val="clear" w:color="auto" w:fill="DBE5F1"/>
            <w:vAlign w:val="center"/>
          </w:tcPr>
          <w:p w14:paraId="58882B34"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Trabajo remunerado</w:t>
            </w:r>
          </w:p>
        </w:tc>
        <w:tc>
          <w:tcPr>
            <w:tcW w:w="2126" w:type="dxa"/>
            <w:shd w:val="clear" w:color="auto" w:fill="DBE5F1"/>
            <w:vAlign w:val="center"/>
          </w:tcPr>
          <w:p w14:paraId="7AEE5DBA"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Cultura y Artes</w:t>
            </w:r>
          </w:p>
        </w:tc>
        <w:tc>
          <w:tcPr>
            <w:tcW w:w="1984" w:type="dxa"/>
            <w:tcBorders>
              <w:right w:val="single" w:sz="4" w:space="0" w:color="000000"/>
            </w:tcBorders>
            <w:shd w:val="clear" w:color="auto" w:fill="DBE5F1"/>
            <w:vAlign w:val="center"/>
          </w:tcPr>
          <w:p w14:paraId="258EA1BB"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Participación y Movilización comunitaria</w:t>
            </w:r>
          </w:p>
        </w:tc>
      </w:tr>
      <w:tr w:rsidR="00FB3D70" w14:paraId="7C58B13B" w14:textId="77777777">
        <w:trPr>
          <w:trHeight w:val="620"/>
        </w:trPr>
        <w:tc>
          <w:tcPr>
            <w:tcW w:w="1449" w:type="dxa"/>
            <w:tcBorders>
              <w:left w:val="single" w:sz="4" w:space="0" w:color="000000"/>
            </w:tcBorders>
            <w:shd w:val="clear" w:color="auto" w:fill="FFC000"/>
            <w:vAlign w:val="center"/>
          </w:tcPr>
          <w:p w14:paraId="71533C7B"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Rehabilitación *(obligatorio)</w:t>
            </w:r>
          </w:p>
        </w:tc>
        <w:tc>
          <w:tcPr>
            <w:tcW w:w="1559" w:type="dxa"/>
            <w:vAlign w:val="center"/>
          </w:tcPr>
          <w:p w14:paraId="21442E4D"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Educación No Formal</w:t>
            </w:r>
          </w:p>
        </w:tc>
        <w:tc>
          <w:tcPr>
            <w:tcW w:w="1954" w:type="dxa"/>
            <w:vAlign w:val="center"/>
          </w:tcPr>
          <w:p w14:paraId="4FB0FDF0"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Acceso a Servicios financieros</w:t>
            </w:r>
          </w:p>
        </w:tc>
        <w:tc>
          <w:tcPr>
            <w:tcW w:w="2126" w:type="dxa"/>
            <w:vAlign w:val="center"/>
          </w:tcPr>
          <w:p w14:paraId="540AC258"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Recreación, ocio y Deporte</w:t>
            </w:r>
          </w:p>
        </w:tc>
        <w:tc>
          <w:tcPr>
            <w:tcW w:w="1984" w:type="dxa"/>
            <w:tcBorders>
              <w:right w:val="single" w:sz="4" w:space="0" w:color="000000"/>
            </w:tcBorders>
            <w:vAlign w:val="center"/>
          </w:tcPr>
          <w:p w14:paraId="3BCE81DC"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Defensa y Promoción de Derechos</w:t>
            </w:r>
          </w:p>
        </w:tc>
      </w:tr>
      <w:tr w:rsidR="00FB3D70" w14:paraId="756375F4" w14:textId="77777777">
        <w:trPr>
          <w:trHeight w:val="480"/>
        </w:trPr>
        <w:tc>
          <w:tcPr>
            <w:tcW w:w="1449" w:type="dxa"/>
            <w:tcBorders>
              <w:left w:val="single" w:sz="4" w:space="0" w:color="000000"/>
              <w:bottom w:val="single" w:sz="4" w:space="0" w:color="000000"/>
            </w:tcBorders>
            <w:shd w:val="clear" w:color="auto" w:fill="DBE5F1"/>
            <w:vAlign w:val="center"/>
          </w:tcPr>
          <w:p w14:paraId="71941C3E"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Dispositivos de Asistencia</w:t>
            </w:r>
          </w:p>
        </w:tc>
        <w:tc>
          <w:tcPr>
            <w:tcW w:w="1559" w:type="dxa"/>
            <w:shd w:val="clear" w:color="auto" w:fill="DBE5F1"/>
            <w:vAlign w:val="center"/>
          </w:tcPr>
          <w:p w14:paraId="5A0C6172"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Aprendizajes para la Vida</w:t>
            </w:r>
          </w:p>
        </w:tc>
        <w:tc>
          <w:tcPr>
            <w:tcW w:w="1954" w:type="dxa"/>
            <w:tcBorders>
              <w:bottom w:val="single" w:sz="4" w:space="0" w:color="000000"/>
            </w:tcBorders>
            <w:shd w:val="clear" w:color="auto" w:fill="DBE5F1"/>
            <w:vAlign w:val="center"/>
          </w:tcPr>
          <w:p w14:paraId="2803340C" w14:textId="77777777" w:rsidR="00FB3D70" w:rsidRDefault="004C0F04" w:rsidP="00F907E0">
            <w:pPr>
              <w:spacing w:line="276" w:lineRule="auto"/>
              <w:ind w:right="33"/>
              <w:rPr>
                <w:rFonts w:ascii="Arial" w:eastAsia="Arial" w:hAnsi="Arial" w:cs="Arial"/>
                <w:sz w:val="18"/>
                <w:szCs w:val="18"/>
              </w:rPr>
            </w:pPr>
            <w:r>
              <w:rPr>
                <w:rFonts w:ascii="Arial" w:eastAsia="Arial" w:hAnsi="Arial" w:cs="Arial"/>
                <w:sz w:val="18"/>
                <w:szCs w:val="18"/>
              </w:rPr>
              <w:t>Seguridad Social</w:t>
            </w:r>
          </w:p>
        </w:tc>
        <w:tc>
          <w:tcPr>
            <w:tcW w:w="2126" w:type="dxa"/>
            <w:tcBorders>
              <w:bottom w:val="single" w:sz="4" w:space="0" w:color="000000"/>
            </w:tcBorders>
            <w:shd w:val="clear" w:color="auto" w:fill="DBE5F1"/>
            <w:vAlign w:val="center"/>
          </w:tcPr>
          <w:p w14:paraId="1DF07DD6" w14:textId="77777777" w:rsidR="00FB3D70" w:rsidRDefault="004C0F04" w:rsidP="00F907E0">
            <w:pPr>
              <w:spacing w:line="276" w:lineRule="auto"/>
              <w:rPr>
                <w:rFonts w:ascii="Arial" w:eastAsia="Arial" w:hAnsi="Arial" w:cs="Arial"/>
                <w:sz w:val="18"/>
                <w:szCs w:val="18"/>
              </w:rPr>
            </w:pPr>
            <w:r>
              <w:rPr>
                <w:rFonts w:ascii="Arial" w:eastAsia="Arial" w:hAnsi="Arial" w:cs="Arial"/>
                <w:sz w:val="18"/>
                <w:szCs w:val="18"/>
              </w:rPr>
              <w:t>Acceso a la Justicia</w:t>
            </w:r>
          </w:p>
        </w:tc>
        <w:tc>
          <w:tcPr>
            <w:tcW w:w="1984" w:type="dxa"/>
            <w:tcBorders>
              <w:bottom w:val="single" w:sz="4" w:space="0" w:color="000000"/>
              <w:right w:val="single" w:sz="4" w:space="0" w:color="000000"/>
            </w:tcBorders>
            <w:shd w:val="clear" w:color="auto" w:fill="DBE5F1"/>
            <w:vAlign w:val="center"/>
          </w:tcPr>
          <w:p w14:paraId="2E184D8A" w14:textId="77777777" w:rsidR="00FB3D70" w:rsidRDefault="004C0F04" w:rsidP="00F907E0">
            <w:pPr>
              <w:spacing w:line="276" w:lineRule="auto"/>
              <w:ind w:right="33"/>
              <w:rPr>
                <w:rFonts w:ascii="Arial" w:eastAsia="Arial" w:hAnsi="Arial" w:cs="Arial"/>
                <w:sz w:val="18"/>
                <w:szCs w:val="18"/>
              </w:rPr>
            </w:pPr>
            <w:r>
              <w:rPr>
                <w:rFonts w:ascii="Arial" w:eastAsia="Arial" w:hAnsi="Arial" w:cs="Arial"/>
                <w:sz w:val="18"/>
                <w:szCs w:val="18"/>
              </w:rPr>
              <w:t>Participación Política</w:t>
            </w:r>
          </w:p>
        </w:tc>
      </w:tr>
    </w:tbl>
    <w:p w14:paraId="03B11525" w14:textId="77777777" w:rsidR="00FB3D70" w:rsidRDefault="004C0F04" w:rsidP="00F907E0">
      <w:pPr>
        <w:spacing w:after="0"/>
        <w:ind w:right="-2"/>
        <w:jc w:val="both"/>
        <w:rPr>
          <w:rFonts w:ascii="Arial" w:eastAsia="Arial" w:hAnsi="Arial" w:cs="Arial"/>
          <w:sz w:val="20"/>
          <w:szCs w:val="20"/>
        </w:rPr>
      </w:pPr>
      <w:r>
        <w:rPr>
          <w:rFonts w:ascii="Arial" w:eastAsia="Arial" w:hAnsi="Arial" w:cs="Arial"/>
        </w:rPr>
        <w:t>*</w:t>
      </w:r>
      <w:r w:rsidRPr="009A558C">
        <w:rPr>
          <w:rFonts w:ascii="Arial" w:eastAsia="Arial" w:hAnsi="Arial" w:cs="Arial"/>
          <w:sz w:val="18"/>
          <w:szCs w:val="18"/>
        </w:rPr>
        <w:t xml:space="preserve">adaptación de SENADIS </w:t>
      </w:r>
    </w:p>
    <w:p w14:paraId="3B84D787" w14:textId="77777777" w:rsidR="00FB3D70" w:rsidRDefault="00FB3D70" w:rsidP="00F907E0">
      <w:pPr>
        <w:spacing w:after="0"/>
        <w:ind w:right="-2"/>
        <w:jc w:val="both"/>
        <w:rPr>
          <w:rFonts w:ascii="Arial" w:eastAsia="Arial" w:hAnsi="Arial" w:cs="Arial"/>
          <w:sz w:val="20"/>
          <w:szCs w:val="20"/>
        </w:rPr>
      </w:pPr>
    </w:p>
    <w:p w14:paraId="724D1A86" w14:textId="77777777" w:rsidR="00FB3D70" w:rsidRDefault="004C0F04" w:rsidP="00F907E0">
      <w:pPr>
        <w:widowControl/>
        <w:spacing w:after="0"/>
        <w:ind w:right="-94"/>
        <w:jc w:val="both"/>
        <w:rPr>
          <w:rFonts w:ascii="Arial" w:eastAsia="Arial" w:hAnsi="Arial" w:cs="Arial"/>
          <w:b/>
          <w:sz w:val="24"/>
          <w:szCs w:val="24"/>
        </w:rPr>
      </w:pPr>
      <w:r>
        <w:rPr>
          <w:rFonts w:ascii="Arial" w:eastAsia="Arial" w:hAnsi="Arial" w:cs="Arial"/>
          <w:sz w:val="24"/>
          <w:szCs w:val="24"/>
        </w:rPr>
        <w:t xml:space="preserve">La propuesta definida por el municipio deberá considerar de manera obligatoria </w:t>
      </w:r>
      <w:r>
        <w:rPr>
          <w:rFonts w:ascii="Arial" w:eastAsia="Arial" w:hAnsi="Arial" w:cs="Arial"/>
          <w:b/>
          <w:sz w:val="24"/>
          <w:szCs w:val="24"/>
        </w:rPr>
        <w:t>Rehabilitación (Salud Inclusiva) + 1 elemento de Educación Inclusiva + 1 elemento de otro componente a elección.</w:t>
      </w:r>
    </w:p>
    <w:p w14:paraId="12FF87A2" w14:textId="77777777" w:rsidR="00FB3D70" w:rsidRDefault="004C0F04" w:rsidP="00F907E0">
      <w:pPr>
        <w:widowControl/>
        <w:spacing w:before="240" w:after="240"/>
        <w:jc w:val="both"/>
        <w:rPr>
          <w:rFonts w:ascii="Arial" w:eastAsia="Arial" w:hAnsi="Arial" w:cs="Arial"/>
          <w:sz w:val="24"/>
          <w:szCs w:val="24"/>
        </w:rPr>
      </w:pPr>
      <w:r>
        <w:rPr>
          <w:rFonts w:ascii="Arial" w:eastAsia="Arial" w:hAnsi="Arial" w:cs="Arial"/>
          <w:sz w:val="24"/>
          <w:szCs w:val="24"/>
        </w:rPr>
        <w:t>Las acciones a trabajar deberán</w:t>
      </w:r>
      <w:r>
        <w:rPr>
          <w:rFonts w:ascii="Arial" w:eastAsia="Arial" w:hAnsi="Arial" w:cs="Arial"/>
          <w:color w:val="FF0000"/>
          <w:sz w:val="24"/>
          <w:szCs w:val="24"/>
        </w:rPr>
        <w:t xml:space="preserve"> </w:t>
      </w:r>
      <w:r>
        <w:rPr>
          <w:rFonts w:ascii="Arial" w:eastAsia="Arial" w:hAnsi="Arial" w:cs="Arial"/>
          <w:sz w:val="24"/>
          <w:szCs w:val="24"/>
        </w:rPr>
        <w:t>contar con las aprobaciones de la Dirección Municipal de Salud y de la Dirección del Dispositivo de Salud en que se implementará el producto. Además, deberán ser consensuados con la Dirección Regional de SENADIS respectiva.</w:t>
      </w:r>
    </w:p>
    <w:p w14:paraId="70031C8D" w14:textId="468FB1FD" w:rsidR="00FB3D70" w:rsidRDefault="004C0F04" w:rsidP="00F907E0">
      <w:pPr>
        <w:widowControl/>
        <w:spacing w:before="240" w:after="240"/>
        <w:jc w:val="both"/>
        <w:rPr>
          <w:rFonts w:ascii="Arial" w:eastAsia="Arial" w:hAnsi="Arial" w:cs="Arial"/>
          <w:sz w:val="24"/>
          <w:szCs w:val="24"/>
        </w:rPr>
      </w:pPr>
      <w:r>
        <w:rPr>
          <w:rFonts w:ascii="Arial" w:eastAsia="Arial" w:hAnsi="Arial" w:cs="Arial"/>
          <w:sz w:val="24"/>
          <w:szCs w:val="24"/>
        </w:rPr>
        <w:t xml:space="preserve">El trabajo con </w:t>
      </w:r>
      <w:r w:rsidR="002E65B6">
        <w:rPr>
          <w:rFonts w:ascii="Arial" w:eastAsia="Arial" w:hAnsi="Arial" w:cs="Arial"/>
          <w:sz w:val="24"/>
          <w:szCs w:val="24"/>
        </w:rPr>
        <w:t xml:space="preserve">NNA </w:t>
      </w:r>
      <w:r>
        <w:rPr>
          <w:rFonts w:ascii="Arial" w:eastAsia="Arial" w:hAnsi="Arial" w:cs="Arial"/>
          <w:sz w:val="24"/>
          <w:szCs w:val="24"/>
        </w:rPr>
        <w:t>conlleva la necesidad del trabajo con la familia, sus pares y sistema educativo, por lo que el trabajo debe ser a lo menos multidisciplinar, tendiendo fuertemente al trabajo transdisciplinario. Además, los factores sociales que determinan el impacto de la discapacidad en el menor y su familia, son factores muy relevantes para el correcto proceso de rehabilitación, por lo que se espera que el equipo pueda intervenir en los procesos de desarrollo local, incidiendo en la generación de espacios inclusivos en las comunidades, como plazas, sedes sociales, colegios públicos, locomoción colectiva, etc.</w:t>
      </w:r>
    </w:p>
    <w:p w14:paraId="2A12F9EF" w14:textId="3265790B" w:rsidR="00FB3D70" w:rsidRDefault="004C0F04" w:rsidP="00F907E0">
      <w:pPr>
        <w:widowControl/>
        <w:spacing w:before="240" w:after="240"/>
        <w:jc w:val="both"/>
        <w:rPr>
          <w:rFonts w:ascii="Arial" w:eastAsia="Arial" w:hAnsi="Arial" w:cs="Arial"/>
          <w:sz w:val="24"/>
          <w:szCs w:val="24"/>
        </w:rPr>
      </w:pPr>
      <w:r>
        <w:rPr>
          <w:rFonts w:ascii="Arial" w:eastAsia="Arial" w:hAnsi="Arial" w:cs="Arial"/>
          <w:sz w:val="24"/>
          <w:szCs w:val="24"/>
        </w:rPr>
        <w:t xml:space="preserve"> De esta forma, el trabajo del equipo de rehabilitación no solo debe estar focalizado en la recuperación de la funcionalidad del menor, si no que</w:t>
      </w:r>
      <w:r w:rsidR="00E87E61">
        <w:rPr>
          <w:rFonts w:ascii="Arial" w:eastAsia="Arial" w:hAnsi="Arial" w:cs="Arial"/>
          <w:sz w:val="24"/>
          <w:szCs w:val="24"/>
        </w:rPr>
        <w:t>,</w:t>
      </w:r>
      <w:r>
        <w:rPr>
          <w:rFonts w:ascii="Arial" w:eastAsia="Arial" w:hAnsi="Arial" w:cs="Arial"/>
          <w:sz w:val="24"/>
          <w:szCs w:val="24"/>
        </w:rPr>
        <w:t xml:space="preserve"> en el proceso integral de inclusión y participación social, por lo que la implementación a partir de la Rehabilitación con Base Comunitaria establecida en la Ley 20.422 como enfoque principal para estas acciones, debe ser fuertemente desarrollado en beneficio de los NNA con discapacidad. Para esto se han diseñado 4 ejes de trabajo: la atención de rehabilitación integral, la prevención y promoción de salud, el trabajo familiar y la coordinación intersectorial.</w:t>
      </w:r>
    </w:p>
    <w:p w14:paraId="350B1519" w14:textId="77777777" w:rsidR="00FB3D70" w:rsidRDefault="004C0F04" w:rsidP="00F907E0">
      <w:pPr>
        <w:widowControl/>
        <w:spacing w:before="240" w:after="240"/>
        <w:jc w:val="both"/>
        <w:rPr>
          <w:rFonts w:ascii="Arial" w:eastAsia="Arial" w:hAnsi="Arial" w:cs="Arial"/>
          <w:sz w:val="24"/>
          <w:szCs w:val="24"/>
        </w:rPr>
      </w:pPr>
      <w:r>
        <w:rPr>
          <w:rFonts w:ascii="Arial" w:eastAsia="Arial" w:hAnsi="Arial" w:cs="Arial"/>
          <w:sz w:val="24"/>
          <w:szCs w:val="24"/>
        </w:rPr>
        <w:t>Estos componentes y elementos deberán guiar las acciones desarrolladas por el dispositivo de salud comunitaria seleccionado (sala RBC/CCR, COSAM, Sala de Rehabilitación Integral), junto con fortalecer el desarrollo del plan comunal de salud con base RBC, impulsando la incorporación del equipo de rehabilitación infantil (compuesto por la dupla de profesionales que pone a disposición el municipio y el profesional contratado con cargo a la EDLI ) en las acciones de desarrollo local inclusivo de su comunidad y en las redes locales de inclusión de NNA con discapacidad.</w:t>
      </w:r>
    </w:p>
    <w:p w14:paraId="66FE98C4" w14:textId="3DCEB08C" w:rsidR="00FB3D70" w:rsidRDefault="004C0F04" w:rsidP="00F907E0">
      <w:pPr>
        <w:widowControl/>
        <w:spacing w:before="240" w:after="0"/>
        <w:jc w:val="both"/>
        <w:rPr>
          <w:rFonts w:ascii="Arial" w:eastAsia="Arial" w:hAnsi="Arial" w:cs="Arial"/>
          <w:sz w:val="24"/>
          <w:szCs w:val="24"/>
        </w:rPr>
      </w:pPr>
      <w:r>
        <w:rPr>
          <w:rFonts w:ascii="Arial" w:eastAsia="Arial" w:hAnsi="Arial" w:cs="Arial"/>
          <w:sz w:val="24"/>
          <w:szCs w:val="24"/>
        </w:rPr>
        <w:t xml:space="preserve"> Para el desarrollo de esta opción, se contempla el financiamiento de los siguientes puntos:</w:t>
      </w:r>
    </w:p>
    <w:p w14:paraId="50377D54" w14:textId="11AC0032" w:rsidR="00FB3D70" w:rsidRDefault="00FB3D70" w:rsidP="00F907E0">
      <w:pPr>
        <w:widowControl/>
        <w:spacing w:before="240" w:after="0"/>
        <w:jc w:val="both"/>
        <w:rPr>
          <w:rFonts w:ascii="Arial" w:eastAsia="Arial" w:hAnsi="Arial" w:cs="Arial"/>
          <w:sz w:val="24"/>
          <w:szCs w:val="24"/>
        </w:rPr>
      </w:pPr>
    </w:p>
    <w:p w14:paraId="7BCFEF75" w14:textId="09AD7967" w:rsidR="00FB3D70" w:rsidRPr="00F907E0" w:rsidRDefault="004C0F04" w:rsidP="00F907E0">
      <w:pPr>
        <w:pStyle w:val="Prrafodelista"/>
        <w:widowControl/>
        <w:numPr>
          <w:ilvl w:val="0"/>
          <w:numId w:val="30"/>
        </w:numPr>
        <w:spacing w:after="0"/>
        <w:jc w:val="both"/>
        <w:rPr>
          <w:rFonts w:ascii="Arial" w:eastAsia="Arial" w:hAnsi="Arial" w:cs="Arial"/>
          <w:sz w:val="24"/>
          <w:szCs w:val="24"/>
        </w:rPr>
      </w:pPr>
      <w:r w:rsidRPr="00F907E0">
        <w:rPr>
          <w:rFonts w:ascii="Arial" w:eastAsia="Arial" w:hAnsi="Arial" w:cs="Arial"/>
          <w:b/>
          <w:sz w:val="24"/>
          <w:szCs w:val="24"/>
        </w:rPr>
        <w:t>Pago de servicios a un/a profesional:</w:t>
      </w:r>
      <w:r w:rsidRPr="00F907E0">
        <w:rPr>
          <w:rFonts w:ascii="Arial" w:eastAsia="Arial" w:hAnsi="Arial" w:cs="Arial"/>
          <w:sz w:val="24"/>
          <w:szCs w:val="24"/>
        </w:rPr>
        <w:t xml:space="preserve"> Contratación de profesional afín al área (Terapeuta Ocupacional, Kinesiólogo/a, Fonoaudiólogo/a, Psicólogo/a con experiencia en rehabilitación y/o intervención infantil) por al menos 33 horas semanales por un período de 12 a 18 meses, para lo que se podrá destinar un monto máximo de $9.000.000.- (nueve millones de pesos).</w:t>
      </w:r>
    </w:p>
    <w:p w14:paraId="73224394" w14:textId="77777777" w:rsidR="00FB3D70" w:rsidRDefault="004C0F04" w:rsidP="00F907E0">
      <w:pPr>
        <w:widowControl/>
        <w:spacing w:after="0"/>
        <w:ind w:left="360"/>
        <w:jc w:val="both"/>
        <w:rPr>
          <w:rFonts w:ascii="Arial" w:eastAsia="Arial" w:hAnsi="Arial" w:cs="Arial"/>
          <w:sz w:val="24"/>
          <w:szCs w:val="24"/>
        </w:rPr>
      </w:pPr>
      <w:r>
        <w:rPr>
          <w:rFonts w:ascii="Arial" w:eastAsia="Arial" w:hAnsi="Arial" w:cs="Arial"/>
          <w:sz w:val="24"/>
          <w:szCs w:val="24"/>
        </w:rPr>
        <w:t xml:space="preserve"> </w:t>
      </w:r>
    </w:p>
    <w:p w14:paraId="04876A26" w14:textId="77777777" w:rsidR="00FB3D70" w:rsidRDefault="004C0F04" w:rsidP="00F907E0">
      <w:pPr>
        <w:widowControl/>
        <w:spacing w:after="0"/>
        <w:ind w:left="360"/>
        <w:jc w:val="both"/>
        <w:rPr>
          <w:rFonts w:ascii="Arial" w:eastAsia="Arial" w:hAnsi="Arial" w:cs="Arial"/>
          <w:sz w:val="24"/>
          <w:szCs w:val="24"/>
        </w:rPr>
      </w:pPr>
      <w:r>
        <w:rPr>
          <w:rFonts w:ascii="Arial" w:eastAsia="Arial" w:hAnsi="Arial" w:cs="Arial"/>
          <w:sz w:val="24"/>
          <w:szCs w:val="24"/>
        </w:rPr>
        <w:t>Este/esta profesional deberá estar orientado/a principalmente en la promoción e incorporación de la RBC en el plan comunal de salud, además, podrá prestar apoyo en la implementación de las acciones definidas de la matriz RBC para el trabajo de los profesionales destinados por el municipio, para lo cual tendrá entre sus funciones:</w:t>
      </w:r>
    </w:p>
    <w:p w14:paraId="59FFDE23" w14:textId="77777777" w:rsidR="00FB3D70" w:rsidRDefault="004C0F04" w:rsidP="00F907E0">
      <w:pPr>
        <w:widowControl/>
        <w:spacing w:after="0"/>
        <w:ind w:left="360"/>
        <w:jc w:val="both"/>
        <w:rPr>
          <w:rFonts w:ascii="Arial" w:eastAsia="Arial" w:hAnsi="Arial" w:cs="Arial"/>
          <w:sz w:val="24"/>
          <w:szCs w:val="24"/>
        </w:rPr>
      </w:pPr>
      <w:r>
        <w:rPr>
          <w:rFonts w:ascii="Arial" w:eastAsia="Arial" w:hAnsi="Arial" w:cs="Arial"/>
          <w:sz w:val="24"/>
          <w:szCs w:val="24"/>
        </w:rPr>
        <w:t xml:space="preserve"> </w:t>
      </w:r>
    </w:p>
    <w:p w14:paraId="0B3163E9" w14:textId="77777777" w:rsidR="00F907E0" w:rsidRPr="00F907E0" w:rsidRDefault="004C0F04" w:rsidP="00F907E0">
      <w:pPr>
        <w:pStyle w:val="Prrafodelista"/>
        <w:widowControl/>
        <w:numPr>
          <w:ilvl w:val="0"/>
          <w:numId w:val="31"/>
        </w:numPr>
        <w:spacing w:after="0"/>
        <w:jc w:val="both"/>
        <w:rPr>
          <w:rFonts w:ascii="Arial" w:eastAsia="Arial" w:hAnsi="Arial" w:cs="Arial"/>
          <w:sz w:val="24"/>
          <w:szCs w:val="24"/>
        </w:rPr>
      </w:pPr>
      <w:r w:rsidRPr="00F907E0">
        <w:rPr>
          <w:rFonts w:ascii="Arial" w:eastAsia="Arial" w:hAnsi="Arial" w:cs="Arial"/>
          <w:sz w:val="24"/>
          <w:szCs w:val="24"/>
        </w:rPr>
        <w:t>Analizar el plan comunal de salud y trabajar una propuesta que incorpore la Rehabilitación con Base Comunitaria, con principal atención en lo referido a NNA en dicho plan, lo anterior será trabajado en la dimensión salud del Plan de Continuidad (instrumento desarrollado en el marco del Plan de Apoyo).</w:t>
      </w:r>
    </w:p>
    <w:p w14:paraId="56AAD5BE" w14:textId="279145D9" w:rsidR="00FB3D70" w:rsidRPr="00F907E0" w:rsidRDefault="004C0F04" w:rsidP="00F907E0">
      <w:pPr>
        <w:pStyle w:val="Prrafodelista"/>
        <w:widowControl/>
        <w:numPr>
          <w:ilvl w:val="0"/>
          <w:numId w:val="31"/>
        </w:numPr>
        <w:spacing w:after="0"/>
        <w:jc w:val="both"/>
        <w:rPr>
          <w:rFonts w:ascii="Arial" w:eastAsia="Arial" w:hAnsi="Arial" w:cs="Arial"/>
          <w:sz w:val="24"/>
          <w:szCs w:val="24"/>
        </w:rPr>
      </w:pPr>
      <w:r w:rsidRPr="00F907E0">
        <w:rPr>
          <w:rFonts w:ascii="Arial" w:eastAsia="Arial" w:hAnsi="Arial" w:cs="Arial"/>
          <w:sz w:val="24"/>
          <w:szCs w:val="24"/>
        </w:rPr>
        <w:t>Apoyar al equipo de Salud del dispositivo de rehabilitación seleccionado para la implementación de la sala de rehabilitación infantil, a la promoción, articulación y trabajo en red con actores claves al interior del municipio y de los territorios, para así brindar una rehabilitación integral para NNA, basada en la matriz RBC y los componentes seleccionados.</w:t>
      </w:r>
    </w:p>
    <w:p w14:paraId="72D6C744" w14:textId="0E903B02" w:rsidR="00FB3D70" w:rsidRPr="00F907E0" w:rsidRDefault="004C0F04" w:rsidP="00F907E0">
      <w:pPr>
        <w:pStyle w:val="Prrafodelista"/>
        <w:widowControl/>
        <w:numPr>
          <w:ilvl w:val="0"/>
          <w:numId w:val="31"/>
        </w:numPr>
        <w:spacing w:after="0"/>
        <w:jc w:val="both"/>
        <w:rPr>
          <w:rFonts w:ascii="Arial" w:eastAsia="Arial" w:hAnsi="Arial" w:cs="Arial"/>
          <w:sz w:val="24"/>
          <w:szCs w:val="24"/>
        </w:rPr>
      </w:pPr>
      <w:r w:rsidRPr="00F907E0">
        <w:rPr>
          <w:rFonts w:ascii="Arial" w:eastAsia="Arial" w:hAnsi="Arial" w:cs="Arial"/>
          <w:sz w:val="24"/>
          <w:szCs w:val="24"/>
        </w:rPr>
        <w:t>Conformación de mesas de trabajo para la coordinación de las acciones necesarias para la implementación del Plan Comunal de Salud, y apoyar las acciones entre los componentes de la Matriz que haya definido trabajar el equipo de rehabilitación (dupla municipal + profesional EDLI) del dispositivo seleccionado (actas de reuniones firmadas por los/las participantes, actas de acuerdos, etc.).</w:t>
      </w:r>
    </w:p>
    <w:p w14:paraId="34A77576" w14:textId="1AB01B1C" w:rsidR="00FB3D70" w:rsidRPr="00F907E0" w:rsidRDefault="004C0F04" w:rsidP="00F907E0">
      <w:pPr>
        <w:pStyle w:val="Prrafodelista"/>
        <w:widowControl/>
        <w:numPr>
          <w:ilvl w:val="0"/>
          <w:numId w:val="31"/>
        </w:numPr>
        <w:spacing w:after="0"/>
        <w:jc w:val="both"/>
        <w:rPr>
          <w:rFonts w:ascii="Arial" w:eastAsia="Arial" w:hAnsi="Arial" w:cs="Arial"/>
          <w:sz w:val="24"/>
          <w:szCs w:val="24"/>
        </w:rPr>
      </w:pPr>
      <w:r w:rsidRPr="00F907E0">
        <w:rPr>
          <w:rFonts w:ascii="Arial" w:eastAsia="Arial" w:hAnsi="Arial" w:cs="Arial"/>
          <w:sz w:val="24"/>
          <w:szCs w:val="24"/>
        </w:rPr>
        <w:t>Organizar la información para la gestión local, que conlleva un catastro de organizaciones y servicios locales relacionados a NNA con discapacidad.</w:t>
      </w:r>
    </w:p>
    <w:p w14:paraId="17521027" w14:textId="745160F4" w:rsidR="00FB3D70" w:rsidRPr="00F907E0" w:rsidRDefault="004C0F04" w:rsidP="00F907E0">
      <w:pPr>
        <w:pStyle w:val="Prrafodelista"/>
        <w:widowControl/>
        <w:numPr>
          <w:ilvl w:val="0"/>
          <w:numId w:val="31"/>
        </w:numPr>
        <w:spacing w:after="0"/>
        <w:jc w:val="both"/>
        <w:rPr>
          <w:rFonts w:ascii="Arial" w:eastAsia="Arial" w:hAnsi="Arial" w:cs="Arial"/>
          <w:sz w:val="24"/>
          <w:szCs w:val="24"/>
        </w:rPr>
      </w:pPr>
      <w:r w:rsidRPr="00F907E0">
        <w:rPr>
          <w:rFonts w:ascii="Arial" w:eastAsia="Arial" w:hAnsi="Arial" w:cs="Arial"/>
          <w:sz w:val="24"/>
          <w:szCs w:val="24"/>
        </w:rPr>
        <w:t>Generar un mapa de red local con organizaciones sociales y servicios que asisten a esta población, generar un medio de evaluación cualitativa (entrevista semiestructuradas o grupo focal) con un número determinado de NNA con discapacidad/padres de aquellos NNA para determinar barreras o facilitadores de atención de salud, participación, inclusión, al igual que contexto</w:t>
      </w:r>
      <w:r w:rsidR="002E65B6">
        <w:rPr>
          <w:rFonts w:ascii="Arial" w:eastAsia="Arial" w:hAnsi="Arial" w:cs="Arial"/>
          <w:sz w:val="24"/>
          <w:szCs w:val="24"/>
        </w:rPr>
        <w:t>s</w:t>
      </w:r>
      <w:r w:rsidRPr="00F907E0">
        <w:rPr>
          <w:rFonts w:ascii="Arial" w:eastAsia="Arial" w:hAnsi="Arial" w:cs="Arial"/>
          <w:sz w:val="24"/>
          <w:szCs w:val="24"/>
        </w:rPr>
        <w:t xml:space="preserve"> culturales, y otros.</w:t>
      </w:r>
    </w:p>
    <w:p w14:paraId="42426B4E" w14:textId="57E30454" w:rsidR="00FB3D70" w:rsidRPr="00F907E0" w:rsidRDefault="004C0F04" w:rsidP="00F907E0">
      <w:pPr>
        <w:pStyle w:val="Prrafodelista"/>
        <w:widowControl/>
        <w:numPr>
          <w:ilvl w:val="0"/>
          <w:numId w:val="31"/>
        </w:numPr>
        <w:spacing w:after="0"/>
        <w:jc w:val="both"/>
        <w:rPr>
          <w:rFonts w:ascii="Arial" w:eastAsia="Arial" w:hAnsi="Arial" w:cs="Arial"/>
          <w:sz w:val="24"/>
          <w:szCs w:val="24"/>
        </w:rPr>
      </w:pPr>
      <w:r w:rsidRPr="00F907E0">
        <w:rPr>
          <w:rFonts w:ascii="Arial" w:eastAsia="Arial" w:hAnsi="Arial" w:cs="Arial"/>
          <w:sz w:val="24"/>
          <w:szCs w:val="24"/>
        </w:rPr>
        <w:t>Desarrollar informes técnicos, rendiciones de cuentas u otros entregables en el marco de este producto.</w:t>
      </w:r>
    </w:p>
    <w:p w14:paraId="55C6682D" w14:textId="77777777" w:rsidR="00F907E0" w:rsidRDefault="00F907E0" w:rsidP="00F907E0">
      <w:pPr>
        <w:widowControl/>
        <w:spacing w:after="0"/>
        <w:ind w:right="-380"/>
        <w:jc w:val="both"/>
        <w:rPr>
          <w:rFonts w:ascii="Arial" w:eastAsia="Arial" w:hAnsi="Arial" w:cs="Arial"/>
          <w:sz w:val="24"/>
          <w:szCs w:val="24"/>
        </w:rPr>
      </w:pPr>
    </w:p>
    <w:p w14:paraId="6F5E6833" w14:textId="211FA33F" w:rsidR="00FB3D70" w:rsidRPr="00F907E0" w:rsidRDefault="004C0F04" w:rsidP="00F907E0">
      <w:pPr>
        <w:pStyle w:val="Prrafodelista"/>
        <w:widowControl/>
        <w:numPr>
          <w:ilvl w:val="0"/>
          <w:numId w:val="30"/>
        </w:numPr>
        <w:spacing w:after="0"/>
        <w:jc w:val="both"/>
        <w:rPr>
          <w:rFonts w:ascii="Arial" w:eastAsia="Arial" w:hAnsi="Arial" w:cs="Arial"/>
          <w:bCs/>
          <w:sz w:val="24"/>
          <w:szCs w:val="24"/>
        </w:rPr>
      </w:pPr>
      <w:r>
        <w:rPr>
          <w:rFonts w:ascii="Arial" w:eastAsia="Arial" w:hAnsi="Arial" w:cs="Arial"/>
          <w:b/>
          <w:sz w:val="24"/>
          <w:szCs w:val="24"/>
        </w:rPr>
        <w:t>Implementación Sala de Rehabilitación Infantil</w:t>
      </w:r>
      <w:r w:rsidRPr="00F907E0">
        <w:rPr>
          <w:rFonts w:ascii="Arial" w:eastAsia="Arial" w:hAnsi="Arial" w:cs="Arial"/>
          <w:b/>
          <w:sz w:val="24"/>
          <w:szCs w:val="24"/>
        </w:rPr>
        <w:t xml:space="preserve">: </w:t>
      </w:r>
      <w:r w:rsidRPr="00F907E0">
        <w:rPr>
          <w:rFonts w:ascii="Arial" w:eastAsia="Arial" w:hAnsi="Arial" w:cs="Arial"/>
          <w:bCs/>
          <w:sz w:val="24"/>
          <w:szCs w:val="24"/>
        </w:rPr>
        <w:t>principalmente para el financiamiento de implementación y desarrollo del dispositivo de rehabilitación infantil; que les permita entregar una rehabilitación más integral y de mayor calidad, a través de actividades de rehabilitación en la comunidad, los cuales serán revisados en su pertinencia por SENADIS.</w:t>
      </w:r>
    </w:p>
    <w:p w14:paraId="3ABD7827" w14:textId="3E5A0014" w:rsidR="00FB3D70" w:rsidRDefault="004C0F04" w:rsidP="00F907E0">
      <w:pPr>
        <w:widowControl/>
        <w:spacing w:before="240" w:after="0"/>
        <w:ind w:left="360"/>
        <w:jc w:val="both"/>
        <w:rPr>
          <w:rFonts w:ascii="Arial" w:eastAsia="Arial" w:hAnsi="Arial" w:cs="Arial"/>
          <w:sz w:val="24"/>
          <w:szCs w:val="24"/>
        </w:rPr>
      </w:pPr>
      <w:r>
        <w:rPr>
          <w:rFonts w:ascii="Arial" w:eastAsia="Arial" w:hAnsi="Arial" w:cs="Arial"/>
          <w:sz w:val="24"/>
          <w:szCs w:val="24"/>
        </w:rPr>
        <w:t>Además, se podrán financiar elementos para la generación de acciones de promoción y prevención de salud infantil que realice equipo de Salud del dispositivo de rehabilitación infantil y los establecimientos educacionales de la comuna. Estos elementos deberán estar insertos en una planificación que debe ser entregada en el Informe Inicial de Plan de Trabajo para su revisión por la Dirección Regional de SENADIS.</w:t>
      </w:r>
    </w:p>
    <w:p w14:paraId="11B73568" w14:textId="77777777" w:rsidR="00FB3D70" w:rsidRDefault="004C0F04" w:rsidP="00F907E0">
      <w:pPr>
        <w:widowControl/>
        <w:spacing w:before="120" w:after="120"/>
        <w:ind w:left="360"/>
        <w:jc w:val="both"/>
        <w:rPr>
          <w:rFonts w:ascii="Arial" w:eastAsia="Arial" w:hAnsi="Arial" w:cs="Arial"/>
          <w:sz w:val="24"/>
          <w:szCs w:val="24"/>
        </w:rPr>
      </w:pPr>
      <w:r>
        <w:rPr>
          <w:rFonts w:ascii="Arial" w:eastAsia="Arial" w:hAnsi="Arial" w:cs="Arial"/>
          <w:sz w:val="24"/>
          <w:szCs w:val="24"/>
        </w:rPr>
        <w:t xml:space="preserve"> </w:t>
      </w:r>
    </w:p>
    <w:p w14:paraId="3C8883F7" w14:textId="503FA8EC" w:rsidR="00FB3D70" w:rsidRDefault="004C0F04" w:rsidP="00F907E0">
      <w:pPr>
        <w:widowControl/>
        <w:spacing w:before="120" w:after="120"/>
        <w:ind w:left="360"/>
        <w:jc w:val="both"/>
        <w:rPr>
          <w:rFonts w:ascii="Arial" w:eastAsia="Arial" w:hAnsi="Arial" w:cs="Arial"/>
          <w:b/>
          <w:color w:val="1F497D"/>
          <w:sz w:val="24"/>
          <w:szCs w:val="24"/>
        </w:rPr>
      </w:pPr>
      <w:r>
        <w:rPr>
          <w:rFonts w:ascii="Arial" w:eastAsia="Arial" w:hAnsi="Arial" w:cs="Arial"/>
          <w:b/>
          <w:color w:val="1F497D"/>
          <w:sz w:val="24"/>
          <w:szCs w:val="24"/>
        </w:rPr>
        <w:t xml:space="preserve">Consideraciones </w:t>
      </w:r>
      <w:r w:rsidR="00EF6B3D">
        <w:rPr>
          <w:rFonts w:ascii="Arial" w:eastAsia="Arial" w:hAnsi="Arial" w:cs="Arial"/>
          <w:b/>
          <w:color w:val="1F497D"/>
          <w:sz w:val="24"/>
          <w:szCs w:val="24"/>
        </w:rPr>
        <w:t>G</w:t>
      </w:r>
      <w:r>
        <w:rPr>
          <w:rFonts w:ascii="Arial" w:eastAsia="Arial" w:hAnsi="Arial" w:cs="Arial"/>
          <w:b/>
          <w:color w:val="1F497D"/>
          <w:sz w:val="24"/>
          <w:szCs w:val="24"/>
        </w:rPr>
        <w:t>enerales:</w:t>
      </w:r>
    </w:p>
    <w:p w14:paraId="5C3B6283" w14:textId="15F91B34" w:rsidR="00FB3D70" w:rsidRPr="00621576" w:rsidRDefault="004C0F04" w:rsidP="00621576">
      <w:pPr>
        <w:pStyle w:val="Prrafodelista"/>
        <w:widowControl/>
        <w:numPr>
          <w:ilvl w:val="0"/>
          <w:numId w:val="32"/>
        </w:numPr>
        <w:spacing w:after="0"/>
        <w:ind w:right="-380"/>
        <w:jc w:val="both"/>
        <w:rPr>
          <w:rFonts w:ascii="Arial" w:eastAsia="Arial" w:hAnsi="Arial" w:cs="Arial"/>
          <w:sz w:val="24"/>
          <w:szCs w:val="24"/>
        </w:rPr>
      </w:pPr>
      <w:r w:rsidRPr="00621576">
        <w:rPr>
          <w:rFonts w:ascii="Arial" w:eastAsia="Arial" w:hAnsi="Arial" w:cs="Arial"/>
          <w:sz w:val="24"/>
          <w:szCs w:val="24"/>
        </w:rPr>
        <w:t>Es requisito que el/la profesional cuente con continuidad en el dispositivo de salud del Municipio, con un mínimo de 18 meses posterior al término del Convenio EDLI para trabajar de manera coordinada con la unidad de discapacidad.</w:t>
      </w:r>
    </w:p>
    <w:p w14:paraId="6D3F15E0" w14:textId="6F823E5C" w:rsidR="00FB3D70" w:rsidRDefault="00FB3D70" w:rsidP="00621576">
      <w:pPr>
        <w:widowControl/>
        <w:spacing w:after="0"/>
        <w:ind w:left="720" w:right="-380" w:firstLine="60"/>
        <w:jc w:val="both"/>
        <w:rPr>
          <w:rFonts w:ascii="Arial" w:eastAsia="Arial" w:hAnsi="Arial" w:cs="Arial"/>
          <w:sz w:val="24"/>
          <w:szCs w:val="24"/>
        </w:rPr>
      </w:pPr>
    </w:p>
    <w:p w14:paraId="28372DDC" w14:textId="4E7C8E8E" w:rsidR="00FB3D70" w:rsidRPr="00621576" w:rsidRDefault="004C0F04" w:rsidP="00621576">
      <w:pPr>
        <w:pStyle w:val="Prrafodelista"/>
        <w:widowControl/>
        <w:numPr>
          <w:ilvl w:val="0"/>
          <w:numId w:val="32"/>
        </w:numPr>
        <w:spacing w:after="0"/>
        <w:ind w:right="-380"/>
        <w:jc w:val="both"/>
        <w:rPr>
          <w:rFonts w:ascii="Arial" w:eastAsia="Arial" w:hAnsi="Arial" w:cs="Arial"/>
          <w:b/>
          <w:sz w:val="24"/>
          <w:szCs w:val="24"/>
        </w:rPr>
      </w:pPr>
      <w:r w:rsidRPr="00621576">
        <w:rPr>
          <w:rFonts w:ascii="Arial" w:eastAsia="Arial" w:hAnsi="Arial" w:cs="Arial"/>
          <w:b/>
          <w:sz w:val="24"/>
          <w:szCs w:val="24"/>
        </w:rPr>
        <w:t>Se debe tener en cuenta que este/esta profesional no deberá realizar acciones de rehabilitación en sala o clínicas, sino promover y desarrollar acciones en torno a la implementación de la Rehabilitación Infantil en el contexto comunal. Estas acciones deberán ser asumidas por la dupla de profesionales que coloca a disposición el municipio.</w:t>
      </w:r>
    </w:p>
    <w:p w14:paraId="664CEDBF" w14:textId="77777777" w:rsidR="00764B2B" w:rsidRDefault="00764B2B" w:rsidP="00F907E0">
      <w:pPr>
        <w:widowControl/>
        <w:spacing w:after="0"/>
        <w:ind w:left="720" w:right="-380"/>
        <w:jc w:val="both"/>
        <w:rPr>
          <w:rFonts w:ascii="Arial" w:eastAsia="Arial" w:hAnsi="Arial" w:cs="Arial"/>
          <w:b/>
          <w:color w:val="4F81BD"/>
          <w:sz w:val="24"/>
          <w:szCs w:val="24"/>
        </w:rPr>
      </w:pPr>
    </w:p>
    <w:p w14:paraId="269A77F8" w14:textId="256F6CB7" w:rsidR="00FB3D70" w:rsidRDefault="00EF6B3D" w:rsidP="00F907E0">
      <w:pPr>
        <w:widowControl/>
        <w:spacing w:after="0"/>
        <w:ind w:right="-380"/>
        <w:jc w:val="both"/>
        <w:rPr>
          <w:rFonts w:ascii="Arial" w:eastAsia="Arial" w:hAnsi="Arial" w:cs="Arial"/>
          <w:b/>
          <w:color w:val="1F497D"/>
          <w:sz w:val="24"/>
          <w:szCs w:val="24"/>
        </w:rPr>
      </w:pPr>
      <w:r>
        <w:rPr>
          <w:rFonts w:ascii="Arial" w:eastAsia="Arial" w:hAnsi="Arial" w:cs="Arial"/>
          <w:b/>
          <w:color w:val="1F497D"/>
          <w:sz w:val="24"/>
          <w:szCs w:val="24"/>
        </w:rPr>
        <w:t>Restricciones P</w:t>
      </w:r>
      <w:r w:rsidR="004C0F04">
        <w:rPr>
          <w:rFonts w:ascii="Arial" w:eastAsia="Arial" w:hAnsi="Arial" w:cs="Arial"/>
          <w:b/>
          <w:color w:val="1F497D"/>
          <w:sz w:val="24"/>
          <w:szCs w:val="24"/>
        </w:rPr>
        <w:t>resupuestarias:</w:t>
      </w:r>
    </w:p>
    <w:p w14:paraId="05A92548" w14:textId="08E47086" w:rsidR="00FB3D70" w:rsidRPr="00621576" w:rsidRDefault="004C0F04" w:rsidP="00621576">
      <w:pPr>
        <w:pStyle w:val="Prrafodelista"/>
        <w:widowControl/>
        <w:numPr>
          <w:ilvl w:val="0"/>
          <w:numId w:val="33"/>
        </w:numPr>
        <w:spacing w:after="0"/>
        <w:ind w:right="-100"/>
        <w:jc w:val="both"/>
        <w:rPr>
          <w:rFonts w:ascii="Arial" w:eastAsia="Arial" w:hAnsi="Arial" w:cs="Arial"/>
          <w:sz w:val="24"/>
          <w:szCs w:val="24"/>
        </w:rPr>
      </w:pPr>
      <w:r w:rsidRPr="00621576">
        <w:rPr>
          <w:rFonts w:ascii="Arial" w:eastAsia="Arial" w:hAnsi="Arial" w:cs="Arial"/>
          <w:sz w:val="24"/>
          <w:szCs w:val="24"/>
        </w:rPr>
        <w:t xml:space="preserve"> No se financiarán encuentros de RBC, ya que, si bien estos permiten establecer mesas de trabajo, se deben focalizar los recursos al financiamiento de acciones que vayan en directo beneficio de las personas con discapacidad.</w:t>
      </w:r>
    </w:p>
    <w:p w14:paraId="450800EA" w14:textId="5B9F9C98" w:rsidR="00FB3D70" w:rsidRDefault="00FB3D70" w:rsidP="00621576">
      <w:pPr>
        <w:widowControl/>
        <w:spacing w:after="0"/>
        <w:ind w:left="720" w:right="-100" w:firstLine="60"/>
        <w:jc w:val="both"/>
        <w:rPr>
          <w:rFonts w:ascii="Arial" w:eastAsia="Arial" w:hAnsi="Arial" w:cs="Arial"/>
          <w:sz w:val="24"/>
          <w:szCs w:val="24"/>
        </w:rPr>
      </w:pPr>
    </w:p>
    <w:p w14:paraId="5F17EEF7" w14:textId="5E5085A7" w:rsidR="00FB3D70" w:rsidRPr="00621576" w:rsidRDefault="004C0F04" w:rsidP="00621576">
      <w:pPr>
        <w:pStyle w:val="Prrafodelista"/>
        <w:widowControl/>
        <w:numPr>
          <w:ilvl w:val="0"/>
          <w:numId w:val="33"/>
        </w:numPr>
        <w:spacing w:after="0"/>
        <w:ind w:right="-100"/>
        <w:jc w:val="both"/>
        <w:rPr>
          <w:rFonts w:ascii="Arial" w:eastAsia="Arial" w:hAnsi="Arial" w:cs="Arial"/>
          <w:sz w:val="24"/>
          <w:szCs w:val="24"/>
        </w:rPr>
      </w:pPr>
      <w:r w:rsidRPr="00621576">
        <w:rPr>
          <w:rFonts w:ascii="Arial" w:eastAsia="Arial" w:hAnsi="Arial" w:cs="Arial"/>
          <w:sz w:val="24"/>
          <w:szCs w:val="24"/>
        </w:rPr>
        <w:t>No se podrá solicitar financiamiento para Gastos de Administración (Consumos Básicos: corresponde a los gastos por concepto de: agua, energía eléctrica, gas, teléfono, Internet e insumos para sistemas de calefacción; Gastos Generales: útiles de aseo, fletes, servicios de correos, materiales y servicios para la mantención del establecimiento donde se ejecutará el proyecto).</w:t>
      </w:r>
    </w:p>
    <w:p w14:paraId="34377164" w14:textId="78B8F371" w:rsidR="00FB3D70" w:rsidRDefault="00FB3D70" w:rsidP="00621576">
      <w:pPr>
        <w:widowControl/>
        <w:spacing w:after="0"/>
        <w:ind w:left="720" w:right="-100" w:firstLine="60"/>
        <w:jc w:val="both"/>
        <w:rPr>
          <w:rFonts w:ascii="Arial" w:eastAsia="Arial" w:hAnsi="Arial" w:cs="Arial"/>
          <w:sz w:val="24"/>
          <w:szCs w:val="24"/>
        </w:rPr>
      </w:pPr>
    </w:p>
    <w:p w14:paraId="4E05E63D" w14:textId="3D670398" w:rsidR="00FB3D70" w:rsidRPr="00621576" w:rsidRDefault="004C0F04" w:rsidP="00621576">
      <w:pPr>
        <w:pStyle w:val="Prrafodelista"/>
        <w:widowControl/>
        <w:numPr>
          <w:ilvl w:val="0"/>
          <w:numId w:val="33"/>
        </w:numPr>
        <w:spacing w:after="0"/>
        <w:ind w:right="-100"/>
        <w:jc w:val="both"/>
        <w:rPr>
          <w:rFonts w:ascii="Arial" w:eastAsia="Arial" w:hAnsi="Arial" w:cs="Arial"/>
          <w:sz w:val="24"/>
          <w:szCs w:val="24"/>
        </w:rPr>
      </w:pPr>
      <w:r w:rsidRPr="00621576">
        <w:rPr>
          <w:rFonts w:ascii="Arial" w:eastAsia="Arial" w:hAnsi="Arial" w:cs="Arial"/>
          <w:sz w:val="24"/>
          <w:szCs w:val="24"/>
        </w:rPr>
        <w:t>No se podrá solicitar financiamiento de los siguientes gastos: medicamentos, alimentos, construcción de infraestructura (edificaciones y ampliaciones de distinta naturaleza)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w:t>
      </w:r>
    </w:p>
    <w:p w14:paraId="535E94FD" w14:textId="365FFA3D" w:rsidR="00FB3D70" w:rsidRDefault="00FB3D70" w:rsidP="00621576">
      <w:pPr>
        <w:widowControl/>
        <w:spacing w:after="0"/>
        <w:ind w:left="720" w:right="-100" w:firstLine="60"/>
        <w:jc w:val="both"/>
        <w:rPr>
          <w:rFonts w:ascii="Arial" w:eastAsia="Arial" w:hAnsi="Arial" w:cs="Arial"/>
          <w:sz w:val="24"/>
          <w:szCs w:val="24"/>
        </w:rPr>
      </w:pPr>
    </w:p>
    <w:p w14:paraId="6E869E26" w14:textId="517E8C4F" w:rsidR="00FB3D70" w:rsidRPr="00621576" w:rsidRDefault="004C0F04" w:rsidP="00621576">
      <w:pPr>
        <w:pStyle w:val="Prrafodelista"/>
        <w:widowControl/>
        <w:numPr>
          <w:ilvl w:val="0"/>
          <w:numId w:val="33"/>
        </w:numPr>
        <w:spacing w:after="0"/>
        <w:ind w:right="-100"/>
        <w:jc w:val="both"/>
        <w:rPr>
          <w:rFonts w:ascii="Arial" w:eastAsia="Arial" w:hAnsi="Arial" w:cs="Arial"/>
          <w:sz w:val="24"/>
          <w:szCs w:val="24"/>
        </w:rPr>
      </w:pPr>
      <w:r w:rsidRPr="00621576">
        <w:rPr>
          <w:rFonts w:ascii="Arial" w:eastAsia="Arial" w:hAnsi="Arial" w:cs="Arial"/>
          <w:sz w:val="24"/>
          <w:szCs w:val="24"/>
        </w:rPr>
        <w:t>No se podrá solicitar financiamiento para implementación de acciones regulares del dispositivo de salud, según a las orientaciones entregadas por el Ministerio de Salud.</w:t>
      </w:r>
    </w:p>
    <w:p w14:paraId="4F5A046C" w14:textId="2D791CDA" w:rsidR="00621576" w:rsidRDefault="004C0F04" w:rsidP="009A558C">
      <w:pPr>
        <w:widowControl/>
        <w:spacing w:before="240" w:after="240" w:line="240" w:lineRule="auto"/>
        <w:jc w:val="both"/>
        <w:rPr>
          <w:rFonts w:ascii="Arial" w:eastAsia="Arial" w:hAnsi="Arial" w:cs="Arial"/>
          <w:b/>
          <w:sz w:val="24"/>
          <w:szCs w:val="24"/>
          <w:u w:val="single"/>
        </w:rPr>
      </w:pPr>
      <w:r>
        <w:rPr>
          <w:rFonts w:ascii="Arial" w:eastAsia="Arial" w:hAnsi="Arial" w:cs="Arial"/>
          <w:sz w:val="24"/>
          <w:szCs w:val="24"/>
        </w:rPr>
        <w:t xml:space="preserve"> </w:t>
      </w:r>
    </w:p>
    <w:p w14:paraId="56406ED9" w14:textId="77777777" w:rsidR="00FB3D70" w:rsidRDefault="004C0F04">
      <w:pPr>
        <w:pStyle w:val="Ttulo2"/>
        <w:widowControl/>
        <w:shd w:val="clear" w:color="auto" w:fill="B8CCE4"/>
        <w:tabs>
          <w:tab w:val="left" w:pos="8789"/>
        </w:tabs>
        <w:spacing w:before="0" w:after="0"/>
        <w:jc w:val="both"/>
        <w:rPr>
          <w:rFonts w:ascii="Arial" w:eastAsia="Arial" w:hAnsi="Arial" w:cs="Arial"/>
          <w:sz w:val="24"/>
          <w:szCs w:val="24"/>
        </w:rPr>
      </w:pPr>
      <w:bookmarkStart w:id="22" w:name="_Toc45013643"/>
      <w:r>
        <w:rPr>
          <w:rFonts w:ascii="Arial" w:eastAsia="Arial" w:hAnsi="Arial" w:cs="Arial"/>
          <w:sz w:val="24"/>
          <w:szCs w:val="24"/>
        </w:rPr>
        <w:t>Producto: Fortalecimiento de la Participación</w:t>
      </w:r>
      <w:bookmarkEnd w:id="22"/>
    </w:p>
    <w:p w14:paraId="00E957AC" w14:textId="77777777" w:rsidR="00FB3D70" w:rsidRDefault="00FB3D70">
      <w:pPr>
        <w:spacing w:after="0"/>
        <w:rPr>
          <w:rFonts w:ascii="Arial" w:eastAsia="Arial" w:hAnsi="Arial" w:cs="Arial"/>
          <w:b/>
          <w:sz w:val="24"/>
          <w:szCs w:val="24"/>
          <w:u w:val="single"/>
        </w:rPr>
      </w:pPr>
    </w:p>
    <w:p w14:paraId="12D516FC" w14:textId="77777777" w:rsidR="00FB3D70" w:rsidRDefault="004C0F04">
      <w:pPr>
        <w:spacing w:after="0"/>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$1.805.906.-</w:t>
      </w:r>
    </w:p>
    <w:p w14:paraId="13DF8F8D" w14:textId="77777777" w:rsidR="00FB3D70" w:rsidRDefault="00FB3D70">
      <w:pPr>
        <w:spacing w:after="0"/>
        <w:rPr>
          <w:rFonts w:ascii="Arial" w:eastAsia="Arial" w:hAnsi="Arial" w:cs="Arial"/>
          <w:b/>
          <w:sz w:val="24"/>
          <w:szCs w:val="24"/>
        </w:rPr>
      </w:pPr>
    </w:p>
    <w:p w14:paraId="0292D693" w14:textId="1538C1E4" w:rsidR="00FB3D70" w:rsidRDefault="004C0F04">
      <w:pPr>
        <w:widowControl/>
        <w:spacing w:after="0"/>
        <w:jc w:val="both"/>
        <w:rPr>
          <w:rFonts w:ascii="Arial" w:eastAsia="Arial" w:hAnsi="Arial" w:cs="Arial"/>
          <w:color w:val="000000"/>
          <w:sz w:val="24"/>
          <w:szCs w:val="24"/>
        </w:rPr>
      </w:pPr>
      <w:r>
        <w:rPr>
          <w:rFonts w:ascii="Arial" w:eastAsia="Arial" w:hAnsi="Arial" w:cs="Arial"/>
          <w:color w:val="000000"/>
          <w:sz w:val="24"/>
          <w:szCs w:val="24"/>
        </w:rPr>
        <w:t>Este producto está orientado a fortalecer la participación activa de las personas con discapacidad y sus organizaciones en los distintos procesos de gestión municipal, buscando garantizar la igualdad de oportunidades, autonomía, vida independiente y ausencia de discriminación arbitraria.</w:t>
      </w:r>
    </w:p>
    <w:p w14:paraId="3D730858" w14:textId="77777777" w:rsidR="00840DB3" w:rsidRDefault="00840DB3">
      <w:pPr>
        <w:widowControl/>
        <w:spacing w:after="0"/>
        <w:jc w:val="both"/>
        <w:rPr>
          <w:rFonts w:ascii="Times New Roman" w:eastAsia="Times New Roman" w:hAnsi="Times New Roman" w:cs="Times New Roman"/>
          <w:sz w:val="24"/>
          <w:szCs w:val="24"/>
        </w:rPr>
      </w:pPr>
    </w:p>
    <w:p w14:paraId="37A89AB7" w14:textId="77777777" w:rsidR="00FB3D70" w:rsidRDefault="004C0F04">
      <w:pPr>
        <w:widowControl/>
        <w:spacing w:after="0"/>
        <w:jc w:val="both"/>
        <w:rPr>
          <w:rFonts w:ascii="Times New Roman" w:eastAsia="Times New Roman" w:hAnsi="Times New Roman" w:cs="Times New Roman"/>
          <w:sz w:val="24"/>
          <w:szCs w:val="24"/>
        </w:rPr>
      </w:pPr>
      <w:r>
        <w:rPr>
          <w:rFonts w:ascii="Arial" w:eastAsia="Arial" w:hAnsi="Arial" w:cs="Arial"/>
          <w:color w:val="000000"/>
          <w:sz w:val="24"/>
          <w:szCs w:val="24"/>
        </w:rPr>
        <w:t>El financiamiento de este producto deberá destinarse de manera obligatoria para ejecutar los siguientes puntos:</w:t>
      </w:r>
    </w:p>
    <w:p w14:paraId="49030C82" w14:textId="77777777" w:rsidR="00621576" w:rsidRDefault="00621576" w:rsidP="00621576">
      <w:pPr>
        <w:widowControl/>
        <w:spacing w:after="0"/>
        <w:jc w:val="both"/>
        <w:rPr>
          <w:rFonts w:ascii="Times New Roman" w:eastAsia="Times New Roman" w:hAnsi="Times New Roman" w:cs="Times New Roman"/>
          <w:sz w:val="24"/>
          <w:szCs w:val="24"/>
        </w:rPr>
      </w:pPr>
    </w:p>
    <w:p w14:paraId="078A63F2" w14:textId="1F2CD0A2" w:rsidR="00FB3D70" w:rsidRPr="00621576" w:rsidRDefault="004C0F04" w:rsidP="00621576">
      <w:pPr>
        <w:pStyle w:val="Prrafodelista"/>
        <w:widowControl/>
        <w:numPr>
          <w:ilvl w:val="0"/>
          <w:numId w:val="34"/>
        </w:numPr>
        <w:spacing w:after="0"/>
        <w:jc w:val="both"/>
        <w:rPr>
          <w:rFonts w:ascii="Arial" w:eastAsia="Arial" w:hAnsi="Arial" w:cs="Arial"/>
          <w:color w:val="000000"/>
          <w:sz w:val="24"/>
          <w:szCs w:val="24"/>
        </w:rPr>
      </w:pPr>
      <w:r w:rsidRPr="00621576">
        <w:rPr>
          <w:rFonts w:ascii="Arial" w:eastAsia="Arial" w:hAnsi="Arial" w:cs="Arial"/>
          <w:b/>
          <w:color w:val="000000"/>
          <w:sz w:val="24"/>
          <w:szCs w:val="24"/>
        </w:rPr>
        <w:t>Diagnóstico Participativo:</w:t>
      </w:r>
      <w:r w:rsidRPr="00621576">
        <w:rPr>
          <w:rFonts w:ascii="Arial" w:eastAsia="Arial" w:hAnsi="Arial" w:cs="Arial"/>
          <w:color w:val="000000"/>
          <w:sz w:val="24"/>
          <w:szCs w:val="24"/>
        </w:rPr>
        <w:t xml:space="preserve"> En esta actividad se espera que un primer </w:t>
      </w:r>
      <w:r w:rsidR="00764B2B" w:rsidRPr="00621576">
        <w:rPr>
          <w:rFonts w:ascii="Arial" w:eastAsia="Arial" w:hAnsi="Arial" w:cs="Arial"/>
          <w:color w:val="000000"/>
          <w:sz w:val="24"/>
          <w:szCs w:val="24"/>
        </w:rPr>
        <w:t>momento esté</w:t>
      </w:r>
      <w:r w:rsidRPr="00621576">
        <w:rPr>
          <w:rFonts w:ascii="Arial" w:eastAsia="Arial" w:hAnsi="Arial" w:cs="Arial"/>
          <w:color w:val="000000"/>
          <w:sz w:val="24"/>
          <w:szCs w:val="24"/>
        </w:rPr>
        <w:t xml:space="preserve"> destinado a realizar una presentación pública de la Estrategia ante la presencia de autoridades de la comuna y de SENADIS y convocando a personas con discapacidad de la comuna, organizaciones sociales de y para personas con discapacidad, actores locales relevantes en la temática y comunidad en general., así como también dando a conocer líneas de trabajo asociadas a cada producto del Convenio. En un segundo momento, se deberá realizar el Diagnóstico Participativo, instancia que tiene como objetivo determinar las necesidades, problemáticas y oportunidades que presentan las personas con discapacidad de la comuna, así como también priorizar aquellas que resultan de mayor urgencia para la comunidad.</w:t>
      </w:r>
    </w:p>
    <w:p w14:paraId="4BBD930D" w14:textId="77777777" w:rsidR="00621576" w:rsidRDefault="00621576">
      <w:pPr>
        <w:widowControl/>
        <w:spacing w:after="0"/>
        <w:ind w:left="720"/>
        <w:jc w:val="both"/>
        <w:rPr>
          <w:rFonts w:ascii="Arial" w:eastAsia="Arial" w:hAnsi="Arial" w:cs="Arial"/>
          <w:color w:val="000000"/>
          <w:sz w:val="24"/>
          <w:szCs w:val="24"/>
        </w:rPr>
      </w:pPr>
    </w:p>
    <w:p w14:paraId="34DDFD89" w14:textId="4C3E23F1" w:rsidR="00FB3D70" w:rsidRDefault="004C0F04">
      <w:pPr>
        <w:widowControl/>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En esta instancia también se deberá realizar un mapeo colectivo de las </w:t>
      </w:r>
      <w:r w:rsidR="005C0E41">
        <w:rPr>
          <w:rFonts w:ascii="Arial" w:eastAsia="Arial" w:hAnsi="Arial" w:cs="Arial"/>
          <w:color w:val="000000"/>
          <w:sz w:val="24"/>
          <w:szCs w:val="24"/>
        </w:rPr>
        <w:t>personas con discapacidad</w:t>
      </w:r>
      <w:r>
        <w:rPr>
          <w:rFonts w:ascii="Arial" w:eastAsia="Arial" w:hAnsi="Arial" w:cs="Arial"/>
          <w:color w:val="000000"/>
          <w:sz w:val="24"/>
          <w:szCs w:val="24"/>
        </w:rPr>
        <w:t xml:space="preserve"> de la comuna, identificando organizaciones sociales y otros actores relevantes en el territorio para establecer un trabajo articulado en materia de discapacidad. </w:t>
      </w:r>
    </w:p>
    <w:p w14:paraId="23236C2C" w14:textId="77777777" w:rsidR="00840DB3" w:rsidRDefault="00840DB3">
      <w:pPr>
        <w:widowControl/>
        <w:spacing w:after="0"/>
        <w:ind w:left="720"/>
        <w:jc w:val="both"/>
        <w:rPr>
          <w:rFonts w:ascii="Times New Roman" w:eastAsia="Times New Roman" w:hAnsi="Times New Roman" w:cs="Times New Roman"/>
          <w:sz w:val="24"/>
          <w:szCs w:val="24"/>
        </w:rPr>
      </w:pPr>
    </w:p>
    <w:p w14:paraId="43543BEC" w14:textId="77777777" w:rsidR="00FB3D70" w:rsidRDefault="004C0F04">
      <w:pPr>
        <w:widowControl/>
        <w:spacing w:after="0"/>
        <w:ind w:left="720"/>
        <w:jc w:val="both"/>
        <w:rPr>
          <w:rFonts w:ascii="Times New Roman" w:eastAsia="Times New Roman" w:hAnsi="Times New Roman" w:cs="Times New Roman"/>
          <w:sz w:val="24"/>
          <w:szCs w:val="24"/>
        </w:rPr>
      </w:pPr>
      <w:r>
        <w:rPr>
          <w:rFonts w:ascii="Arial" w:eastAsia="Arial" w:hAnsi="Arial" w:cs="Arial"/>
          <w:color w:val="000000"/>
          <w:sz w:val="24"/>
          <w:szCs w:val="24"/>
        </w:rPr>
        <w:t>La metodología del Diagnóstico Participativo y Mapeo Colectivo será entregada por SENADIS en las Orientaciones Técnicas (OTAs).</w:t>
      </w:r>
    </w:p>
    <w:p w14:paraId="118BADB2" w14:textId="77777777" w:rsidR="00FB3D70" w:rsidRDefault="00FB3D70">
      <w:pPr>
        <w:widowControl/>
        <w:spacing w:after="0"/>
        <w:rPr>
          <w:rFonts w:ascii="Times New Roman" w:eastAsia="Times New Roman" w:hAnsi="Times New Roman" w:cs="Times New Roman"/>
          <w:sz w:val="24"/>
          <w:szCs w:val="24"/>
        </w:rPr>
      </w:pPr>
    </w:p>
    <w:p w14:paraId="36933ACA" w14:textId="77777777" w:rsidR="00FB3D70" w:rsidRDefault="004C0F04">
      <w:pPr>
        <w:widowControl/>
        <w:spacing w:after="0"/>
        <w:ind w:left="720"/>
        <w:jc w:val="both"/>
        <w:rPr>
          <w:rFonts w:ascii="Arial" w:eastAsia="Arial" w:hAnsi="Arial" w:cs="Arial"/>
          <w:color w:val="000000"/>
          <w:sz w:val="24"/>
          <w:szCs w:val="24"/>
        </w:rPr>
      </w:pPr>
      <w:r>
        <w:rPr>
          <w:rFonts w:ascii="Arial" w:eastAsia="Arial" w:hAnsi="Arial" w:cs="Arial"/>
          <w:color w:val="000000"/>
          <w:sz w:val="24"/>
          <w:szCs w:val="24"/>
        </w:rPr>
        <w:t>La información que se obtenga de esta instancia, servirá como insumo para realizar o modificar el plan de trabajo de ejecución de la EDLI, que deben elaborar los equipos ejecutores en los municipios, de tal manera que las acciones desarrolladas en cada producto deberán orientarse según los resultados que se obtengan en el Diagnóstico Participativo junto a los resultados de la aplicación del Índice de Inclusión Municipal en Discapacidad (IMDIS), contemplado en el Plan de Apoyo.</w:t>
      </w:r>
    </w:p>
    <w:p w14:paraId="494328E8" w14:textId="77777777" w:rsidR="00FB3D70" w:rsidRDefault="00FB3D70">
      <w:pPr>
        <w:widowControl/>
        <w:spacing w:after="0"/>
        <w:ind w:left="720"/>
        <w:jc w:val="both"/>
        <w:rPr>
          <w:rFonts w:ascii="Arial" w:eastAsia="Arial" w:hAnsi="Arial" w:cs="Arial"/>
          <w:sz w:val="24"/>
          <w:szCs w:val="24"/>
        </w:rPr>
      </w:pPr>
    </w:p>
    <w:p w14:paraId="308517BC" w14:textId="77777777" w:rsidR="00FB3D70" w:rsidRDefault="004C0F04">
      <w:pPr>
        <w:spacing w:after="0"/>
        <w:ind w:left="720"/>
        <w:jc w:val="both"/>
        <w:rPr>
          <w:rFonts w:ascii="Arial" w:eastAsia="Arial" w:hAnsi="Arial" w:cs="Arial"/>
          <w:sz w:val="24"/>
          <w:szCs w:val="24"/>
        </w:rPr>
      </w:pPr>
      <w:r>
        <w:rPr>
          <w:rFonts w:ascii="Arial" w:eastAsia="Arial" w:hAnsi="Arial" w:cs="Arial"/>
          <w:sz w:val="24"/>
          <w:szCs w:val="24"/>
        </w:rPr>
        <w:t>Además, la información producida también permitirá delinear la estrategia de fortalecimiento de la gestión de redes vecinales y locales para la autonomía, mediante información de territorios y sus características, junto con los diversos actores que pueden ser vinculados para la generación de una red.</w:t>
      </w:r>
    </w:p>
    <w:p w14:paraId="7CEC5DC3" w14:textId="77777777" w:rsidR="00FB3D70" w:rsidRDefault="00FB3D70">
      <w:pPr>
        <w:widowControl/>
        <w:spacing w:after="0"/>
        <w:rPr>
          <w:rFonts w:ascii="Times New Roman" w:eastAsia="Times New Roman" w:hAnsi="Times New Roman" w:cs="Times New Roman"/>
          <w:sz w:val="24"/>
          <w:szCs w:val="24"/>
        </w:rPr>
      </w:pPr>
    </w:p>
    <w:p w14:paraId="12D5F336" w14:textId="77777777" w:rsidR="00FB3D70" w:rsidRDefault="004C0F04">
      <w:pPr>
        <w:widowControl/>
        <w:spacing w:after="0"/>
        <w:ind w:left="720"/>
        <w:jc w:val="both"/>
        <w:rPr>
          <w:rFonts w:ascii="Arial" w:eastAsia="Arial" w:hAnsi="Arial" w:cs="Arial"/>
          <w:sz w:val="24"/>
          <w:szCs w:val="24"/>
        </w:rPr>
      </w:pPr>
      <w:r>
        <w:rPr>
          <w:rFonts w:ascii="Arial" w:eastAsia="Arial" w:hAnsi="Arial" w:cs="Arial"/>
          <w:color w:val="000000"/>
          <w:sz w:val="24"/>
          <w:szCs w:val="24"/>
        </w:rPr>
        <w:t>Los Municipios deben contemplar el reporte de informes y material de registro (audios, fichas de asistencia, fichas de sistematización, entre otros) que se generen a partir de este producto a SENADIS, dando cumplimiento a los requerimientos asociados a este producto detallados en las Orientaciones Técnicas.</w:t>
      </w:r>
    </w:p>
    <w:p w14:paraId="12204008" w14:textId="77777777" w:rsidR="00FB3D70" w:rsidRDefault="00FB3D70">
      <w:pPr>
        <w:widowControl/>
        <w:spacing w:after="0"/>
        <w:rPr>
          <w:rFonts w:ascii="Times New Roman" w:eastAsia="Times New Roman" w:hAnsi="Times New Roman" w:cs="Times New Roman"/>
          <w:sz w:val="24"/>
          <w:szCs w:val="24"/>
        </w:rPr>
      </w:pPr>
    </w:p>
    <w:p w14:paraId="341942C8" w14:textId="6053D53A" w:rsidR="007F5142" w:rsidRPr="007F5142" w:rsidRDefault="004C0F04" w:rsidP="007F5142">
      <w:pPr>
        <w:pStyle w:val="Prrafodelista"/>
        <w:numPr>
          <w:ilvl w:val="0"/>
          <w:numId w:val="34"/>
        </w:numPr>
        <w:jc w:val="both"/>
        <w:rPr>
          <w:rFonts w:ascii="Arial" w:eastAsia="Arial" w:hAnsi="Arial" w:cs="Arial"/>
          <w:bCs/>
          <w:color w:val="000000"/>
          <w:sz w:val="24"/>
          <w:szCs w:val="24"/>
        </w:rPr>
      </w:pPr>
      <w:r w:rsidRPr="007F5142">
        <w:rPr>
          <w:rFonts w:ascii="Arial" w:eastAsia="Arial" w:hAnsi="Arial" w:cs="Arial"/>
          <w:b/>
          <w:color w:val="000000"/>
          <w:sz w:val="24"/>
          <w:szCs w:val="24"/>
        </w:rPr>
        <w:t>Herramientas de Atención Inclusiva: </w:t>
      </w:r>
      <w:bookmarkStart w:id="23" w:name="_Hlk44524336"/>
      <w:r w:rsidRPr="007F5142">
        <w:rPr>
          <w:rFonts w:ascii="Arial" w:eastAsia="Arial" w:hAnsi="Arial" w:cs="Arial"/>
          <w:bCs/>
          <w:color w:val="000000"/>
          <w:sz w:val="24"/>
          <w:szCs w:val="24"/>
        </w:rPr>
        <w:t xml:space="preserve">Este punto está orientado a financiar estrategias que permitan fortalecer la Atención Inclusiva de manera transversal en el municipio. </w:t>
      </w:r>
      <w:r w:rsidR="007F5142" w:rsidRPr="007F5142">
        <w:rPr>
          <w:rFonts w:ascii="Arial" w:eastAsia="Arial" w:hAnsi="Arial" w:cs="Arial"/>
          <w:bCs/>
          <w:color w:val="000000"/>
          <w:sz w:val="24"/>
          <w:szCs w:val="24"/>
        </w:rPr>
        <w:t xml:space="preserve">En este ámbito, se podrán financiar recursos tecnológicos adaptados para promover </w:t>
      </w:r>
      <w:r w:rsidR="007F5142">
        <w:rPr>
          <w:rFonts w:ascii="Arial" w:eastAsia="Arial" w:hAnsi="Arial" w:cs="Arial"/>
          <w:bCs/>
          <w:color w:val="000000"/>
          <w:sz w:val="24"/>
          <w:szCs w:val="24"/>
        </w:rPr>
        <w:t xml:space="preserve">la </w:t>
      </w:r>
      <w:r w:rsidR="007F5142" w:rsidRPr="007F5142">
        <w:rPr>
          <w:rFonts w:ascii="Arial" w:eastAsia="Arial" w:hAnsi="Arial" w:cs="Arial"/>
          <w:bCs/>
          <w:color w:val="000000"/>
          <w:sz w:val="24"/>
          <w:szCs w:val="24"/>
        </w:rPr>
        <w:t>participación de las personas con discapacidad, tales como: transcripción de voz a texto; video interpretación de lengua de señas online para atención de público; Incorporación de plataformas online inclusivas o de teleasistencia y Curso de Lengua de Señas Chilena. Para cualquiera de las alternativas que se considere financiar, éstas deberán contar con la revisión y aprobación previa de SENADIS.</w:t>
      </w:r>
    </w:p>
    <w:bookmarkEnd w:id="23"/>
    <w:p w14:paraId="4DA423D2" w14:textId="4823C082" w:rsidR="00FB3D70" w:rsidRPr="007F5142" w:rsidRDefault="00FB3D70" w:rsidP="007F5142">
      <w:pPr>
        <w:pStyle w:val="Prrafodelista"/>
        <w:widowControl/>
        <w:spacing w:after="0"/>
        <w:jc w:val="both"/>
        <w:rPr>
          <w:rFonts w:ascii="Times New Roman" w:eastAsia="Times New Roman" w:hAnsi="Times New Roman" w:cs="Times New Roman"/>
          <w:sz w:val="24"/>
          <w:szCs w:val="24"/>
        </w:rPr>
      </w:pPr>
    </w:p>
    <w:p w14:paraId="2CFF053C" w14:textId="1A3E635B" w:rsidR="00FB3D70" w:rsidRDefault="004C0F04" w:rsidP="00621576">
      <w:pPr>
        <w:pStyle w:val="Prrafodelista"/>
        <w:widowControl/>
        <w:numPr>
          <w:ilvl w:val="0"/>
          <w:numId w:val="34"/>
        </w:numPr>
        <w:spacing w:after="0"/>
        <w:jc w:val="both"/>
        <w:rPr>
          <w:rFonts w:ascii="Arial" w:eastAsia="Arial" w:hAnsi="Arial" w:cs="Arial"/>
          <w:bCs/>
          <w:color w:val="000000"/>
          <w:sz w:val="24"/>
          <w:szCs w:val="24"/>
        </w:rPr>
      </w:pPr>
      <w:r>
        <w:rPr>
          <w:rFonts w:ascii="Arial" w:eastAsia="Arial" w:hAnsi="Arial" w:cs="Arial"/>
          <w:b/>
          <w:color w:val="000000"/>
          <w:sz w:val="24"/>
          <w:szCs w:val="24"/>
        </w:rPr>
        <w:t xml:space="preserve">Cierre Participativo: </w:t>
      </w:r>
      <w:r w:rsidRPr="00621576">
        <w:rPr>
          <w:rFonts w:ascii="Arial" w:eastAsia="Arial" w:hAnsi="Arial" w:cs="Arial"/>
          <w:bCs/>
          <w:color w:val="000000"/>
          <w:sz w:val="24"/>
          <w:szCs w:val="24"/>
        </w:rPr>
        <w:t xml:space="preserve">Se deberá implementar convocando a organizaciones de y para </w:t>
      </w:r>
      <w:r w:rsidR="005C0E41">
        <w:rPr>
          <w:rFonts w:ascii="Arial" w:eastAsia="Arial" w:hAnsi="Arial" w:cs="Arial"/>
          <w:bCs/>
          <w:color w:val="000000"/>
          <w:sz w:val="24"/>
          <w:szCs w:val="24"/>
        </w:rPr>
        <w:t>personas con discapacidad</w:t>
      </w:r>
      <w:r w:rsidRPr="00621576">
        <w:rPr>
          <w:rFonts w:ascii="Arial" w:eastAsia="Arial" w:hAnsi="Arial" w:cs="Arial"/>
          <w:bCs/>
          <w:color w:val="000000"/>
          <w:sz w:val="24"/>
          <w:szCs w:val="24"/>
        </w:rPr>
        <w:t>, personas naturales con discapacidad, personas cuidadoras, así como también funcionarios y funcionarias municipales y comunidad en general. Este hito deberá ser ejecutado antes de finalizar el Convenio y su objetivo es que el municipio ejecutor pueda 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 así como</w:t>
      </w:r>
      <w:r w:rsidRPr="00621576">
        <w:rPr>
          <w:rFonts w:ascii="Arial" w:eastAsia="Arial" w:hAnsi="Arial" w:cs="Arial"/>
          <w:b/>
          <w:color w:val="000000"/>
          <w:sz w:val="24"/>
          <w:szCs w:val="24"/>
        </w:rPr>
        <w:t xml:space="preserve"> </w:t>
      </w:r>
      <w:r w:rsidRPr="00621576">
        <w:rPr>
          <w:rFonts w:ascii="Arial" w:eastAsia="Arial" w:hAnsi="Arial" w:cs="Arial"/>
          <w:bCs/>
          <w:color w:val="000000"/>
          <w:sz w:val="24"/>
          <w:szCs w:val="24"/>
        </w:rPr>
        <w:t>también las acciones y compromisos de continuidad por parte de los municipios ejecutores que se trabajen en el Plan de Continuidad contemplado en el Plan de Apoyo.  </w:t>
      </w:r>
    </w:p>
    <w:p w14:paraId="2CA7490E" w14:textId="77777777" w:rsidR="00621576" w:rsidRPr="00621576" w:rsidRDefault="00621576" w:rsidP="00621576">
      <w:pPr>
        <w:pStyle w:val="Prrafodelista"/>
        <w:widowControl/>
        <w:spacing w:after="0"/>
        <w:jc w:val="both"/>
        <w:rPr>
          <w:rFonts w:ascii="Arial" w:eastAsia="Arial" w:hAnsi="Arial" w:cs="Arial"/>
          <w:bCs/>
          <w:color w:val="000000"/>
          <w:sz w:val="24"/>
          <w:szCs w:val="24"/>
        </w:rPr>
      </w:pPr>
    </w:p>
    <w:p w14:paraId="5CFCE6B3" w14:textId="6A7DB2D9" w:rsidR="00FB3D70" w:rsidRPr="00621576" w:rsidRDefault="00EF6B3D">
      <w:pPr>
        <w:spacing w:before="120" w:after="120"/>
        <w:jc w:val="both"/>
        <w:rPr>
          <w:rFonts w:ascii="Arial" w:eastAsia="Arial" w:hAnsi="Arial" w:cs="Arial"/>
          <w:sz w:val="28"/>
          <w:szCs w:val="28"/>
        </w:rPr>
      </w:pPr>
      <w:r>
        <w:rPr>
          <w:rFonts w:ascii="Arial" w:eastAsia="Arial" w:hAnsi="Arial" w:cs="Arial"/>
          <w:b/>
          <w:color w:val="1F497D"/>
          <w:sz w:val="24"/>
          <w:szCs w:val="24"/>
        </w:rPr>
        <w:t>Consideraciones G</w:t>
      </w:r>
      <w:r w:rsidR="004C0F04" w:rsidRPr="00621576">
        <w:rPr>
          <w:rFonts w:ascii="Arial" w:eastAsia="Arial" w:hAnsi="Arial" w:cs="Arial"/>
          <w:b/>
          <w:color w:val="1F497D"/>
          <w:sz w:val="24"/>
          <w:szCs w:val="24"/>
        </w:rPr>
        <w:t>enerales:</w:t>
      </w:r>
    </w:p>
    <w:p w14:paraId="30D4246D" w14:textId="691F4812" w:rsidR="00FB3D70" w:rsidRDefault="004C0F04">
      <w:pPr>
        <w:widowControl/>
        <w:numPr>
          <w:ilvl w:val="0"/>
          <w:numId w:val="15"/>
        </w:numPr>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En este producto, se espera que el municipio pueda disponer de un co-financiamiento que permita la difusión de las actividades </w:t>
      </w:r>
      <w:r w:rsidR="00621576">
        <w:rPr>
          <w:rFonts w:ascii="Arial" w:eastAsia="Arial" w:hAnsi="Arial" w:cs="Arial"/>
          <w:sz w:val="24"/>
          <w:szCs w:val="24"/>
          <w:highlight w:val="white"/>
        </w:rPr>
        <w:t>participativas correspondientes</w:t>
      </w:r>
      <w:r>
        <w:rPr>
          <w:rFonts w:ascii="Arial" w:eastAsia="Arial" w:hAnsi="Arial" w:cs="Arial"/>
          <w:sz w:val="24"/>
          <w:szCs w:val="24"/>
          <w:highlight w:val="white"/>
        </w:rPr>
        <w:t xml:space="preserve"> al Diagnóstico Participativo y Cierre.</w:t>
      </w:r>
    </w:p>
    <w:p w14:paraId="55862CCF" w14:textId="4DDA00FA" w:rsidR="00FB3D70" w:rsidRDefault="004C0F04">
      <w:pPr>
        <w:widowControl/>
        <w:numPr>
          <w:ilvl w:val="0"/>
          <w:numId w:val="15"/>
        </w:numPr>
        <w:spacing w:after="0"/>
        <w:jc w:val="both"/>
        <w:rPr>
          <w:rFonts w:ascii="Arial" w:eastAsia="Arial" w:hAnsi="Arial" w:cs="Arial"/>
          <w:color w:val="000000"/>
          <w:sz w:val="24"/>
          <w:szCs w:val="24"/>
        </w:rPr>
      </w:pPr>
      <w:r>
        <w:rPr>
          <w:rFonts w:ascii="Arial" w:eastAsia="Arial" w:hAnsi="Arial" w:cs="Arial"/>
          <w:sz w:val="24"/>
          <w:szCs w:val="24"/>
        </w:rPr>
        <w:t>S</w:t>
      </w:r>
      <w:r>
        <w:rPr>
          <w:rFonts w:ascii="Arial" w:eastAsia="Arial" w:hAnsi="Arial" w:cs="Arial"/>
          <w:color w:val="000000"/>
          <w:sz w:val="24"/>
          <w:szCs w:val="24"/>
        </w:rPr>
        <w:t xml:space="preserve">e debe considerar que </w:t>
      </w:r>
      <w:r>
        <w:rPr>
          <w:rFonts w:ascii="Arial" w:eastAsia="Arial" w:hAnsi="Arial" w:cs="Arial"/>
          <w:sz w:val="24"/>
          <w:szCs w:val="24"/>
        </w:rPr>
        <w:t>estas</w:t>
      </w:r>
      <w:r>
        <w:rPr>
          <w:rFonts w:ascii="Arial" w:eastAsia="Arial" w:hAnsi="Arial" w:cs="Arial"/>
          <w:color w:val="000000"/>
          <w:sz w:val="24"/>
          <w:szCs w:val="24"/>
        </w:rPr>
        <w:t xml:space="preserve"> actividades deberán ser diseñadas en conjunto con la Dirección Regional de SENADIS</w:t>
      </w:r>
      <w:r>
        <w:rPr>
          <w:rFonts w:ascii="Arial" w:eastAsia="Arial" w:hAnsi="Arial" w:cs="Arial"/>
          <w:sz w:val="24"/>
          <w:szCs w:val="24"/>
        </w:rPr>
        <w:t xml:space="preserve"> y que </w:t>
      </w:r>
      <w:r w:rsidR="00621576">
        <w:rPr>
          <w:rFonts w:ascii="Arial" w:eastAsia="Arial" w:hAnsi="Arial" w:cs="Arial"/>
          <w:sz w:val="24"/>
          <w:szCs w:val="24"/>
        </w:rPr>
        <w:t>la</w:t>
      </w:r>
      <w:r w:rsidR="00621576">
        <w:rPr>
          <w:rFonts w:ascii="Arial" w:eastAsia="Arial" w:hAnsi="Arial" w:cs="Arial"/>
          <w:color w:val="000000"/>
          <w:sz w:val="24"/>
          <w:szCs w:val="24"/>
        </w:rPr>
        <w:t xml:space="preserve"> metodología de implementación del Diagnóstico Participativo y Cierre será</w:t>
      </w:r>
      <w:r>
        <w:rPr>
          <w:rFonts w:ascii="Arial" w:eastAsia="Arial" w:hAnsi="Arial" w:cs="Arial"/>
          <w:color w:val="000000"/>
          <w:sz w:val="24"/>
          <w:szCs w:val="24"/>
        </w:rPr>
        <w:t xml:space="preserve"> </w:t>
      </w:r>
      <w:r w:rsidR="00EF6B3D">
        <w:rPr>
          <w:rFonts w:ascii="Arial" w:eastAsia="Arial" w:hAnsi="Arial" w:cs="Arial"/>
          <w:color w:val="000000"/>
          <w:sz w:val="24"/>
          <w:szCs w:val="24"/>
        </w:rPr>
        <w:t>entregada</w:t>
      </w:r>
      <w:r>
        <w:rPr>
          <w:rFonts w:ascii="Arial" w:eastAsia="Arial" w:hAnsi="Arial" w:cs="Arial"/>
          <w:color w:val="000000"/>
          <w:sz w:val="24"/>
          <w:szCs w:val="24"/>
        </w:rPr>
        <w:t xml:space="preserve"> en las Orientaciones Técnicas de la EDLI. </w:t>
      </w:r>
    </w:p>
    <w:p w14:paraId="1771D86B" w14:textId="77777777" w:rsidR="00FB3D70" w:rsidRDefault="004C0F04">
      <w:pPr>
        <w:widowControl/>
        <w:numPr>
          <w:ilvl w:val="0"/>
          <w:numId w:val="15"/>
        </w:numPr>
        <w:spacing w:after="0"/>
        <w:jc w:val="both"/>
        <w:rPr>
          <w:rFonts w:ascii="Arial" w:eastAsia="Arial" w:hAnsi="Arial" w:cs="Arial"/>
          <w:color w:val="000000"/>
          <w:sz w:val="24"/>
          <w:szCs w:val="24"/>
        </w:rPr>
      </w:pPr>
      <w:r>
        <w:rPr>
          <w:rFonts w:ascii="Arial" w:eastAsia="Arial" w:hAnsi="Arial" w:cs="Arial"/>
          <w:color w:val="000000"/>
          <w:sz w:val="24"/>
          <w:szCs w:val="24"/>
        </w:rPr>
        <w:t xml:space="preserve">Para estos puntos se podrán considerar estrategias remotas que puedan complementar su ejecución. </w:t>
      </w:r>
    </w:p>
    <w:p w14:paraId="058844D6" w14:textId="77777777" w:rsidR="00FB3D70" w:rsidRDefault="004C0F04">
      <w:pPr>
        <w:widowControl/>
        <w:numPr>
          <w:ilvl w:val="0"/>
          <w:numId w:val="15"/>
        </w:numPr>
        <w:spacing w:after="0"/>
        <w:jc w:val="both"/>
        <w:rPr>
          <w:rFonts w:ascii="Arial" w:eastAsia="Arial" w:hAnsi="Arial" w:cs="Arial"/>
          <w:color w:val="000000"/>
          <w:sz w:val="24"/>
          <w:szCs w:val="24"/>
        </w:rPr>
      </w:pPr>
      <w:r>
        <w:rPr>
          <w:rFonts w:ascii="Arial" w:eastAsia="Arial" w:hAnsi="Arial" w:cs="Arial"/>
          <w:sz w:val="24"/>
          <w:szCs w:val="24"/>
        </w:rPr>
        <w:t>L</w:t>
      </w:r>
      <w:r>
        <w:rPr>
          <w:rFonts w:ascii="Arial" w:eastAsia="Arial" w:hAnsi="Arial" w:cs="Arial"/>
          <w:color w:val="000000"/>
          <w:sz w:val="24"/>
          <w:szCs w:val="24"/>
        </w:rPr>
        <w:t>os gastos que se podrán realizar en estos puntos corresponden a la categoría recurrentes.</w:t>
      </w:r>
    </w:p>
    <w:p w14:paraId="57C56F8D" w14:textId="362E0F4A" w:rsidR="00FB3D70" w:rsidRDefault="004C0F04">
      <w:pPr>
        <w:widowControl/>
        <w:numPr>
          <w:ilvl w:val="0"/>
          <w:numId w:val="15"/>
        </w:numPr>
        <w:spacing w:after="0"/>
        <w:jc w:val="both"/>
        <w:rPr>
          <w:rFonts w:ascii="Arial" w:eastAsia="Arial" w:hAnsi="Arial" w:cs="Arial"/>
          <w:color w:val="000000"/>
          <w:sz w:val="24"/>
          <w:szCs w:val="24"/>
        </w:rPr>
      </w:pPr>
      <w:r>
        <w:rPr>
          <w:rFonts w:ascii="Arial" w:eastAsia="Arial" w:hAnsi="Arial" w:cs="Arial"/>
          <w:color w:val="000000"/>
          <w:sz w:val="24"/>
          <w:szCs w:val="24"/>
        </w:rPr>
        <w:t>Para el punto b el municipio deberá entregar una propuesta con los detalles técnicos de la herramienta de atención inclusiva escogida, la que deberá ser aprobada por la Dirección Regional correspondiente antes de su implementación.</w:t>
      </w:r>
    </w:p>
    <w:p w14:paraId="200D4B99" w14:textId="154CA2D5" w:rsidR="00621576" w:rsidRDefault="00621576" w:rsidP="00621576">
      <w:pPr>
        <w:widowControl/>
        <w:spacing w:after="0"/>
        <w:ind w:left="720"/>
        <w:jc w:val="both"/>
        <w:rPr>
          <w:rFonts w:ascii="Arial" w:eastAsia="Arial" w:hAnsi="Arial" w:cs="Arial"/>
          <w:color w:val="000000"/>
          <w:sz w:val="24"/>
          <w:szCs w:val="24"/>
        </w:rPr>
      </w:pPr>
    </w:p>
    <w:p w14:paraId="380F7FE6" w14:textId="77777777" w:rsidR="00764B2B" w:rsidRDefault="00764B2B" w:rsidP="00621576">
      <w:pPr>
        <w:widowControl/>
        <w:spacing w:after="0"/>
        <w:ind w:left="720"/>
        <w:jc w:val="both"/>
        <w:rPr>
          <w:rFonts w:ascii="Arial" w:eastAsia="Arial" w:hAnsi="Arial" w:cs="Arial"/>
          <w:color w:val="000000"/>
          <w:sz w:val="24"/>
          <w:szCs w:val="24"/>
        </w:rPr>
      </w:pPr>
    </w:p>
    <w:p w14:paraId="01ABB5F3" w14:textId="77777777" w:rsidR="00FB3D70" w:rsidRDefault="00FB3D70">
      <w:pPr>
        <w:pBdr>
          <w:top w:val="nil"/>
          <w:left w:val="nil"/>
          <w:bottom w:val="nil"/>
          <w:right w:val="nil"/>
          <w:between w:val="nil"/>
        </w:pBdr>
        <w:spacing w:after="0"/>
        <w:ind w:left="720"/>
        <w:jc w:val="both"/>
        <w:rPr>
          <w:rFonts w:ascii="Arial" w:eastAsia="Arial" w:hAnsi="Arial" w:cs="Arial"/>
          <w:b/>
          <w:color w:val="FFFFFF"/>
          <w:sz w:val="24"/>
          <w:szCs w:val="24"/>
        </w:rPr>
      </w:pPr>
    </w:p>
    <w:p w14:paraId="336FEF8A" w14:textId="4D8470E6" w:rsidR="00FB3D70"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r>
        <w:rPr>
          <w:rFonts w:ascii="Arial" w:eastAsia="Arial" w:hAnsi="Arial" w:cs="Arial"/>
          <w:color w:val="FFFFFF"/>
          <w:sz w:val="24"/>
          <w:szCs w:val="24"/>
        </w:rPr>
        <w:t xml:space="preserve"> </w:t>
      </w:r>
      <w:bookmarkStart w:id="24" w:name="_Toc45013644"/>
      <w:r w:rsidR="007D5473">
        <w:rPr>
          <w:rFonts w:ascii="Arial" w:eastAsia="Arial" w:hAnsi="Arial" w:cs="Arial"/>
          <w:color w:val="FFFFFF"/>
          <w:sz w:val="24"/>
          <w:szCs w:val="24"/>
        </w:rPr>
        <w:t>5</w:t>
      </w:r>
      <w:r w:rsidR="008049A9">
        <w:rPr>
          <w:rFonts w:ascii="Arial" w:eastAsia="Arial" w:hAnsi="Arial" w:cs="Arial"/>
          <w:color w:val="FFFFFF"/>
          <w:sz w:val="24"/>
          <w:szCs w:val="24"/>
        </w:rPr>
        <w:t xml:space="preserve">. </w:t>
      </w:r>
      <w:r>
        <w:rPr>
          <w:rFonts w:ascii="Arial" w:eastAsia="Arial" w:hAnsi="Arial" w:cs="Arial"/>
          <w:color w:val="FFFFFF"/>
          <w:sz w:val="24"/>
          <w:szCs w:val="24"/>
        </w:rPr>
        <w:t>Plan de Apoyo EDLI Regular</w:t>
      </w:r>
      <w:bookmarkEnd w:id="24"/>
    </w:p>
    <w:p w14:paraId="684546D1" w14:textId="77777777" w:rsidR="00FB3D70" w:rsidRDefault="00FB3D70">
      <w:pPr>
        <w:tabs>
          <w:tab w:val="left" w:pos="8789"/>
        </w:tabs>
        <w:spacing w:after="0"/>
        <w:jc w:val="both"/>
        <w:rPr>
          <w:rFonts w:ascii="Arial" w:eastAsia="Arial" w:hAnsi="Arial" w:cs="Arial"/>
          <w:sz w:val="24"/>
          <w:szCs w:val="24"/>
        </w:rPr>
      </w:pPr>
    </w:p>
    <w:p w14:paraId="44BAADEC" w14:textId="77777777" w:rsidR="00FB3D70" w:rsidRDefault="004C0F04">
      <w:pPr>
        <w:tabs>
          <w:tab w:val="left" w:pos="8789"/>
        </w:tabs>
        <w:spacing w:after="0"/>
        <w:jc w:val="both"/>
        <w:rPr>
          <w:rFonts w:ascii="Arial" w:eastAsia="Arial" w:hAnsi="Arial" w:cs="Arial"/>
          <w:sz w:val="24"/>
          <w:szCs w:val="24"/>
        </w:rPr>
      </w:pPr>
      <w:r>
        <w:rPr>
          <w:rFonts w:ascii="Arial" w:eastAsia="Arial" w:hAnsi="Arial" w:cs="Arial"/>
          <w:sz w:val="24"/>
          <w:szCs w:val="24"/>
        </w:rPr>
        <w:t xml:space="preserve">El Plan de Apoyo EDLI Regular, que será desarrollado por SENADIS, consiste en un proceso de asesoría y acompañamiento a cada Municipio ejecutor, durante la ejecución e implementación de dicha estrategia. </w:t>
      </w:r>
    </w:p>
    <w:p w14:paraId="48AF0316" w14:textId="77777777" w:rsidR="00FB3D70" w:rsidRDefault="00FB3D70">
      <w:pPr>
        <w:tabs>
          <w:tab w:val="left" w:pos="8789"/>
        </w:tabs>
        <w:spacing w:after="0"/>
        <w:jc w:val="both"/>
        <w:rPr>
          <w:rFonts w:ascii="Arial" w:eastAsia="Arial" w:hAnsi="Arial" w:cs="Arial"/>
          <w:sz w:val="24"/>
          <w:szCs w:val="24"/>
        </w:rPr>
      </w:pPr>
    </w:p>
    <w:p w14:paraId="59AFA2F9" w14:textId="6B46EF59" w:rsidR="00FB3D70" w:rsidRDefault="004C0F04">
      <w:pPr>
        <w:tabs>
          <w:tab w:val="left" w:pos="8789"/>
        </w:tabs>
        <w:spacing w:after="0"/>
        <w:jc w:val="both"/>
        <w:rPr>
          <w:rFonts w:ascii="Arial" w:eastAsia="Arial" w:hAnsi="Arial" w:cs="Arial"/>
          <w:b/>
          <w:sz w:val="24"/>
          <w:szCs w:val="24"/>
        </w:rPr>
      </w:pPr>
      <w:r>
        <w:rPr>
          <w:rFonts w:ascii="Arial" w:eastAsia="Arial" w:hAnsi="Arial" w:cs="Arial"/>
          <w:b/>
          <w:sz w:val="24"/>
          <w:szCs w:val="24"/>
        </w:rPr>
        <w:t>Componentes Específicos del Plan de Apoyo EDLI Regular</w:t>
      </w:r>
    </w:p>
    <w:p w14:paraId="1B590E6A" w14:textId="77777777" w:rsidR="00BD0CD8" w:rsidRDefault="00BD0CD8">
      <w:pPr>
        <w:tabs>
          <w:tab w:val="left" w:pos="8789"/>
        </w:tabs>
        <w:spacing w:after="0"/>
        <w:jc w:val="both"/>
        <w:rPr>
          <w:rFonts w:ascii="Arial" w:eastAsia="Arial" w:hAnsi="Arial" w:cs="Arial"/>
          <w:sz w:val="24"/>
          <w:szCs w:val="24"/>
        </w:rPr>
      </w:pPr>
    </w:p>
    <w:tbl>
      <w:tblPr>
        <w:tblStyle w:val="affffffe"/>
        <w:tblW w:w="92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6225"/>
      </w:tblGrid>
      <w:tr w:rsidR="00FB3D70" w14:paraId="54E39FD3" w14:textId="77777777">
        <w:tc>
          <w:tcPr>
            <w:tcW w:w="3018" w:type="dxa"/>
            <w:shd w:val="clear" w:color="auto" w:fill="D0D8DA"/>
          </w:tcPr>
          <w:p w14:paraId="420C020C" w14:textId="77777777" w:rsidR="00FB3D70" w:rsidRDefault="004C0F04">
            <w:pPr>
              <w:tabs>
                <w:tab w:val="left" w:pos="8789"/>
              </w:tabs>
              <w:jc w:val="center"/>
              <w:rPr>
                <w:rFonts w:ascii="Arial" w:eastAsia="Arial" w:hAnsi="Arial" w:cs="Arial"/>
                <w:sz w:val="24"/>
                <w:szCs w:val="24"/>
              </w:rPr>
            </w:pPr>
            <w:r>
              <w:rPr>
                <w:rFonts w:ascii="Arial" w:eastAsia="Arial" w:hAnsi="Arial" w:cs="Arial"/>
                <w:sz w:val="24"/>
                <w:szCs w:val="24"/>
              </w:rPr>
              <w:t>Componente</w:t>
            </w:r>
          </w:p>
        </w:tc>
        <w:tc>
          <w:tcPr>
            <w:tcW w:w="6225" w:type="dxa"/>
            <w:shd w:val="clear" w:color="auto" w:fill="D0D8DA"/>
          </w:tcPr>
          <w:p w14:paraId="61B76D29" w14:textId="77777777" w:rsidR="00FB3D70" w:rsidRDefault="004C0F04">
            <w:pPr>
              <w:tabs>
                <w:tab w:val="left" w:pos="8789"/>
              </w:tabs>
              <w:jc w:val="center"/>
              <w:rPr>
                <w:rFonts w:ascii="Arial" w:eastAsia="Arial" w:hAnsi="Arial" w:cs="Arial"/>
                <w:sz w:val="24"/>
                <w:szCs w:val="24"/>
              </w:rPr>
            </w:pPr>
            <w:r>
              <w:rPr>
                <w:rFonts w:ascii="Arial" w:eastAsia="Arial" w:hAnsi="Arial" w:cs="Arial"/>
                <w:sz w:val="24"/>
                <w:szCs w:val="24"/>
              </w:rPr>
              <w:t xml:space="preserve">Detalle específico </w:t>
            </w:r>
          </w:p>
        </w:tc>
      </w:tr>
      <w:tr w:rsidR="00FB3D70" w14:paraId="5CD18549" w14:textId="77777777">
        <w:tc>
          <w:tcPr>
            <w:tcW w:w="3018" w:type="dxa"/>
          </w:tcPr>
          <w:p w14:paraId="3B774B01"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1. Índice de Inclusión Municipal en Discapacidad (IMDIS)</w:t>
            </w:r>
          </w:p>
        </w:tc>
        <w:tc>
          <w:tcPr>
            <w:tcW w:w="6225" w:type="dxa"/>
            <w:tcBorders>
              <w:right w:val="single" w:sz="4" w:space="0" w:color="000000"/>
            </w:tcBorders>
          </w:tcPr>
          <w:p w14:paraId="6A8527AC"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 xml:space="preserve">Instrumento diseñado por SENADIS, que tiene como fin medir la gestión inclusiva municipal desde una perspectiva multidimensional. Este instrumento se debe aplicar al iniciar el proyecto y luego al finalizar la implementación de la EDLI. </w:t>
            </w:r>
          </w:p>
          <w:p w14:paraId="114FE82D" w14:textId="77777777" w:rsidR="00FB3D70" w:rsidRDefault="00FB3D70">
            <w:pPr>
              <w:tabs>
                <w:tab w:val="left" w:pos="8789"/>
              </w:tabs>
              <w:jc w:val="both"/>
              <w:rPr>
                <w:rFonts w:ascii="Arial" w:eastAsia="Arial" w:hAnsi="Arial" w:cs="Arial"/>
                <w:sz w:val="24"/>
                <w:szCs w:val="24"/>
              </w:rPr>
            </w:pPr>
          </w:p>
          <w:p w14:paraId="418AAF09"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 xml:space="preserve">El IMDIS, deberá ser aplicado por las Municipalidades ejecutoras de la Estrategia, evaluando distintas dimensiones de la gestión municipal, tales como: Oficina Discapacidad, Vida Independiente, Participación, Salud, Inclusión Laboral, Educación, Atención Temprana y Acceso a la Justicia, entre otras, debiendo articular el levantamiento de información con las unidades municipales responsables de las dimensiones. </w:t>
            </w:r>
          </w:p>
          <w:p w14:paraId="0069B7F4" w14:textId="77777777" w:rsidR="00FB3D70" w:rsidRDefault="00FB3D70">
            <w:pPr>
              <w:tabs>
                <w:tab w:val="left" w:pos="8789"/>
              </w:tabs>
              <w:jc w:val="both"/>
              <w:rPr>
                <w:rFonts w:ascii="Arial" w:eastAsia="Arial" w:hAnsi="Arial" w:cs="Arial"/>
                <w:sz w:val="24"/>
                <w:szCs w:val="24"/>
              </w:rPr>
            </w:pPr>
          </w:p>
          <w:p w14:paraId="72C2AA49"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 xml:space="preserve">Para lo anterior, SENADIS entregará la metodología e instructivos asociados, además, el Nivel Central de SENADIS, </w:t>
            </w:r>
            <w:r>
              <w:rPr>
                <w:rFonts w:ascii="Arial" w:eastAsia="Arial" w:hAnsi="Arial" w:cs="Arial"/>
                <w:color w:val="000000"/>
                <w:sz w:val="24"/>
                <w:szCs w:val="24"/>
              </w:rPr>
              <w:t>entregará orientaciones</w:t>
            </w:r>
            <w:r>
              <w:rPr>
                <w:rFonts w:ascii="Arial" w:eastAsia="Arial" w:hAnsi="Arial" w:cs="Arial"/>
                <w:sz w:val="24"/>
                <w:szCs w:val="24"/>
              </w:rPr>
              <w:t>, de manera presencial o remota, que permita facilitar su aplicación.</w:t>
            </w:r>
          </w:p>
          <w:p w14:paraId="310B9787" w14:textId="77777777" w:rsidR="00FB3D70" w:rsidRDefault="00FB3D70">
            <w:pPr>
              <w:tabs>
                <w:tab w:val="left" w:pos="8789"/>
              </w:tabs>
              <w:jc w:val="both"/>
              <w:rPr>
                <w:rFonts w:ascii="Arial" w:eastAsia="Arial" w:hAnsi="Arial" w:cs="Arial"/>
                <w:sz w:val="24"/>
                <w:szCs w:val="24"/>
              </w:rPr>
            </w:pPr>
          </w:p>
          <w:p w14:paraId="24C0D236"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Los resultados del Índice permitirán a la Municipalidad generar un Plan de Continuidad, en conjunto con SENADIS, con un plan de trabajo a corto, mediano y largo plazo, entendiendo que la ejecución de la EDLI es el paso inicial para la continuidad de la gestión local inclusiva.</w:t>
            </w:r>
          </w:p>
          <w:p w14:paraId="144D35FD" w14:textId="77777777" w:rsidR="00FB3D70" w:rsidRDefault="00FB3D70">
            <w:pPr>
              <w:tabs>
                <w:tab w:val="left" w:pos="8789"/>
              </w:tabs>
              <w:jc w:val="both"/>
              <w:rPr>
                <w:rFonts w:ascii="Arial" w:eastAsia="Arial" w:hAnsi="Arial" w:cs="Arial"/>
                <w:sz w:val="24"/>
                <w:szCs w:val="24"/>
              </w:rPr>
            </w:pPr>
          </w:p>
          <w:p w14:paraId="711CF29D"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Además, con la finalidad de monitorear el compromiso con la gestión inclusiva, una vez finalizado el Convenio, será obligación de la Municipalidad aplicar el IMDIS:</w:t>
            </w:r>
          </w:p>
          <w:p w14:paraId="7E946AB7" w14:textId="77777777" w:rsidR="00FB3D70" w:rsidRDefault="004C0F04">
            <w:pPr>
              <w:numPr>
                <w:ilvl w:val="0"/>
                <w:numId w:val="8"/>
              </w:numPr>
              <w:pBdr>
                <w:top w:val="nil"/>
                <w:left w:val="nil"/>
                <w:bottom w:val="nil"/>
                <w:right w:val="nil"/>
                <w:between w:val="nil"/>
              </w:pBdr>
              <w:tabs>
                <w:tab w:val="left" w:pos="8789"/>
              </w:tabs>
              <w:spacing w:line="276" w:lineRule="auto"/>
              <w:jc w:val="both"/>
              <w:rPr>
                <w:color w:val="000000"/>
              </w:rPr>
            </w:pPr>
            <w:r>
              <w:rPr>
                <w:rFonts w:ascii="Arial" w:eastAsia="Arial" w:hAnsi="Arial" w:cs="Arial"/>
                <w:color w:val="000000"/>
                <w:sz w:val="24"/>
                <w:szCs w:val="24"/>
              </w:rPr>
              <w:t>Al primer año del término de la ejecución.</w:t>
            </w:r>
          </w:p>
          <w:p w14:paraId="1ECEEE16" w14:textId="77777777" w:rsidR="00FB3D70" w:rsidRDefault="004C0F04">
            <w:pPr>
              <w:numPr>
                <w:ilvl w:val="0"/>
                <w:numId w:val="8"/>
              </w:numPr>
              <w:pBdr>
                <w:top w:val="nil"/>
                <w:left w:val="nil"/>
                <w:bottom w:val="nil"/>
                <w:right w:val="nil"/>
                <w:between w:val="nil"/>
              </w:pBdr>
              <w:tabs>
                <w:tab w:val="left" w:pos="8789"/>
              </w:tabs>
              <w:spacing w:after="200" w:line="276" w:lineRule="auto"/>
              <w:jc w:val="both"/>
              <w:rPr>
                <w:color w:val="000000"/>
              </w:rPr>
            </w:pPr>
            <w:r>
              <w:rPr>
                <w:rFonts w:ascii="Arial" w:eastAsia="Arial" w:hAnsi="Arial" w:cs="Arial"/>
                <w:color w:val="000000"/>
                <w:sz w:val="24"/>
                <w:szCs w:val="24"/>
              </w:rPr>
              <w:t>Al tercer año del término de la ejecución.</w:t>
            </w:r>
          </w:p>
          <w:p w14:paraId="0390825C" w14:textId="77777777" w:rsidR="00FB3D70" w:rsidRDefault="00FB3D70">
            <w:pPr>
              <w:tabs>
                <w:tab w:val="left" w:pos="8789"/>
              </w:tabs>
              <w:jc w:val="both"/>
              <w:rPr>
                <w:rFonts w:ascii="Arial" w:eastAsia="Arial" w:hAnsi="Arial" w:cs="Arial"/>
                <w:sz w:val="24"/>
                <w:szCs w:val="24"/>
              </w:rPr>
            </w:pPr>
          </w:p>
          <w:p w14:paraId="59E5B805"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Para esto SENADIS continuará brindando las orientaciones necesarias, de manera remota o presencial para facilitar la aplicación del IMDIS.</w:t>
            </w:r>
          </w:p>
        </w:tc>
      </w:tr>
      <w:tr w:rsidR="00FB3D70" w14:paraId="4F709A52" w14:textId="77777777">
        <w:tc>
          <w:tcPr>
            <w:tcW w:w="3018" w:type="dxa"/>
          </w:tcPr>
          <w:p w14:paraId="6CF329D1"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2. Plan de Continuidad</w:t>
            </w:r>
          </w:p>
        </w:tc>
        <w:tc>
          <w:tcPr>
            <w:tcW w:w="6225" w:type="dxa"/>
          </w:tcPr>
          <w:p w14:paraId="47983122" w14:textId="77777777" w:rsidR="00FB3D70" w:rsidRDefault="004C0F04">
            <w:pPr>
              <w:tabs>
                <w:tab w:val="left" w:pos="8789"/>
              </w:tabs>
              <w:jc w:val="both"/>
              <w:rPr>
                <w:rFonts w:ascii="Arial" w:eastAsia="Arial" w:hAnsi="Arial" w:cs="Arial"/>
                <w:color w:val="000000"/>
                <w:sz w:val="24"/>
                <w:szCs w:val="24"/>
              </w:rPr>
            </w:pPr>
            <w:r>
              <w:rPr>
                <w:rFonts w:ascii="Arial" w:eastAsia="Arial" w:hAnsi="Arial" w:cs="Arial"/>
                <w:color w:val="000000"/>
                <w:sz w:val="24"/>
                <w:szCs w:val="24"/>
              </w:rPr>
              <w:t>Este instrumento considera objetivos de trabajo a corto mediano y largo plazo junto con acciones, metas, responsables y recursos asociados con que el Municipio ejecutor se compromete a dar continuidad a las acciones y productos desarrollados durante la Estrategia en materia de gestión inclusiva, por a lo menos 18 meses posteriores a la fecha de finalización del convenio.</w:t>
            </w:r>
          </w:p>
          <w:p w14:paraId="34A1C915" w14:textId="77777777" w:rsidR="00FB3D70" w:rsidRDefault="00FB3D70">
            <w:pPr>
              <w:tabs>
                <w:tab w:val="left" w:pos="8789"/>
              </w:tabs>
              <w:jc w:val="both"/>
              <w:rPr>
                <w:rFonts w:ascii="Arial" w:eastAsia="Arial" w:hAnsi="Arial" w:cs="Arial"/>
                <w:color w:val="000000"/>
                <w:sz w:val="24"/>
                <w:szCs w:val="24"/>
              </w:rPr>
            </w:pPr>
          </w:p>
          <w:p w14:paraId="3DABFB67" w14:textId="77777777" w:rsidR="00FB3D70" w:rsidRDefault="004C0F04">
            <w:pPr>
              <w:tabs>
                <w:tab w:val="left" w:pos="8789"/>
              </w:tabs>
              <w:jc w:val="both"/>
              <w:rPr>
                <w:rFonts w:ascii="Arial" w:eastAsia="Arial" w:hAnsi="Arial" w:cs="Arial"/>
                <w:color w:val="000000"/>
                <w:sz w:val="24"/>
                <w:szCs w:val="24"/>
              </w:rPr>
            </w:pPr>
            <w:r>
              <w:rPr>
                <w:rFonts w:ascii="Arial" w:eastAsia="Arial" w:hAnsi="Arial" w:cs="Arial"/>
                <w:color w:val="000000"/>
                <w:sz w:val="24"/>
                <w:szCs w:val="24"/>
              </w:rPr>
              <w:t>Este documento se elabora en forma conjunta entre el equipo Municipal y SENADIS, durante la última etapa de ejecución de la Estrategia y deberá ser aprobado formalmente por el/la Alcalde/sa, antes de finalizar el convenio, lo que deberá quedar comprometido explícitamente en el Anexo Carta de Compromiso del/de la Alcalde/sa</w:t>
            </w:r>
          </w:p>
          <w:p w14:paraId="09D870EB" w14:textId="77777777" w:rsidR="00FB3D70" w:rsidRDefault="00FB3D70">
            <w:pPr>
              <w:tabs>
                <w:tab w:val="left" w:pos="8789"/>
              </w:tabs>
              <w:jc w:val="both"/>
              <w:rPr>
                <w:rFonts w:ascii="Arial" w:eastAsia="Arial" w:hAnsi="Arial" w:cs="Arial"/>
                <w:color w:val="FF0000"/>
                <w:sz w:val="24"/>
                <w:szCs w:val="24"/>
              </w:rPr>
            </w:pPr>
          </w:p>
        </w:tc>
      </w:tr>
      <w:tr w:rsidR="00FB3D70" w14:paraId="121E986C" w14:textId="77777777">
        <w:tc>
          <w:tcPr>
            <w:tcW w:w="3018" w:type="dxa"/>
          </w:tcPr>
          <w:p w14:paraId="2DDD2969"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3. Registro de Buenas Prácticas</w:t>
            </w:r>
          </w:p>
        </w:tc>
        <w:tc>
          <w:tcPr>
            <w:tcW w:w="6225" w:type="dxa"/>
          </w:tcPr>
          <w:p w14:paraId="188A7105" w14:textId="4F6F4EF9"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Documento que busca relevar las prácticas innovadoras en gestión municipal inclusiva en discapacidad y los procesos asociados a éstas, en los Municipios ejecutores de la Estrategia de Desarrollo Local Inclusivo.</w:t>
            </w:r>
          </w:p>
        </w:tc>
      </w:tr>
      <w:tr w:rsidR="00FB3D70" w14:paraId="6CCE365A" w14:textId="77777777">
        <w:tc>
          <w:tcPr>
            <w:tcW w:w="3018" w:type="dxa"/>
          </w:tcPr>
          <w:p w14:paraId="3ACA2547"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4. Acompañamiento Técnico</w:t>
            </w:r>
          </w:p>
        </w:tc>
        <w:tc>
          <w:tcPr>
            <w:tcW w:w="6225" w:type="dxa"/>
          </w:tcPr>
          <w:p w14:paraId="7804D78D" w14:textId="623654B5" w:rsidR="008049A9" w:rsidRDefault="004C0F04">
            <w:pPr>
              <w:tabs>
                <w:tab w:val="left" w:pos="8789"/>
              </w:tabs>
              <w:jc w:val="both"/>
              <w:rPr>
                <w:rFonts w:ascii="Arial" w:eastAsia="Arial" w:hAnsi="Arial" w:cs="Arial"/>
                <w:sz w:val="24"/>
                <w:szCs w:val="24"/>
              </w:rPr>
            </w:pPr>
            <w:r>
              <w:rPr>
                <w:rFonts w:ascii="Arial" w:eastAsia="Arial" w:hAnsi="Arial" w:cs="Arial"/>
                <w:sz w:val="24"/>
                <w:szCs w:val="24"/>
              </w:rPr>
              <w:t xml:space="preserve">Adicionalmente, SENADIS podrá gestionar otras instancias de asesoría, acompañamiento y capacitación durante la ejecución del Plan de Apoyo, como, por ejemplo: Acceso a la Justicia de las personas con discapacidad, Ley de Inclusión Laboral 21.015, Accesibilidad, Desarrollo Inclusivo, entre otros, ya sea a través de funcionarios y funcionarias de SENADIS o bien mediante otras entidades ejecutoras que tengan convenios con el Servicio en estas materias. </w:t>
            </w:r>
          </w:p>
        </w:tc>
      </w:tr>
    </w:tbl>
    <w:p w14:paraId="2C941122" w14:textId="51446899" w:rsidR="00FB3D70" w:rsidRDefault="00FB3D70">
      <w:pPr>
        <w:tabs>
          <w:tab w:val="left" w:pos="8789"/>
        </w:tabs>
        <w:spacing w:after="0"/>
        <w:jc w:val="both"/>
        <w:rPr>
          <w:rFonts w:ascii="Arial" w:eastAsia="Arial" w:hAnsi="Arial" w:cs="Arial"/>
          <w:sz w:val="24"/>
          <w:szCs w:val="24"/>
        </w:rPr>
      </w:pPr>
      <w:bookmarkStart w:id="25" w:name="_heading=h.2r0uhxc" w:colFirst="0" w:colLast="0"/>
      <w:bookmarkEnd w:id="25"/>
    </w:p>
    <w:p w14:paraId="486D9EC8" w14:textId="30713965" w:rsidR="008049A9" w:rsidRDefault="008049A9">
      <w:pPr>
        <w:tabs>
          <w:tab w:val="left" w:pos="8789"/>
        </w:tabs>
        <w:spacing w:after="0"/>
        <w:jc w:val="both"/>
        <w:rPr>
          <w:rFonts w:ascii="Arial" w:eastAsia="Arial" w:hAnsi="Arial" w:cs="Arial"/>
          <w:sz w:val="24"/>
          <w:szCs w:val="24"/>
        </w:rPr>
      </w:pPr>
    </w:p>
    <w:p w14:paraId="427DA247" w14:textId="10EAB2D3" w:rsidR="008049A9" w:rsidRDefault="007D5473" w:rsidP="008049A9">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6" w:name="_Toc45013645"/>
      <w:r>
        <w:rPr>
          <w:rFonts w:ascii="Arial" w:eastAsia="Arial" w:hAnsi="Arial" w:cs="Arial"/>
          <w:color w:val="FFFFFF"/>
          <w:sz w:val="24"/>
          <w:szCs w:val="24"/>
        </w:rPr>
        <w:t>6</w:t>
      </w:r>
      <w:r w:rsidR="008049A9">
        <w:rPr>
          <w:rFonts w:ascii="Arial" w:eastAsia="Arial" w:hAnsi="Arial" w:cs="Arial"/>
          <w:color w:val="FFFFFF"/>
          <w:sz w:val="24"/>
          <w:szCs w:val="24"/>
        </w:rPr>
        <w:t>. Anexo</w:t>
      </w:r>
      <w:bookmarkEnd w:id="26"/>
    </w:p>
    <w:p w14:paraId="02B3B043" w14:textId="77777777" w:rsidR="008049A9" w:rsidRDefault="008049A9">
      <w:pPr>
        <w:tabs>
          <w:tab w:val="left" w:pos="8789"/>
        </w:tabs>
        <w:spacing w:after="0"/>
        <w:jc w:val="both"/>
        <w:rPr>
          <w:rFonts w:ascii="Arial" w:eastAsia="Arial" w:hAnsi="Arial" w:cs="Arial"/>
          <w:sz w:val="24"/>
          <w:szCs w:val="24"/>
        </w:rPr>
      </w:pPr>
    </w:p>
    <w:p w14:paraId="47622316" w14:textId="3230892F" w:rsidR="00FB3D70" w:rsidRDefault="009A558C">
      <w:pPr>
        <w:tabs>
          <w:tab w:val="left" w:pos="8789"/>
        </w:tabs>
        <w:spacing w:after="0"/>
        <w:jc w:val="both"/>
        <w:rPr>
          <w:rFonts w:ascii="Arial" w:eastAsia="Arial" w:hAnsi="Arial" w:cs="Arial"/>
          <w:sz w:val="24"/>
          <w:szCs w:val="24"/>
        </w:rPr>
      </w:pPr>
      <w:r>
        <w:rPr>
          <w:rFonts w:ascii="Arial" w:eastAsia="Arial" w:hAnsi="Arial" w:cs="Arial"/>
          <w:sz w:val="24"/>
          <w:szCs w:val="24"/>
        </w:rPr>
        <w:t>El anexo</w:t>
      </w:r>
      <w:r w:rsidR="004C0F04">
        <w:rPr>
          <w:rFonts w:ascii="Arial" w:eastAsia="Arial" w:hAnsi="Arial" w:cs="Arial"/>
          <w:sz w:val="24"/>
          <w:szCs w:val="24"/>
        </w:rPr>
        <w:t xml:space="preserve"> que a continuación se indica, forma parte de las presentes Bases. </w:t>
      </w:r>
    </w:p>
    <w:p w14:paraId="1AE8E5C0" w14:textId="56F500BD" w:rsidR="00FB3D70" w:rsidRDefault="00FB3D70">
      <w:pPr>
        <w:tabs>
          <w:tab w:val="left" w:pos="8789"/>
        </w:tabs>
        <w:spacing w:after="0"/>
        <w:jc w:val="both"/>
        <w:rPr>
          <w:rFonts w:ascii="Arial" w:eastAsia="Arial" w:hAnsi="Arial" w:cs="Arial"/>
          <w:sz w:val="24"/>
          <w:szCs w:val="24"/>
        </w:rPr>
      </w:pPr>
    </w:p>
    <w:p w14:paraId="73C2B9A8" w14:textId="3FB5B0F0" w:rsidR="00FB3D70" w:rsidRDefault="004C0F04">
      <w:pPr>
        <w:widowControl/>
        <w:numPr>
          <w:ilvl w:val="0"/>
          <w:numId w:val="3"/>
        </w:numPr>
        <w:pBdr>
          <w:top w:val="nil"/>
          <w:left w:val="nil"/>
          <w:bottom w:val="nil"/>
          <w:right w:val="nil"/>
          <w:between w:val="nil"/>
        </w:pBdr>
        <w:tabs>
          <w:tab w:val="left" w:pos="993"/>
          <w:tab w:val="left" w:pos="8789"/>
        </w:tabs>
        <w:spacing w:after="0"/>
        <w:ind w:left="720" w:hanging="360"/>
        <w:jc w:val="both"/>
        <w:rPr>
          <w:color w:val="000000"/>
          <w:sz w:val="24"/>
          <w:szCs w:val="24"/>
        </w:rPr>
      </w:pPr>
      <w:r>
        <w:rPr>
          <w:rFonts w:ascii="Arial" w:eastAsia="Arial" w:hAnsi="Arial" w:cs="Arial"/>
          <w:color w:val="000000"/>
          <w:sz w:val="24"/>
          <w:szCs w:val="24"/>
        </w:rPr>
        <w:t>ANEXO</w:t>
      </w:r>
      <w:r w:rsidR="009A558C">
        <w:rPr>
          <w:rFonts w:ascii="Arial" w:eastAsia="Arial" w:hAnsi="Arial" w:cs="Arial"/>
          <w:color w:val="000000"/>
          <w:sz w:val="24"/>
          <w:szCs w:val="24"/>
        </w:rPr>
        <w:t xml:space="preserve"> N°1</w:t>
      </w:r>
      <w:r>
        <w:rPr>
          <w:rFonts w:ascii="Arial" w:eastAsia="Arial" w:hAnsi="Arial" w:cs="Arial"/>
          <w:color w:val="000000"/>
          <w:sz w:val="24"/>
          <w:szCs w:val="24"/>
        </w:rPr>
        <w:t xml:space="preserve">: Información de Referencia para la Postulación en Línea </w:t>
      </w:r>
      <w:r>
        <w:rPr>
          <w:rFonts w:ascii="Arial" w:eastAsia="Arial" w:hAnsi="Arial" w:cs="Arial"/>
          <w:color w:val="000000"/>
          <w:sz w:val="24"/>
          <w:szCs w:val="24"/>
          <w:highlight w:val="white"/>
        </w:rPr>
        <w:t xml:space="preserve">EDLI Regular. </w:t>
      </w:r>
    </w:p>
    <w:p w14:paraId="10596A1B" w14:textId="77777777" w:rsidR="00FB3D70" w:rsidRDefault="00FB3D70">
      <w:pPr>
        <w:widowControl/>
        <w:pBdr>
          <w:top w:val="nil"/>
          <w:left w:val="nil"/>
          <w:bottom w:val="nil"/>
          <w:right w:val="nil"/>
          <w:between w:val="nil"/>
        </w:pBdr>
        <w:tabs>
          <w:tab w:val="left" w:pos="993"/>
          <w:tab w:val="left" w:pos="8789"/>
        </w:tabs>
        <w:spacing w:after="0"/>
        <w:ind w:left="720"/>
        <w:jc w:val="both"/>
        <w:rPr>
          <w:color w:val="000000"/>
          <w:sz w:val="24"/>
          <w:szCs w:val="24"/>
        </w:rPr>
      </w:pPr>
    </w:p>
    <w:p w14:paraId="51483BE4" w14:textId="77777777" w:rsidR="00FB3D70" w:rsidRDefault="00FB3D70">
      <w:pPr>
        <w:widowControl/>
        <w:pBdr>
          <w:top w:val="nil"/>
          <w:left w:val="nil"/>
          <w:bottom w:val="nil"/>
          <w:right w:val="nil"/>
          <w:between w:val="nil"/>
        </w:pBdr>
        <w:tabs>
          <w:tab w:val="left" w:pos="993"/>
          <w:tab w:val="left" w:pos="8789"/>
        </w:tabs>
        <w:spacing w:after="0"/>
        <w:ind w:left="720"/>
        <w:jc w:val="both"/>
        <w:rPr>
          <w:rFonts w:ascii="Arial" w:eastAsia="Arial" w:hAnsi="Arial" w:cs="Arial"/>
          <w:color w:val="000000"/>
          <w:sz w:val="24"/>
          <w:szCs w:val="24"/>
        </w:rPr>
      </w:pPr>
    </w:p>
    <w:p w14:paraId="5B2E6880" w14:textId="77777777" w:rsidR="00FB3D70" w:rsidRDefault="004C0F04">
      <w:pPr>
        <w:widowControl/>
        <w:pBdr>
          <w:top w:val="nil"/>
          <w:left w:val="nil"/>
          <w:bottom w:val="nil"/>
          <w:right w:val="nil"/>
          <w:between w:val="nil"/>
        </w:pBdr>
        <w:tabs>
          <w:tab w:val="left" w:pos="993"/>
          <w:tab w:val="left" w:pos="8789"/>
        </w:tabs>
        <w:spacing w:after="0"/>
        <w:ind w:left="720"/>
        <w:jc w:val="both"/>
        <w:rPr>
          <w:rFonts w:ascii="Arial" w:eastAsia="Arial" w:hAnsi="Arial" w:cs="Arial"/>
          <w:sz w:val="24"/>
          <w:szCs w:val="24"/>
        </w:rPr>
      </w:pPr>
      <w:r>
        <w:br w:type="page"/>
      </w:r>
    </w:p>
    <w:p w14:paraId="1E6BEC11" w14:textId="39CCEFAD" w:rsidR="00FB3D70" w:rsidRDefault="004C0F04">
      <w:pPr>
        <w:pStyle w:val="Ttulo2"/>
        <w:widowControl/>
        <w:tabs>
          <w:tab w:val="left" w:pos="8789"/>
        </w:tabs>
        <w:spacing w:before="0" w:after="0"/>
        <w:jc w:val="center"/>
        <w:rPr>
          <w:rFonts w:ascii="Arial" w:eastAsia="Arial" w:hAnsi="Arial" w:cs="Arial"/>
          <w:sz w:val="24"/>
          <w:szCs w:val="24"/>
        </w:rPr>
      </w:pPr>
      <w:bookmarkStart w:id="27" w:name="_Toc45013646"/>
      <w:r>
        <w:rPr>
          <w:rFonts w:ascii="Arial" w:eastAsia="Arial" w:hAnsi="Arial" w:cs="Arial"/>
          <w:sz w:val="24"/>
          <w:szCs w:val="24"/>
        </w:rPr>
        <w:t>Anexo</w:t>
      </w:r>
      <w:r w:rsidR="00EF5C23">
        <w:rPr>
          <w:rFonts w:ascii="Arial" w:eastAsia="Arial" w:hAnsi="Arial" w:cs="Arial"/>
          <w:sz w:val="24"/>
          <w:szCs w:val="24"/>
        </w:rPr>
        <w:t xml:space="preserve"> N°1</w:t>
      </w:r>
      <w:r>
        <w:rPr>
          <w:rFonts w:ascii="Arial" w:eastAsia="Arial" w:hAnsi="Arial" w:cs="Arial"/>
          <w:sz w:val="24"/>
          <w:szCs w:val="24"/>
        </w:rPr>
        <w:t>: Información de Referencia para Postulación en Línea</w:t>
      </w:r>
      <w:r>
        <w:rPr>
          <w:rFonts w:ascii="Arial" w:eastAsia="Arial" w:hAnsi="Arial" w:cs="Arial"/>
          <w:sz w:val="24"/>
          <w:szCs w:val="24"/>
          <w:vertAlign w:val="superscript"/>
        </w:rPr>
        <w:footnoteReference w:id="4"/>
      </w:r>
      <w:r>
        <w:rPr>
          <w:rFonts w:ascii="Arial" w:eastAsia="Arial" w:hAnsi="Arial" w:cs="Arial"/>
          <w:sz w:val="24"/>
          <w:szCs w:val="24"/>
        </w:rPr>
        <w:t>: EDLI Regular</w:t>
      </w:r>
      <w:bookmarkEnd w:id="27"/>
    </w:p>
    <w:p w14:paraId="2D4BFB6E" w14:textId="77777777" w:rsidR="00FB3D70" w:rsidRDefault="00FB3D70">
      <w:pPr>
        <w:tabs>
          <w:tab w:val="left" w:pos="8789"/>
        </w:tabs>
        <w:jc w:val="both"/>
        <w:rPr>
          <w:rFonts w:ascii="Arial" w:eastAsia="Arial" w:hAnsi="Arial" w:cs="Arial"/>
          <w:sz w:val="24"/>
          <w:szCs w:val="24"/>
        </w:rPr>
      </w:pPr>
    </w:p>
    <w:tbl>
      <w:tblPr>
        <w:tblStyle w:val="afffffff"/>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FB3D70" w14:paraId="390D3053" w14:textId="77777777">
        <w:tc>
          <w:tcPr>
            <w:tcW w:w="9101" w:type="dxa"/>
            <w:shd w:val="clear" w:color="auto" w:fill="DBE5F1"/>
          </w:tcPr>
          <w:p w14:paraId="56F967BA" w14:textId="77777777" w:rsidR="00FB3D70" w:rsidRDefault="004C0F04">
            <w:pPr>
              <w:numPr>
                <w:ilvl w:val="0"/>
                <w:numId w:val="4"/>
              </w:numPr>
              <w:jc w:val="both"/>
            </w:pPr>
            <w:r>
              <w:rPr>
                <w:rFonts w:ascii="Arial" w:eastAsia="Arial" w:hAnsi="Arial" w:cs="Arial"/>
                <w:b/>
                <w:sz w:val="24"/>
                <w:szCs w:val="24"/>
              </w:rPr>
              <w:t>Antecedentes Generales</w:t>
            </w:r>
          </w:p>
        </w:tc>
      </w:tr>
    </w:tbl>
    <w:p w14:paraId="4A03AD41" w14:textId="77777777" w:rsidR="00FB3D70" w:rsidRDefault="00FB3D70">
      <w:pPr>
        <w:ind w:left="720"/>
        <w:rPr>
          <w:rFonts w:ascii="Arial" w:eastAsia="Arial" w:hAnsi="Arial" w:cs="Arial"/>
          <w:sz w:val="24"/>
          <w:szCs w:val="24"/>
        </w:rPr>
      </w:pPr>
    </w:p>
    <w:tbl>
      <w:tblPr>
        <w:tblStyle w:val="afffffff0"/>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962"/>
        <w:gridCol w:w="1669"/>
        <w:gridCol w:w="1195"/>
        <w:gridCol w:w="1275"/>
      </w:tblGrid>
      <w:tr w:rsidR="00FB3D70" w14:paraId="353B0B17" w14:textId="77777777">
        <w:tc>
          <w:tcPr>
            <w:tcW w:w="4962" w:type="dxa"/>
          </w:tcPr>
          <w:p w14:paraId="0A1A6CEF"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Región</w:t>
            </w:r>
          </w:p>
        </w:tc>
        <w:tc>
          <w:tcPr>
            <w:tcW w:w="4139" w:type="dxa"/>
            <w:gridSpan w:val="3"/>
          </w:tcPr>
          <w:p w14:paraId="32D1C9E4" w14:textId="77777777" w:rsidR="00FB3D70" w:rsidRDefault="00FB3D70">
            <w:pPr>
              <w:tabs>
                <w:tab w:val="left" w:pos="8789"/>
              </w:tabs>
              <w:jc w:val="both"/>
              <w:rPr>
                <w:rFonts w:ascii="Arial" w:eastAsia="Arial" w:hAnsi="Arial" w:cs="Arial"/>
                <w:sz w:val="24"/>
                <w:szCs w:val="24"/>
              </w:rPr>
            </w:pPr>
          </w:p>
        </w:tc>
      </w:tr>
      <w:tr w:rsidR="00FB3D70" w14:paraId="3A7CF7CB" w14:textId="77777777">
        <w:tc>
          <w:tcPr>
            <w:tcW w:w="4962" w:type="dxa"/>
          </w:tcPr>
          <w:p w14:paraId="35255456"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Provincia</w:t>
            </w:r>
          </w:p>
        </w:tc>
        <w:tc>
          <w:tcPr>
            <w:tcW w:w="4139" w:type="dxa"/>
            <w:gridSpan w:val="3"/>
          </w:tcPr>
          <w:p w14:paraId="74213F0E" w14:textId="77777777" w:rsidR="00FB3D70" w:rsidRDefault="00FB3D70">
            <w:pPr>
              <w:tabs>
                <w:tab w:val="left" w:pos="8789"/>
              </w:tabs>
              <w:jc w:val="both"/>
              <w:rPr>
                <w:rFonts w:ascii="Arial" w:eastAsia="Arial" w:hAnsi="Arial" w:cs="Arial"/>
                <w:sz w:val="24"/>
                <w:szCs w:val="24"/>
              </w:rPr>
            </w:pPr>
          </w:p>
        </w:tc>
      </w:tr>
      <w:tr w:rsidR="00FB3D70" w14:paraId="311996C5" w14:textId="77777777">
        <w:tc>
          <w:tcPr>
            <w:tcW w:w="4962" w:type="dxa"/>
          </w:tcPr>
          <w:p w14:paraId="673AFC63"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Comuna</w:t>
            </w:r>
          </w:p>
        </w:tc>
        <w:tc>
          <w:tcPr>
            <w:tcW w:w="4139" w:type="dxa"/>
            <w:gridSpan w:val="3"/>
          </w:tcPr>
          <w:p w14:paraId="5CF15368" w14:textId="77777777" w:rsidR="00FB3D70" w:rsidRDefault="00FB3D70">
            <w:pPr>
              <w:tabs>
                <w:tab w:val="left" w:pos="8789"/>
              </w:tabs>
              <w:jc w:val="both"/>
              <w:rPr>
                <w:rFonts w:ascii="Arial" w:eastAsia="Arial" w:hAnsi="Arial" w:cs="Arial"/>
                <w:sz w:val="24"/>
                <w:szCs w:val="24"/>
              </w:rPr>
            </w:pPr>
          </w:p>
        </w:tc>
      </w:tr>
      <w:tr w:rsidR="00FB3D70" w14:paraId="68FF051C" w14:textId="77777777">
        <w:tc>
          <w:tcPr>
            <w:tcW w:w="4962" w:type="dxa"/>
          </w:tcPr>
          <w:p w14:paraId="3DB9E32D"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Nombre de la Municipalidad postulante</w:t>
            </w:r>
          </w:p>
        </w:tc>
        <w:tc>
          <w:tcPr>
            <w:tcW w:w="4139" w:type="dxa"/>
            <w:gridSpan w:val="3"/>
          </w:tcPr>
          <w:p w14:paraId="1F4D067F" w14:textId="77777777" w:rsidR="00FB3D70" w:rsidRDefault="00FB3D70">
            <w:pPr>
              <w:tabs>
                <w:tab w:val="left" w:pos="8789"/>
              </w:tabs>
              <w:jc w:val="both"/>
              <w:rPr>
                <w:rFonts w:ascii="Arial" w:eastAsia="Arial" w:hAnsi="Arial" w:cs="Arial"/>
                <w:sz w:val="24"/>
                <w:szCs w:val="24"/>
              </w:rPr>
            </w:pPr>
          </w:p>
        </w:tc>
      </w:tr>
      <w:tr w:rsidR="00FB3D70" w14:paraId="2C786E15" w14:textId="77777777">
        <w:tc>
          <w:tcPr>
            <w:tcW w:w="4962" w:type="dxa"/>
          </w:tcPr>
          <w:p w14:paraId="1A73EE3F"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RUT</w:t>
            </w:r>
          </w:p>
        </w:tc>
        <w:tc>
          <w:tcPr>
            <w:tcW w:w="4139" w:type="dxa"/>
            <w:gridSpan w:val="3"/>
          </w:tcPr>
          <w:p w14:paraId="6C87B004" w14:textId="77777777" w:rsidR="00FB3D70" w:rsidRDefault="00FB3D70">
            <w:pPr>
              <w:tabs>
                <w:tab w:val="left" w:pos="8789"/>
              </w:tabs>
              <w:jc w:val="both"/>
              <w:rPr>
                <w:rFonts w:ascii="Arial" w:eastAsia="Arial" w:hAnsi="Arial" w:cs="Arial"/>
                <w:sz w:val="24"/>
                <w:szCs w:val="24"/>
              </w:rPr>
            </w:pPr>
          </w:p>
        </w:tc>
      </w:tr>
      <w:tr w:rsidR="00FB3D70" w14:paraId="661E4B27" w14:textId="77777777">
        <w:tc>
          <w:tcPr>
            <w:tcW w:w="4962" w:type="dxa"/>
          </w:tcPr>
          <w:p w14:paraId="2323F35F"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 xml:space="preserve">Dirección </w:t>
            </w:r>
          </w:p>
        </w:tc>
        <w:tc>
          <w:tcPr>
            <w:tcW w:w="4139" w:type="dxa"/>
            <w:gridSpan w:val="3"/>
          </w:tcPr>
          <w:p w14:paraId="353C51E3" w14:textId="77777777" w:rsidR="00FB3D70" w:rsidRDefault="00FB3D70">
            <w:pPr>
              <w:tabs>
                <w:tab w:val="left" w:pos="8789"/>
              </w:tabs>
              <w:jc w:val="both"/>
              <w:rPr>
                <w:rFonts w:ascii="Arial" w:eastAsia="Arial" w:hAnsi="Arial" w:cs="Arial"/>
                <w:sz w:val="24"/>
                <w:szCs w:val="24"/>
              </w:rPr>
            </w:pPr>
          </w:p>
        </w:tc>
      </w:tr>
      <w:tr w:rsidR="00FB3D70" w14:paraId="324B03B8" w14:textId="77777777">
        <w:tc>
          <w:tcPr>
            <w:tcW w:w="4962" w:type="dxa"/>
          </w:tcPr>
          <w:p w14:paraId="33360144"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 xml:space="preserve">Sitio web </w:t>
            </w:r>
          </w:p>
        </w:tc>
        <w:tc>
          <w:tcPr>
            <w:tcW w:w="4139" w:type="dxa"/>
            <w:gridSpan w:val="3"/>
          </w:tcPr>
          <w:p w14:paraId="39DB6F56" w14:textId="77777777" w:rsidR="00FB3D70" w:rsidRDefault="00FB3D70">
            <w:pPr>
              <w:tabs>
                <w:tab w:val="left" w:pos="8789"/>
              </w:tabs>
              <w:jc w:val="both"/>
              <w:rPr>
                <w:rFonts w:ascii="Arial" w:eastAsia="Arial" w:hAnsi="Arial" w:cs="Arial"/>
                <w:sz w:val="24"/>
                <w:szCs w:val="24"/>
              </w:rPr>
            </w:pPr>
          </w:p>
        </w:tc>
      </w:tr>
      <w:tr w:rsidR="00FB3D70" w14:paraId="1354428F" w14:textId="77777777">
        <w:tc>
          <w:tcPr>
            <w:tcW w:w="4962" w:type="dxa"/>
          </w:tcPr>
          <w:p w14:paraId="02DA7CA5"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Nombre del/de la Alcalde/sa</w:t>
            </w:r>
          </w:p>
        </w:tc>
        <w:tc>
          <w:tcPr>
            <w:tcW w:w="4139" w:type="dxa"/>
            <w:gridSpan w:val="3"/>
          </w:tcPr>
          <w:p w14:paraId="12EC6E68" w14:textId="77777777" w:rsidR="00FB3D70" w:rsidRDefault="00FB3D70">
            <w:pPr>
              <w:tabs>
                <w:tab w:val="left" w:pos="8789"/>
              </w:tabs>
              <w:jc w:val="both"/>
              <w:rPr>
                <w:rFonts w:ascii="Arial" w:eastAsia="Arial" w:hAnsi="Arial" w:cs="Arial"/>
                <w:sz w:val="24"/>
                <w:szCs w:val="24"/>
              </w:rPr>
            </w:pPr>
          </w:p>
        </w:tc>
      </w:tr>
      <w:tr w:rsidR="00FB3D70" w14:paraId="29789D2F" w14:textId="77777777">
        <w:tc>
          <w:tcPr>
            <w:tcW w:w="9101" w:type="dxa"/>
            <w:gridSpan w:val="4"/>
            <w:shd w:val="clear" w:color="auto" w:fill="DBE5F1"/>
          </w:tcPr>
          <w:p w14:paraId="228A29F7" w14:textId="77777777" w:rsidR="00FB3D70" w:rsidRDefault="004C0F04">
            <w:pPr>
              <w:tabs>
                <w:tab w:val="left" w:pos="8789"/>
              </w:tabs>
              <w:jc w:val="both"/>
              <w:rPr>
                <w:rFonts w:ascii="Arial" w:eastAsia="Arial" w:hAnsi="Arial" w:cs="Arial"/>
                <w:sz w:val="24"/>
                <w:szCs w:val="24"/>
              </w:rPr>
            </w:pPr>
            <w:r>
              <w:rPr>
                <w:rFonts w:ascii="Arial" w:eastAsia="Arial" w:hAnsi="Arial" w:cs="Arial"/>
                <w:b/>
                <w:sz w:val="24"/>
                <w:szCs w:val="24"/>
              </w:rPr>
              <w:t>Datos de la persona postulante</w:t>
            </w:r>
          </w:p>
        </w:tc>
      </w:tr>
      <w:tr w:rsidR="00FB3D70" w14:paraId="4620C345" w14:textId="77777777">
        <w:tc>
          <w:tcPr>
            <w:tcW w:w="4962" w:type="dxa"/>
          </w:tcPr>
          <w:p w14:paraId="1332CD3F"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Nombre de la persona encargada de la postulación</w:t>
            </w:r>
          </w:p>
        </w:tc>
        <w:tc>
          <w:tcPr>
            <w:tcW w:w="4139" w:type="dxa"/>
            <w:gridSpan w:val="3"/>
          </w:tcPr>
          <w:p w14:paraId="1EF8B411" w14:textId="77777777" w:rsidR="00FB3D70" w:rsidRDefault="00FB3D70">
            <w:pPr>
              <w:tabs>
                <w:tab w:val="left" w:pos="8789"/>
              </w:tabs>
              <w:jc w:val="both"/>
              <w:rPr>
                <w:rFonts w:ascii="Arial" w:eastAsia="Arial" w:hAnsi="Arial" w:cs="Arial"/>
                <w:sz w:val="24"/>
                <w:szCs w:val="24"/>
              </w:rPr>
            </w:pPr>
          </w:p>
        </w:tc>
      </w:tr>
      <w:tr w:rsidR="00FB3D70" w14:paraId="5B1C1B81" w14:textId="77777777">
        <w:tc>
          <w:tcPr>
            <w:tcW w:w="4962" w:type="dxa"/>
          </w:tcPr>
          <w:p w14:paraId="71F018C3"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Cargo de la persona encargada de la postulación</w:t>
            </w:r>
          </w:p>
        </w:tc>
        <w:tc>
          <w:tcPr>
            <w:tcW w:w="4139" w:type="dxa"/>
            <w:gridSpan w:val="3"/>
          </w:tcPr>
          <w:p w14:paraId="22F2E3DB" w14:textId="77777777" w:rsidR="00FB3D70" w:rsidRDefault="00FB3D70">
            <w:pPr>
              <w:tabs>
                <w:tab w:val="left" w:pos="8789"/>
              </w:tabs>
              <w:jc w:val="both"/>
              <w:rPr>
                <w:rFonts w:ascii="Arial" w:eastAsia="Arial" w:hAnsi="Arial" w:cs="Arial"/>
                <w:sz w:val="24"/>
                <w:szCs w:val="24"/>
              </w:rPr>
            </w:pPr>
          </w:p>
        </w:tc>
      </w:tr>
      <w:tr w:rsidR="00FB3D70" w14:paraId="0B3EC4F1" w14:textId="77777777">
        <w:tc>
          <w:tcPr>
            <w:tcW w:w="4962" w:type="dxa"/>
          </w:tcPr>
          <w:p w14:paraId="6058009F"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Teléfono (incluir código área)</w:t>
            </w:r>
          </w:p>
        </w:tc>
        <w:tc>
          <w:tcPr>
            <w:tcW w:w="4139" w:type="dxa"/>
            <w:gridSpan w:val="3"/>
          </w:tcPr>
          <w:p w14:paraId="2B1CCF05" w14:textId="77777777" w:rsidR="00FB3D70" w:rsidRDefault="00FB3D70">
            <w:pPr>
              <w:tabs>
                <w:tab w:val="left" w:pos="8789"/>
              </w:tabs>
              <w:jc w:val="both"/>
              <w:rPr>
                <w:rFonts w:ascii="Arial" w:eastAsia="Arial" w:hAnsi="Arial" w:cs="Arial"/>
                <w:sz w:val="24"/>
                <w:szCs w:val="24"/>
              </w:rPr>
            </w:pPr>
          </w:p>
        </w:tc>
      </w:tr>
      <w:tr w:rsidR="00FB3D70" w14:paraId="590E35FF" w14:textId="77777777">
        <w:tc>
          <w:tcPr>
            <w:tcW w:w="4962" w:type="dxa"/>
          </w:tcPr>
          <w:p w14:paraId="02160807"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Correo electrónico de notificación</w:t>
            </w:r>
          </w:p>
        </w:tc>
        <w:tc>
          <w:tcPr>
            <w:tcW w:w="4139" w:type="dxa"/>
            <w:gridSpan w:val="3"/>
          </w:tcPr>
          <w:p w14:paraId="223EAA0B" w14:textId="77777777" w:rsidR="00FB3D70" w:rsidRDefault="00FB3D70">
            <w:pPr>
              <w:tabs>
                <w:tab w:val="left" w:pos="8789"/>
              </w:tabs>
              <w:jc w:val="both"/>
              <w:rPr>
                <w:rFonts w:ascii="Arial" w:eastAsia="Arial" w:hAnsi="Arial" w:cs="Arial"/>
                <w:sz w:val="24"/>
                <w:szCs w:val="24"/>
              </w:rPr>
            </w:pPr>
          </w:p>
        </w:tc>
      </w:tr>
      <w:tr w:rsidR="00FB3D70" w14:paraId="379D312D" w14:textId="77777777">
        <w:tc>
          <w:tcPr>
            <w:tcW w:w="4962" w:type="dxa"/>
          </w:tcPr>
          <w:p w14:paraId="113A6BDB"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 xml:space="preserve">Dirección </w:t>
            </w:r>
          </w:p>
        </w:tc>
        <w:tc>
          <w:tcPr>
            <w:tcW w:w="4139" w:type="dxa"/>
            <w:gridSpan w:val="3"/>
          </w:tcPr>
          <w:p w14:paraId="09485979" w14:textId="77777777" w:rsidR="00FB3D70" w:rsidRDefault="00FB3D70">
            <w:pPr>
              <w:tabs>
                <w:tab w:val="left" w:pos="8789"/>
              </w:tabs>
              <w:jc w:val="both"/>
              <w:rPr>
                <w:rFonts w:ascii="Arial" w:eastAsia="Arial" w:hAnsi="Arial" w:cs="Arial"/>
                <w:sz w:val="24"/>
                <w:szCs w:val="24"/>
              </w:rPr>
            </w:pPr>
          </w:p>
        </w:tc>
      </w:tr>
      <w:tr w:rsidR="00FB3D70" w14:paraId="21210B30" w14:textId="77777777">
        <w:tc>
          <w:tcPr>
            <w:tcW w:w="9101" w:type="dxa"/>
            <w:gridSpan w:val="4"/>
            <w:shd w:val="clear" w:color="auto" w:fill="DBE5F1"/>
          </w:tcPr>
          <w:p w14:paraId="24746A5C" w14:textId="77777777" w:rsidR="00FB3D70" w:rsidRDefault="004C0F04">
            <w:pPr>
              <w:tabs>
                <w:tab w:val="left" w:pos="8789"/>
              </w:tabs>
              <w:jc w:val="both"/>
              <w:rPr>
                <w:rFonts w:ascii="Arial" w:eastAsia="Arial" w:hAnsi="Arial" w:cs="Arial"/>
                <w:sz w:val="24"/>
                <w:szCs w:val="24"/>
              </w:rPr>
            </w:pPr>
            <w:r>
              <w:rPr>
                <w:rFonts w:ascii="Arial" w:eastAsia="Arial" w:hAnsi="Arial" w:cs="Arial"/>
                <w:b/>
                <w:sz w:val="24"/>
                <w:szCs w:val="24"/>
              </w:rPr>
              <w:t>Datos del/de la Representante Legal</w:t>
            </w:r>
          </w:p>
        </w:tc>
      </w:tr>
      <w:tr w:rsidR="00FB3D70" w14:paraId="3F6B4759" w14:textId="77777777">
        <w:tc>
          <w:tcPr>
            <w:tcW w:w="4962" w:type="dxa"/>
          </w:tcPr>
          <w:p w14:paraId="0BB6FA05"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Nombre completo</w:t>
            </w:r>
          </w:p>
        </w:tc>
        <w:tc>
          <w:tcPr>
            <w:tcW w:w="4139" w:type="dxa"/>
            <w:gridSpan w:val="3"/>
          </w:tcPr>
          <w:p w14:paraId="05A25388" w14:textId="77777777" w:rsidR="00FB3D70" w:rsidRDefault="00FB3D70">
            <w:pPr>
              <w:tabs>
                <w:tab w:val="left" w:pos="8789"/>
              </w:tabs>
              <w:jc w:val="both"/>
              <w:rPr>
                <w:rFonts w:ascii="Arial" w:eastAsia="Arial" w:hAnsi="Arial" w:cs="Arial"/>
                <w:sz w:val="24"/>
                <w:szCs w:val="24"/>
              </w:rPr>
            </w:pPr>
          </w:p>
        </w:tc>
      </w:tr>
      <w:tr w:rsidR="00FB3D70" w14:paraId="45EFE60A" w14:textId="77777777">
        <w:tc>
          <w:tcPr>
            <w:tcW w:w="4962" w:type="dxa"/>
          </w:tcPr>
          <w:p w14:paraId="119CEAFD"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RUT</w:t>
            </w:r>
          </w:p>
        </w:tc>
        <w:tc>
          <w:tcPr>
            <w:tcW w:w="4139" w:type="dxa"/>
            <w:gridSpan w:val="3"/>
          </w:tcPr>
          <w:p w14:paraId="4BEFB497" w14:textId="77777777" w:rsidR="00FB3D70" w:rsidRDefault="00FB3D70">
            <w:pPr>
              <w:tabs>
                <w:tab w:val="left" w:pos="8789"/>
              </w:tabs>
              <w:jc w:val="both"/>
              <w:rPr>
                <w:rFonts w:ascii="Arial" w:eastAsia="Arial" w:hAnsi="Arial" w:cs="Arial"/>
                <w:sz w:val="24"/>
                <w:szCs w:val="24"/>
              </w:rPr>
            </w:pPr>
          </w:p>
        </w:tc>
      </w:tr>
      <w:tr w:rsidR="00FB3D70" w14:paraId="0A1974A1" w14:textId="77777777">
        <w:tc>
          <w:tcPr>
            <w:tcW w:w="4962" w:type="dxa"/>
          </w:tcPr>
          <w:p w14:paraId="1F58D7AA"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Correo electrónico</w:t>
            </w:r>
          </w:p>
        </w:tc>
        <w:tc>
          <w:tcPr>
            <w:tcW w:w="1669" w:type="dxa"/>
            <w:tcBorders>
              <w:right w:val="dotted" w:sz="4" w:space="0" w:color="000000"/>
            </w:tcBorders>
          </w:tcPr>
          <w:p w14:paraId="2E5659EB" w14:textId="77777777" w:rsidR="00FB3D70" w:rsidRDefault="00FB3D70">
            <w:pPr>
              <w:tabs>
                <w:tab w:val="left" w:pos="8789"/>
              </w:tabs>
              <w:jc w:val="both"/>
              <w:rPr>
                <w:rFonts w:ascii="Arial" w:eastAsia="Arial" w:hAnsi="Arial" w:cs="Arial"/>
                <w:sz w:val="24"/>
                <w:szCs w:val="24"/>
              </w:rPr>
            </w:pPr>
          </w:p>
        </w:tc>
        <w:tc>
          <w:tcPr>
            <w:tcW w:w="1195" w:type="dxa"/>
            <w:tcBorders>
              <w:left w:val="dotted" w:sz="4" w:space="0" w:color="000000"/>
              <w:right w:val="dotted" w:sz="4" w:space="0" w:color="000000"/>
            </w:tcBorders>
          </w:tcPr>
          <w:p w14:paraId="41C458F3"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Teléfono</w:t>
            </w:r>
          </w:p>
        </w:tc>
        <w:tc>
          <w:tcPr>
            <w:tcW w:w="1275" w:type="dxa"/>
            <w:tcBorders>
              <w:left w:val="dotted" w:sz="4" w:space="0" w:color="000000"/>
            </w:tcBorders>
          </w:tcPr>
          <w:p w14:paraId="24952E2F" w14:textId="77777777" w:rsidR="00FB3D70" w:rsidRDefault="00FB3D70">
            <w:pPr>
              <w:tabs>
                <w:tab w:val="left" w:pos="8789"/>
              </w:tabs>
              <w:jc w:val="both"/>
              <w:rPr>
                <w:rFonts w:ascii="Arial" w:eastAsia="Arial" w:hAnsi="Arial" w:cs="Arial"/>
                <w:sz w:val="24"/>
                <w:szCs w:val="24"/>
              </w:rPr>
            </w:pPr>
          </w:p>
        </w:tc>
      </w:tr>
      <w:tr w:rsidR="00FB3D70" w14:paraId="1B3DFA8F" w14:textId="77777777">
        <w:tc>
          <w:tcPr>
            <w:tcW w:w="4962" w:type="dxa"/>
          </w:tcPr>
          <w:p w14:paraId="0D9BF6C5"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 xml:space="preserve">Dirección </w:t>
            </w:r>
          </w:p>
        </w:tc>
        <w:tc>
          <w:tcPr>
            <w:tcW w:w="4139" w:type="dxa"/>
            <w:gridSpan w:val="3"/>
          </w:tcPr>
          <w:p w14:paraId="33569279" w14:textId="77777777" w:rsidR="00FB3D70" w:rsidRDefault="00FB3D70">
            <w:pPr>
              <w:tabs>
                <w:tab w:val="left" w:pos="8789"/>
              </w:tabs>
              <w:jc w:val="both"/>
              <w:rPr>
                <w:rFonts w:ascii="Arial" w:eastAsia="Arial" w:hAnsi="Arial" w:cs="Arial"/>
                <w:sz w:val="24"/>
                <w:szCs w:val="24"/>
              </w:rPr>
            </w:pPr>
          </w:p>
        </w:tc>
      </w:tr>
      <w:tr w:rsidR="00FB3D70" w14:paraId="35C0AA72" w14:textId="77777777">
        <w:tc>
          <w:tcPr>
            <w:tcW w:w="9101" w:type="dxa"/>
            <w:gridSpan w:val="4"/>
            <w:shd w:val="clear" w:color="auto" w:fill="DBE5F1"/>
          </w:tcPr>
          <w:p w14:paraId="33C2082E" w14:textId="77777777" w:rsidR="00FB3D70" w:rsidRDefault="004C0F04">
            <w:pPr>
              <w:tabs>
                <w:tab w:val="left" w:pos="8789"/>
              </w:tabs>
              <w:jc w:val="both"/>
              <w:rPr>
                <w:rFonts w:ascii="Arial" w:eastAsia="Arial" w:hAnsi="Arial" w:cs="Arial"/>
                <w:b/>
                <w:sz w:val="24"/>
                <w:szCs w:val="24"/>
              </w:rPr>
            </w:pPr>
            <w:r>
              <w:rPr>
                <w:rFonts w:ascii="Arial" w:eastAsia="Arial" w:hAnsi="Arial" w:cs="Arial"/>
                <w:b/>
                <w:sz w:val="24"/>
                <w:szCs w:val="24"/>
              </w:rPr>
              <w:t>Datos Cuenta Bancaria</w:t>
            </w:r>
          </w:p>
        </w:tc>
      </w:tr>
      <w:tr w:rsidR="00FB3D70" w14:paraId="72C5EEE5" w14:textId="77777777">
        <w:tc>
          <w:tcPr>
            <w:tcW w:w="4962" w:type="dxa"/>
          </w:tcPr>
          <w:p w14:paraId="3B57BA2C"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Número de cuenta bancaria</w:t>
            </w:r>
          </w:p>
        </w:tc>
        <w:tc>
          <w:tcPr>
            <w:tcW w:w="4139" w:type="dxa"/>
            <w:gridSpan w:val="3"/>
          </w:tcPr>
          <w:p w14:paraId="2F8DECE6" w14:textId="77777777" w:rsidR="00FB3D70" w:rsidRDefault="00FB3D70">
            <w:pPr>
              <w:tabs>
                <w:tab w:val="left" w:pos="8789"/>
              </w:tabs>
              <w:jc w:val="both"/>
              <w:rPr>
                <w:rFonts w:ascii="Arial" w:eastAsia="Arial" w:hAnsi="Arial" w:cs="Arial"/>
                <w:sz w:val="24"/>
                <w:szCs w:val="24"/>
              </w:rPr>
            </w:pPr>
          </w:p>
        </w:tc>
      </w:tr>
      <w:tr w:rsidR="00FB3D70" w14:paraId="5670C3EB" w14:textId="77777777">
        <w:tc>
          <w:tcPr>
            <w:tcW w:w="4962" w:type="dxa"/>
          </w:tcPr>
          <w:p w14:paraId="2E6AC200"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 xml:space="preserve">Tipo de cuenta bancaria </w:t>
            </w:r>
          </w:p>
        </w:tc>
        <w:tc>
          <w:tcPr>
            <w:tcW w:w="4139" w:type="dxa"/>
            <w:gridSpan w:val="3"/>
          </w:tcPr>
          <w:p w14:paraId="50A148C0" w14:textId="77777777" w:rsidR="00FB3D70" w:rsidRDefault="00FB3D70">
            <w:pPr>
              <w:tabs>
                <w:tab w:val="left" w:pos="8789"/>
              </w:tabs>
              <w:jc w:val="both"/>
              <w:rPr>
                <w:rFonts w:ascii="Arial" w:eastAsia="Arial" w:hAnsi="Arial" w:cs="Arial"/>
                <w:sz w:val="24"/>
                <w:szCs w:val="24"/>
              </w:rPr>
            </w:pPr>
          </w:p>
        </w:tc>
      </w:tr>
      <w:tr w:rsidR="00FB3D70" w14:paraId="1628BF9E" w14:textId="77777777">
        <w:tc>
          <w:tcPr>
            <w:tcW w:w="4962" w:type="dxa"/>
          </w:tcPr>
          <w:p w14:paraId="3F18E3DD" w14:textId="77777777" w:rsidR="00FB3D70" w:rsidRDefault="004C0F04">
            <w:pPr>
              <w:tabs>
                <w:tab w:val="left" w:pos="8789"/>
              </w:tabs>
              <w:jc w:val="both"/>
              <w:rPr>
                <w:rFonts w:ascii="Arial" w:eastAsia="Arial" w:hAnsi="Arial" w:cs="Arial"/>
                <w:sz w:val="24"/>
                <w:szCs w:val="24"/>
              </w:rPr>
            </w:pPr>
            <w:r>
              <w:rPr>
                <w:rFonts w:ascii="Arial" w:eastAsia="Arial" w:hAnsi="Arial" w:cs="Arial"/>
                <w:sz w:val="24"/>
                <w:szCs w:val="24"/>
              </w:rPr>
              <w:t>Nombre Banco</w:t>
            </w:r>
          </w:p>
        </w:tc>
        <w:tc>
          <w:tcPr>
            <w:tcW w:w="4139" w:type="dxa"/>
            <w:gridSpan w:val="3"/>
          </w:tcPr>
          <w:p w14:paraId="38EA78CA" w14:textId="77777777" w:rsidR="00FB3D70" w:rsidRDefault="00FB3D70">
            <w:pPr>
              <w:tabs>
                <w:tab w:val="left" w:pos="8789"/>
              </w:tabs>
              <w:jc w:val="both"/>
              <w:rPr>
                <w:rFonts w:ascii="Arial" w:eastAsia="Arial" w:hAnsi="Arial" w:cs="Arial"/>
                <w:sz w:val="24"/>
                <w:szCs w:val="24"/>
              </w:rPr>
            </w:pPr>
          </w:p>
        </w:tc>
      </w:tr>
    </w:tbl>
    <w:tbl>
      <w:tblPr>
        <w:tblStyle w:val="afffffff1"/>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FB3D70" w14:paraId="357B6E6D" w14:textId="77777777">
        <w:tc>
          <w:tcPr>
            <w:tcW w:w="9101" w:type="dxa"/>
            <w:shd w:val="clear" w:color="auto" w:fill="DBE5F1"/>
          </w:tcPr>
          <w:p w14:paraId="5A66D161" w14:textId="77777777" w:rsidR="00FB3D70" w:rsidRDefault="004C0F04">
            <w:pPr>
              <w:numPr>
                <w:ilvl w:val="0"/>
                <w:numId w:val="4"/>
              </w:numPr>
              <w:jc w:val="both"/>
            </w:pPr>
            <w:r>
              <w:rPr>
                <w:rFonts w:ascii="Arial" w:eastAsia="Arial" w:hAnsi="Arial" w:cs="Arial"/>
                <w:b/>
                <w:sz w:val="24"/>
                <w:szCs w:val="24"/>
              </w:rPr>
              <w:t>Antecedentes de Gestión Comunal en Discapacidad:</w:t>
            </w:r>
          </w:p>
        </w:tc>
      </w:tr>
    </w:tbl>
    <w:p w14:paraId="5B480C8F" w14:textId="77777777" w:rsidR="00FB3D70" w:rsidRDefault="00FB3D70">
      <w:pPr>
        <w:rPr>
          <w:rFonts w:ascii="Arial" w:eastAsia="Arial" w:hAnsi="Arial" w:cs="Arial"/>
          <w:sz w:val="24"/>
          <w:szCs w:val="24"/>
        </w:rPr>
      </w:pPr>
    </w:p>
    <w:tbl>
      <w:tblPr>
        <w:tblStyle w:val="afffffff2"/>
        <w:tblW w:w="10348"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667"/>
        <w:gridCol w:w="569"/>
        <w:gridCol w:w="365"/>
        <w:gridCol w:w="709"/>
        <w:gridCol w:w="344"/>
      </w:tblGrid>
      <w:tr w:rsidR="00FB3D70" w14:paraId="4BDCCD2E" w14:textId="77777777">
        <w:trPr>
          <w:trHeight w:val="280"/>
        </w:trPr>
        <w:tc>
          <w:tcPr>
            <w:tcW w:w="8361" w:type="dxa"/>
            <w:gridSpan w:val="2"/>
          </w:tcPr>
          <w:p w14:paraId="7616B64B" w14:textId="77777777" w:rsidR="00FB3D70" w:rsidRDefault="004C0F04">
            <w:pPr>
              <w:numPr>
                <w:ilvl w:val="0"/>
                <w:numId w:val="6"/>
              </w:numPr>
              <w:jc w:val="both"/>
              <w:rPr>
                <w:rFonts w:ascii="Arial" w:eastAsia="Arial" w:hAnsi="Arial" w:cs="Arial"/>
                <w:sz w:val="24"/>
                <w:szCs w:val="24"/>
              </w:rPr>
            </w:pPr>
            <w:r>
              <w:rPr>
                <w:rFonts w:ascii="Arial" w:eastAsia="Arial" w:hAnsi="Arial" w:cs="Arial"/>
                <w:sz w:val="24"/>
                <w:szCs w:val="24"/>
              </w:rPr>
              <w:t xml:space="preserve">¿Su Municipio Posee Plan de Desarrollo Comunal (PLADECO) que considere el enfoque de inclusión de personas con discapacidad? </w:t>
            </w:r>
          </w:p>
        </w:tc>
        <w:tc>
          <w:tcPr>
            <w:tcW w:w="569" w:type="dxa"/>
            <w:vAlign w:val="center"/>
          </w:tcPr>
          <w:p w14:paraId="605C4E1C"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SI</w:t>
            </w:r>
          </w:p>
        </w:tc>
        <w:tc>
          <w:tcPr>
            <w:tcW w:w="365" w:type="dxa"/>
            <w:vAlign w:val="center"/>
          </w:tcPr>
          <w:p w14:paraId="502D738B" w14:textId="77777777" w:rsidR="00FB3D70" w:rsidRDefault="00FB3D70">
            <w:pPr>
              <w:tabs>
                <w:tab w:val="left" w:pos="8789"/>
              </w:tabs>
              <w:rPr>
                <w:rFonts w:ascii="Arial" w:eastAsia="Arial" w:hAnsi="Arial" w:cs="Arial"/>
                <w:sz w:val="24"/>
                <w:szCs w:val="24"/>
              </w:rPr>
            </w:pPr>
          </w:p>
        </w:tc>
        <w:tc>
          <w:tcPr>
            <w:tcW w:w="709" w:type="dxa"/>
            <w:vAlign w:val="center"/>
          </w:tcPr>
          <w:p w14:paraId="7AB6807F"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NO</w:t>
            </w:r>
          </w:p>
        </w:tc>
        <w:tc>
          <w:tcPr>
            <w:tcW w:w="344" w:type="dxa"/>
            <w:vAlign w:val="center"/>
          </w:tcPr>
          <w:p w14:paraId="466C82A5" w14:textId="77777777" w:rsidR="00FB3D70" w:rsidRDefault="00FB3D70">
            <w:pPr>
              <w:tabs>
                <w:tab w:val="left" w:pos="8789"/>
              </w:tabs>
              <w:rPr>
                <w:rFonts w:ascii="Arial" w:eastAsia="Arial" w:hAnsi="Arial" w:cs="Arial"/>
                <w:sz w:val="24"/>
                <w:szCs w:val="24"/>
              </w:rPr>
            </w:pPr>
          </w:p>
        </w:tc>
      </w:tr>
      <w:tr w:rsidR="00FB3D70" w14:paraId="6F23EFBE" w14:textId="77777777">
        <w:trPr>
          <w:trHeight w:val="280"/>
        </w:trPr>
        <w:tc>
          <w:tcPr>
            <w:tcW w:w="8361" w:type="dxa"/>
            <w:gridSpan w:val="2"/>
            <w:vMerge w:val="restart"/>
          </w:tcPr>
          <w:p w14:paraId="70B8445C" w14:textId="77777777" w:rsidR="00FB3D70" w:rsidRDefault="004C0F04">
            <w:pPr>
              <w:numPr>
                <w:ilvl w:val="0"/>
                <w:numId w:val="6"/>
              </w:numPr>
              <w:ind w:hanging="360"/>
              <w:jc w:val="both"/>
              <w:rPr>
                <w:rFonts w:ascii="Arial" w:eastAsia="Arial" w:hAnsi="Arial" w:cs="Arial"/>
                <w:sz w:val="24"/>
                <w:szCs w:val="24"/>
              </w:rPr>
            </w:pPr>
            <w:r>
              <w:rPr>
                <w:rFonts w:ascii="Arial" w:eastAsia="Arial" w:hAnsi="Arial" w:cs="Arial"/>
                <w:sz w:val="24"/>
                <w:szCs w:val="24"/>
              </w:rPr>
              <w:t>¿Existe información estadística de personas con discapacidad de su</w:t>
            </w:r>
            <w:r>
              <w:rPr>
                <w:rFonts w:ascii="Arial" w:eastAsia="Arial" w:hAnsi="Arial" w:cs="Arial"/>
                <w:color w:val="FF0000"/>
                <w:sz w:val="24"/>
                <w:szCs w:val="24"/>
              </w:rPr>
              <w:t xml:space="preserve"> </w:t>
            </w:r>
            <w:r>
              <w:rPr>
                <w:rFonts w:ascii="Arial" w:eastAsia="Arial" w:hAnsi="Arial" w:cs="Arial"/>
                <w:sz w:val="24"/>
                <w:szCs w:val="24"/>
              </w:rPr>
              <w:t>comuna? (si es efectivo, indicar número y/o porcentaje)</w:t>
            </w:r>
          </w:p>
        </w:tc>
        <w:tc>
          <w:tcPr>
            <w:tcW w:w="569" w:type="dxa"/>
            <w:vAlign w:val="center"/>
          </w:tcPr>
          <w:p w14:paraId="682377C7"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SI</w:t>
            </w:r>
          </w:p>
        </w:tc>
        <w:tc>
          <w:tcPr>
            <w:tcW w:w="365" w:type="dxa"/>
            <w:vAlign w:val="center"/>
          </w:tcPr>
          <w:p w14:paraId="33B6FEF6" w14:textId="77777777" w:rsidR="00FB3D70" w:rsidRDefault="00FB3D70">
            <w:pPr>
              <w:tabs>
                <w:tab w:val="left" w:pos="8789"/>
              </w:tabs>
              <w:rPr>
                <w:rFonts w:ascii="Arial" w:eastAsia="Arial" w:hAnsi="Arial" w:cs="Arial"/>
                <w:sz w:val="24"/>
                <w:szCs w:val="24"/>
              </w:rPr>
            </w:pPr>
          </w:p>
        </w:tc>
        <w:tc>
          <w:tcPr>
            <w:tcW w:w="709" w:type="dxa"/>
            <w:vAlign w:val="center"/>
          </w:tcPr>
          <w:p w14:paraId="0E5FEBE7"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NO</w:t>
            </w:r>
          </w:p>
        </w:tc>
        <w:tc>
          <w:tcPr>
            <w:tcW w:w="344" w:type="dxa"/>
          </w:tcPr>
          <w:p w14:paraId="10E9A9CE" w14:textId="77777777" w:rsidR="00FB3D70" w:rsidRDefault="00FB3D70">
            <w:pPr>
              <w:tabs>
                <w:tab w:val="left" w:pos="8789"/>
              </w:tabs>
              <w:rPr>
                <w:rFonts w:ascii="Arial" w:eastAsia="Arial" w:hAnsi="Arial" w:cs="Arial"/>
                <w:sz w:val="24"/>
                <w:szCs w:val="24"/>
              </w:rPr>
            </w:pPr>
          </w:p>
        </w:tc>
      </w:tr>
      <w:tr w:rsidR="00FB3D70" w14:paraId="734836D3" w14:textId="77777777">
        <w:trPr>
          <w:trHeight w:val="280"/>
        </w:trPr>
        <w:tc>
          <w:tcPr>
            <w:tcW w:w="8361" w:type="dxa"/>
            <w:gridSpan w:val="2"/>
            <w:vMerge/>
          </w:tcPr>
          <w:p w14:paraId="50B136CC" w14:textId="77777777" w:rsidR="00FB3D70" w:rsidRDefault="00FB3D70">
            <w:pPr>
              <w:pBdr>
                <w:top w:val="nil"/>
                <w:left w:val="nil"/>
                <w:bottom w:val="nil"/>
                <w:right w:val="nil"/>
                <w:between w:val="nil"/>
              </w:pBdr>
              <w:spacing w:line="276" w:lineRule="auto"/>
              <w:rPr>
                <w:rFonts w:ascii="Arial" w:eastAsia="Arial" w:hAnsi="Arial" w:cs="Arial"/>
                <w:sz w:val="24"/>
                <w:szCs w:val="24"/>
              </w:rPr>
            </w:pPr>
          </w:p>
        </w:tc>
        <w:tc>
          <w:tcPr>
            <w:tcW w:w="569" w:type="dxa"/>
            <w:vAlign w:val="center"/>
          </w:tcPr>
          <w:p w14:paraId="399003CE"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N°</w:t>
            </w:r>
          </w:p>
        </w:tc>
        <w:tc>
          <w:tcPr>
            <w:tcW w:w="365" w:type="dxa"/>
            <w:vAlign w:val="center"/>
          </w:tcPr>
          <w:p w14:paraId="64EECB8D" w14:textId="77777777" w:rsidR="00FB3D70" w:rsidRDefault="00FB3D70">
            <w:pPr>
              <w:tabs>
                <w:tab w:val="left" w:pos="8789"/>
              </w:tabs>
              <w:rPr>
                <w:rFonts w:ascii="Arial" w:eastAsia="Arial" w:hAnsi="Arial" w:cs="Arial"/>
                <w:sz w:val="24"/>
                <w:szCs w:val="24"/>
              </w:rPr>
            </w:pPr>
          </w:p>
        </w:tc>
        <w:tc>
          <w:tcPr>
            <w:tcW w:w="709" w:type="dxa"/>
            <w:vAlign w:val="center"/>
          </w:tcPr>
          <w:p w14:paraId="3803D8A2"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w:t>
            </w:r>
          </w:p>
        </w:tc>
        <w:tc>
          <w:tcPr>
            <w:tcW w:w="344" w:type="dxa"/>
          </w:tcPr>
          <w:p w14:paraId="069A94B9" w14:textId="77777777" w:rsidR="00FB3D70" w:rsidRDefault="00FB3D70">
            <w:pPr>
              <w:tabs>
                <w:tab w:val="left" w:pos="8789"/>
              </w:tabs>
              <w:rPr>
                <w:rFonts w:ascii="Arial" w:eastAsia="Arial" w:hAnsi="Arial" w:cs="Arial"/>
                <w:sz w:val="24"/>
                <w:szCs w:val="24"/>
              </w:rPr>
            </w:pPr>
          </w:p>
        </w:tc>
      </w:tr>
      <w:tr w:rsidR="00FB3D70" w14:paraId="5F4D97A5" w14:textId="77777777">
        <w:trPr>
          <w:trHeight w:val="280"/>
        </w:trPr>
        <w:tc>
          <w:tcPr>
            <w:tcW w:w="8361" w:type="dxa"/>
            <w:gridSpan w:val="2"/>
          </w:tcPr>
          <w:p w14:paraId="346C30A4" w14:textId="77777777" w:rsidR="00FB3D70" w:rsidRDefault="004C0F04">
            <w:pPr>
              <w:numPr>
                <w:ilvl w:val="0"/>
                <w:numId w:val="6"/>
              </w:numPr>
              <w:ind w:hanging="360"/>
              <w:jc w:val="both"/>
              <w:rPr>
                <w:rFonts w:ascii="Arial" w:eastAsia="Arial" w:hAnsi="Arial" w:cs="Arial"/>
                <w:sz w:val="24"/>
                <w:szCs w:val="24"/>
              </w:rPr>
            </w:pPr>
            <w:r>
              <w:rPr>
                <w:rFonts w:ascii="Arial" w:eastAsia="Arial" w:hAnsi="Arial" w:cs="Arial"/>
                <w:sz w:val="24"/>
                <w:szCs w:val="24"/>
              </w:rPr>
              <w:t>Mencione las fuentes de información desde las cuáles se obtienen los datos estadísticos anteriores</w:t>
            </w:r>
          </w:p>
        </w:tc>
        <w:tc>
          <w:tcPr>
            <w:tcW w:w="1987" w:type="dxa"/>
            <w:gridSpan w:val="4"/>
          </w:tcPr>
          <w:p w14:paraId="3592E450" w14:textId="77777777" w:rsidR="00FB3D70" w:rsidRDefault="00FB3D70">
            <w:pPr>
              <w:tabs>
                <w:tab w:val="left" w:pos="8789"/>
              </w:tabs>
              <w:rPr>
                <w:rFonts w:ascii="Arial" w:eastAsia="Arial" w:hAnsi="Arial" w:cs="Arial"/>
                <w:sz w:val="24"/>
                <w:szCs w:val="24"/>
              </w:rPr>
            </w:pPr>
          </w:p>
        </w:tc>
      </w:tr>
      <w:tr w:rsidR="00FB3D70" w14:paraId="6372812F" w14:textId="77777777">
        <w:trPr>
          <w:trHeight w:val="280"/>
        </w:trPr>
        <w:tc>
          <w:tcPr>
            <w:tcW w:w="8361" w:type="dxa"/>
            <w:gridSpan w:val="2"/>
          </w:tcPr>
          <w:p w14:paraId="3EBF72D4" w14:textId="77777777" w:rsidR="00FB3D70" w:rsidRDefault="004C0F04">
            <w:pPr>
              <w:numPr>
                <w:ilvl w:val="0"/>
                <w:numId w:val="6"/>
              </w:numPr>
              <w:ind w:hanging="360"/>
              <w:jc w:val="both"/>
              <w:rPr>
                <w:rFonts w:ascii="Arial" w:eastAsia="Arial" w:hAnsi="Arial" w:cs="Arial"/>
                <w:sz w:val="24"/>
                <w:szCs w:val="24"/>
              </w:rPr>
            </w:pPr>
            <w:r>
              <w:rPr>
                <w:rFonts w:ascii="Arial" w:eastAsia="Arial" w:hAnsi="Arial" w:cs="Arial"/>
                <w:sz w:val="24"/>
                <w:szCs w:val="24"/>
              </w:rPr>
              <w:t xml:space="preserve">¿Su municipio cuenta con Oficina Municipal de Información Laboral? </w:t>
            </w:r>
          </w:p>
        </w:tc>
        <w:tc>
          <w:tcPr>
            <w:tcW w:w="569" w:type="dxa"/>
            <w:vAlign w:val="center"/>
          </w:tcPr>
          <w:p w14:paraId="51A4F958"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SI</w:t>
            </w:r>
          </w:p>
        </w:tc>
        <w:tc>
          <w:tcPr>
            <w:tcW w:w="365" w:type="dxa"/>
            <w:vAlign w:val="center"/>
          </w:tcPr>
          <w:p w14:paraId="40FE8600" w14:textId="77777777" w:rsidR="00FB3D70" w:rsidRDefault="00FB3D70">
            <w:pPr>
              <w:tabs>
                <w:tab w:val="left" w:pos="8789"/>
              </w:tabs>
              <w:rPr>
                <w:rFonts w:ascii="Arial" w:eastAsia="Arial" w:hAnsi="Arial" w:cs="Arial"/>
                <w:sz w:val="24"/>
                <w:szCs w:val="24"/>
              </w:rPr>
            </w:pPr>
          </w:p>
        </w:tc>
        <w:tc>
          <w:tcPr>
            <w:tcW w:w="709" w:type="dxa"/>
            <w:vAlign w:val="center"/>
          </w:tcPr>
          <w:p w14:paraId="7F679074"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NO</w:t>
            </w:r>
          </w:p>
        </w:tc>
        <w:tc>
          <w:tcPr>
            <w:tcW w:w="344" w:type="dxa"/>
          </w:tcPr>
          <w:p w14:paraId="431DA5E8" w14:textId="77777777" w:rsidR="00FB3D70" w:rsidRDefault="00FB3D70">
            <w:pPr>
              <w:tabs>
                <w:tab w:val="left" w:pos="8789"/>
              </w:tabs>
              <w:rPr>
                <w:rFonts w:ascii="Arial" w:eastAsia="Arial" w:hAnsi="Arial" w:cs="Arial"/>
                <w:sz w:val="24"/>
                <w:szCs w:val="24"/>
              </w:rPr>
            </w:pPr>
          </w:p>
        </w:tc>
      </w:tr>
      <w:tr w:rsidR="00FB3D70" w14:paraId="1853958C" w14:textId="77777777">
        <w:trPr>
          <w:trHeight w:val="280"/>
        </w:trPr>
        <w:tc>
          <w:tcPr>
            <w:tcW w:w="8361" w:type="dxa"/>
            <w:gridSpan w:val="2"/>
          </w:tcPr>
          <w:p w14:paraId="3AD2C1FD" w14:textId="77777777" w:rsidR="00FB3D70" w:rsidRDefault="004C0F04">
            <w:pPr>
              <w:numPr>
                <w:ilvl w:val="0"/>
                <w:numId w:val="6"/>
              </w:numPr>
              <w:ind w:right="32" w:hanging="360"/>
              <w:jc w:val="both"/>
              <w:rPr>
                <w:rFonts w:ascii="Arial" w:eastAsia="Arial" w:hAnsi="Arial" w:cs="Arial"/>
                <w:sz w:val="24"/>
                <w:szCs w:val="24"/>
              </w:rPr>
            </w:pPr>
            <w:r>
              <w:rPr>
                <w:rFonts w:ascii="Arial" w:eastAsia="Arial" w:hAnsi="Arial" w:cs="Arial"/>
                <w:sz w:val="24"/>
                <w:szCs w:val="24"/>
              </w:rPr>
              <w:t>¿Su municipio administra dispositivos de Atención Primaria de Salud (APS)?</w:t>
            </w:r>
          </w:p>
        </w:tc>
        <w:tc>
          <w:tcPr>
            <w:tcW w:w="569" w:type="dxa"/>
            <w:vAlign w:val="center"/>
          </w:tcPr>
          <w:p w14:paraId="4268DF8D"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SI</w:t>
            </w:r>
          </w:p>
        </w:tc>
        <w:tc>
          <w:tcPr>
            <w:tcW w:w="365" w:type="dxa"/>
            <w:vAlign w:val="center"/>
          </w:tcPr>
          <w:p w14:paraId="4C54F97E" w14:textId="77777777" w:rsidR="00FB3D70" w:rsidRDefault="00FB3D70">
            <w:pPr>
              <w:tabs>
                <w:tab w:val="left" w:pos="8789"/>
              </w:tabs>
              <w:rPr>
                <w:rFonts w:ascii="Arial" w:eastAsia="Arial" w:hAnsi="Arial" w:cs="Arial"/>
                <w:sz w:val="24"/>
                <w:szCs w:val="24"/>
              </w:rPr>
            </w:pPr>
          </w:p>
        </w:tc>
        <w:tc>
          <w:tcPr>
            <w:tcW w:w="709" w:type="dxa"/>
            <w:vAlign w:val="center"/>
          </w:tcPr>
          <w:p w14:paraId="72F4255F"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NO</w:t>
            </w:r>
          </w:p>
        </w:tc>
        <w:tc>
          <w:tcPr>
            <w:tcW w:w="344" w:type="dxa"/>
            <w:vAlign w:val="center"/>
          </w:tcPr>
          <w:p w14:paraId="1B4A9C1C" w14:textId="77777777" w:rsidR="00FB3D70" w:rsidRDefault="00FB3D70">
            <w:pPr>
              <w:tabs>
                <w:tab w:val="left" w:pos="8789"/>
              </w:tabs>
              <w:rPr>
                <w:rFonts w:ascii="Arial" w:eastAsia="Arial" w:hAnsi="Arial" w:cs="Arial"/>
                <w:sz w:val="24"/>
                <w:szCs w:val="24"/>
              </w:rPr>
            </w:pPr>
          </w:p>
        </w:tc>
      </w:tr>
      <w:tr w:rsidR="00FB3D70" w14:paraId="65C8297C" w14:textId="77777777">
        <w:trPr>
          <w:trHeight w:val="280"/>
        </w:trPr>
        <w:tc>
          <w:tcPr>
            <w:tcW w:w="8361" w:type="dxa"/>
            <w:gridSpan w:val="2"/>
          </w:tcPr>
          <w:p w14:paraId="599CD840" w14:textId="77777777" w:rsidR="00FB3D70" w:rsidRDefault="004C0F04">
            <w:pPr>
              <w:numPr>
                <w:ilvl w:val="0"/>
                <w:numId w:val="6"/>
              </w:numPr>
              <w:ind w:right="32" w:hanging="360"/>
              <w:jc w:val="both"/>
              <w:rPr>
                <w:rFonts w:ascii="Arial" w:eastAsia="Arial" w:hAnsi="Arial" w:cs="Arial"/>
                <w:sz w:val="24"/>
                <w:szCs w:val="24"/>
              </w:rPr>
            </w:pPr>
            <w:r>
              <w:rPr>
                <w:rFonts w:ascii="Arial" w:eastAsia="Arial" w:hAnsi="Arial" w:cs="Arial"/>
                <w:sz w:val="24"/>
                <w:szCs w:val="24"/>
              </w:rPr>
              <w:t>Seleccione la alternativa a la que corresponde la Unidad de Discapacidad de su municipio:</w:t>
            </w:r>
          </w:p>
          <w:p w14:paraId="7120F886" w14:textId="77777777" w:rsidR="00FB3D70" w:rsidRDefault="004C0F04">
            <w:pPr>
              <w:numPr>
                <w:ilvl w:val="0"/>
                <w:numId w:val="22"/>
              </w:numPr>
              <w:ind w:right="32"/>
              <w:jc w:val="both"/>
              <w:rPr>
                <w:rFonts w:ascii="Arial" w:eastAsia="Arial" w:hAnsi="Arial" w:cs="Arial"/>
                <w:sz w:val="24"/>
                <w:szCs w:val="24"/>
              </w:rPr>
            </w:pPr>
            <w:r>
              <w:rPr>
                <w:rFonts w:ascii="Arial" w:eastAsia="Arial" w:hAnsi="Arial" w:cs="Arial"/>
                <w:sz w:val="24"/>
                <w:szCs w:val="24"/>
              </w:rPr>
              <w:t xml:space="preserve">Programa </w:t>
            </w:r>
          </w:p>
          <w:p w14:paraId="18EB0E64" w14:textId="77777777" w:rsidR="00FB3D70" w:rsidRDefault="004C0F04">
            <w:pPr>
              <w:numPr>
                <w:ilvl w:val="0"/>
                <w:numId w:val="22"/>
              </w:numPr>
              <w:ind w:right="32"/>
              <w:jc w:val="both"/>
              <w:rPr>
                <w:rFonts w:ascii="Arial" w:eastAsia="Arial" w:hAnsi="Arial" w:cs="Arial"/>
                <w:sz w:val="24"/>
                <w:szCs w:val="24"/>
              </w:rPr>
            </w:pPr>
            <w:r>
              <w:rPr>
                <w:rFonts w:ascii="Arial" w:eastAsia="Arial" w:hAnsi="Arial" w:cs="Arial"/>
                <w:sz w:val="24"/>
                <w:szCs w:val="24"/>
              </w:rPr>
              <w:t xml:space="preserve">Oficina </w:t>
            </w:r>
          </w:p>
          <w:p w14:paraId="0C93C06A" w14:textId="77777777" w:rsidR="00FB3D70" w:rsidRDefault="004C0F04">
            <w:pPr>
              <w:numPr>
                <w:ilvl w:val="0"/>
                <w:numId w:val="22"/>
              </w:numPr>
              <w:ind w:right="32"/>
              <w:jc w:val="both"/>
              <w:rPr>
                <w:rFonts w:ascii="Arial" w:eastAsia="Arial" w:hAnsi="Arial" w:cs="Arial"/>
                <w:sz w:val="24"/>
                <w:szCs w:val="24"/>
              </w:rPr>
            </w:pPr>
            <w:r>
              <w:rPr>
                <w:rFonts w:ascii="Arial" w:eastAsia="Arial" w:hAnsi="Arial" w:cs="Arial"/>
                <w:sz w:val="24"/>
                <w:szCs w:val="24"/>
              </w:rPr>
              <w:t xml:space="preserve">Departamento </w:t>
            </w:r>
          </w:p>
        </w:tc>
        <w:tc>
          <w:tcPr>
            <w:tcW w:w="1987" w:type="dxa"/>
            <w:gridSpan w:val="4"/>
          </w:tcPr>
          <w:p w14:paraId="1B494AD2" w14:textId="77777777" w:rsidR="00FB3D70" w:rsidRDefault="00FB3D70">
            <w:pPr>
              <w:tabs>
                <w:tab w:val="left" w:pos="8789"/>
              </w:tabs>
              <w:rPr>
                <w:rFonts w:ascii="Arial" w:eastAsia="Arial" w:hAnsi="Arial" w:cs="Arial"/>
                <w:sz w:val="24"/>
                <w:szCs w:val="24"/>
              </w:rPr>
            </w:pPr>
          </w:p>
        </w:tc>
      </w:tr>
      <w:tr w:rsidR="00FB3D70" w14:paraId="6D121B4F" w14:textId="77777777">
        <w:trPr>
          <w:trHeight w:val="280"/>
        </w:trPr>
        <w:tc>
          <w:tcPr>
            <w:tcW w:w="10348" w:type="dxa"/>
            <w:gridSpan w:val="6"/>
          </w:tcPr>
          <w:p w14:paraId="4AEC7A06" w14:textId="77777777" w:rsidR="00FB3D70" w:rsidRDefault="004C0F04">
            <w:pPr>
              <w:numPr>
                <w:ilvl w:val="0"/>
                <w:numId w:val="6"/>
              </w:numPr>
              <w:ind w:hanging="360"/>
              <w:rPr>
                <w:rFonts w:ascii="Arial" w:eastAsia="Arial" w:hAnsi="Arial" w:cs="Arial"/>
                <w:sz w:val="24"/>
                <w:szCs w:val="24"/>
              </w:rPr>
            </w:pPr>
            <w:r>
              <w:rPr>
                <w:rFonts w:ascii="Arial" w:eastAsia="Arial" w:hAnsi="Arial" w:cs="Arial"/>
                <w:sz w:val="24"/>
                <w:szCs w:val="24"/>
              </w:rPr>
              <w:t>Indique los datos de cada uno de los funcionarios y funcionarias que conforman la unidad de discapacidad</w:t>
            </w:r>
          </w:p>
        </w:tc>
      </w:tr>
      <w:tr w:rsidR="00FB3D70" w14:paraId="44B71695" w14:textId="77777777">
        <w:trPr>
          <w:trHeight w:val="480"/>
        </w:trPr>
        <w:tc>
          <w:tcPr>
            <w:tcW w:w="2694" w:type="dxa"/>
          </w:tcPr>
          <w:p w14:paraId="6AAE8B73"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Nombre</w:t>
            </w:r>
          </w:p>
        </w:tc>
        <w:tc>
          <w:tcPr>
            <w:tcW w:w="7654" w:type="dxa"/>
            <w:gridSpan w:val="5"/>
          </w:tcPr>
          <w:p w14:paraId="4528AE64" w14:textId="77777777" w:rsidR="00FB3D70" w:rsidRDefault="00FB3D70">
            <w:pPr>
              <w:tabs>
                <w:tab w:val="left" w:pos="8789"/>
              </w:tabs>
              <w:rPr>
                <w:rFonts w:ascii="Arial" w:eastAsia="Arial" w:hAnsi="Arial" w:cs="Arial"/>
                <w:sz w:val="24"/>
                <w:szCs w:val="24"/>
              </w:rPr>
            </w:pPr>
          </w:p>
        </w:tc>
      </w:tr>
      <w:tr w:rsidR="00FB3D70" w14:paraId="05229CA1" w14:textId="77777777">
        <w:trPr>
          <w:trHeight w:val="480"/>
        </w:trPr>
        <w:tc>
          <w:tcPr>
            <w:tcW w:w="2694" w:type="dxa"/>
          </w:tcPr>
          <w:p w14:paraId="3EEA2D51"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Cargo</w:t>
            </w:r>
          </w:p>
        </w:tc>
        <w:tc>
          <w:tcPr>
            <w:tcW w:w="7654" w:type="dxa"/>
            <w:gridSpan w:val="5"/>
          </w:tcPr>
          <w:p w14:paraId="38D95870" w14:textId="77777777" w:rsidR="00FB3D70" w:rsidRDefault="00FB3D70">
            <w:pPr>
              <w:tabs>
                <w:tab w:val="left" w:pos="8789"/>
              </w:tabs>
              <w:rPr>
                <w:rFonts w:ascii="Arial" w:eastAsia="Arial" w:hAnsi="Arial" w:cs="Arial"/>
                <w:sz w:val="24"/>
                <w:szCs w:val="24"/>
              </w:rPr>
            </w:pPr>
          </w:p>
        </w:tc>
      </w:tr>
      <w:tr w:rsidR="00FB3D70" w14:paraId="06317DEB" w14:textId="77777777">
        <w:trPr>
          <w:trHeight w:val="480"/>
        </w:trPr>
        <w:tc>
          <w:tcPr>
            <w:tcW w:w="2694" w:type="dxa"/>
          </w:tcPr>
          <w:p w14:paraId="1BDF7B19"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Correo Electrónico</w:t>
            </w:r>
          </w:p>
        </w:tc>
        <w:tc>
          <w:tcPr>
            <w:tcW w:w="7654" w:type="dxa"/>
            <w:gridSpan w:val="5"/>
          </w:tcPr>
          <w:p w14:paraId="678220CE" w14:textId="77777777" w:rsidR="00FB3D70" w:rsidRDefault="00FB3D70">
            <w:pPr>
              <w:tabs>
                <w:tab w:val="left" w:pos="8789"/>
              </w:tabs>
              <w:rPr>
                <w:rFonts w:ascii="Arial" w:eastAsia="Arial" w:hAnsi="Arial" w:cs="Arial"/>
                <w:sz w:val="24"/>
                <w:szCs w:val="24"/>
              </w:rPr>
            </w:pPr>
          </w:p>
        </w:tc>
      </w:tr>
      <w:tr w:rsidR="00FB3D70" w14:paraId="1C29D3C2" w14:textId="77777777">
        <w:trPr>
          <w:trHeight w:val="480"/>
        </w:trPr>
        <w:tc>
          <w:tcPr>
            <w:tcW w:w="2694" w:type="dxa"/>
          </w:tcPr>
          <w:p w14:paraId="33B8563F"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Funciones Principales</w:t>
            </w:r>
          </w:p>
        </w:tc>
        <w:tc>
          <w:tcPr>
            <w:tcW w:w="7654" w:type="dxa"/>
            <w:gridSpan w:val="5"/>
          </w:tcPr>
          <w:p w14:paraId="41D1795E" w14:textId="77777777" w:rsidR="00FB3D70" w:rsidRDefault="00FB3D70">
            <w:pPr>
              <w:tabs>
                <w:tab w:val="left" w:pos="8789"/>
              </w:tabs>
              <w:rPr>
                <w:rFonts w:ascii="Arial" w:eastAsia="Arial" w:hAnsi="Arial" w:cs="Arial"/>
                <w:sz w:val="24"/>
                <w:szCs w:val="24"/>
              </w:rPr>
            </w:pPr>
          </w:p>
        </w:tc>
      </w:tr>
      <w:tr w:rsidR="00FB3D70" w14:paraId="3FDB4DE8" w14:textId="77777777">
        <w:trPr>
          <w:trHeight w:val="480"/>
        </w:trPr>
        <w:tc>
          <w:tcPr>
            <w:tcW w:w="2694" w:type="dxa"/>
          </w:tcPr>
          <w:p w14:paraId="0BAD6D55" w14:textId="77777777" w:rsidR="00FB3D70" w:rsidRDefault="004C0F04">
            <w:pPr>
              <w:tabs>
                <w:tab w:val="left" w:pos="8789"/>
              </w:tabs>
              <w:rPr>
                <w:rFonts w:ascii="Arial" w:eastAsia="Arial" w:hAnsi="Arial" w:cs="Arial"/>
                <w:sz w:val="24"/>
                <w:szCs w:val="24"/>
              </w:rPr>
            </w:pPr>
            <w:r>
              <w:rPr>
                <w:rFonts w:ascii="Arial" w:eastAsia="Arial" w:hAnsi="Arial" w:cs="Arial"/>
                <w:sz w:val="24"/>
                <w:szCs w:val="24"/>
              </w:rPr>
              <w:t>N° de Horas Semanales</w:t>
            </w:r>
          </w:p>
        </w:tc>
        <w:tc>
          <w:tcPr>
            <w:tcW w:w="7654" w:type="dxa"/>
            <w:gridSpan w:val="5"/>
          </w:tcPr>
          <w:p w14:paraId="1747FDAB" w14:textId="77777777" w:rsidR="00FB3D70" w:rsidRDefault="00FB3D70">
            <w:pPr>
              <w:tabs>
                <w:tab w:val="left" w:pos="8789"/>
              </w:tabs>
              <w:rPr>
                <w:rFonts w:ascii="Arial" w:eastAsia="Arial" w:hAnsi="Arial" w:cs="Arial"/>
                <w:sz w:val="24"/>
                <w:szCs w:val="24"/>
              </w:rPr>
            </w:pPr>
          </w:p>
        </w:tc>
      </w:tr>
    </w:tbl>
    <w:p w14:paraId="13F73D08" w14:textId="77777777" w:rsidR="00EE1C5A" w:rsidRDefault="00EE1C5A">
      <w:pPr>
        <w:jc w:val="both"/>
        <w:rPr>
          <w:rFonts w:ascii="Arial" w:eastAsia="Arial" w:hAnsi="Arial" w:cs="Arial"/>
          <w:sz w:val="24"/>
          <w:szCs w:val="24"/>
        </w:rPr>
      </w:pPr>
    </w:p>
    <w:p w14:paraId="392320E0" w14:textId="77777777" w:rsidR="00EE1C5A" w:rsidRDefault="00EE1C5A">
      <w:pPr>
        <w:jc w:val="both"/>
        <w:rPr>
          <w:rFonts w:ascii="Arial" w:eastAsia="Arial" w:hAnsi="Arial" w:cs="Arial"/>
          <w:sz w:val="24"/>
          <w:szCs w:val="24"/>
        </w:rPr>
      </w:pPr>
    </w:p>
    <w:p w14:paraId="095016EF" w14:textId="77777777" w:rsidR="00EE1C5A" w:rsidRDefault="00EE1C5A">
      <w:pPr>
        <w:jc w:val="both"/>
        <w:rPr>
          <w:rFonts w:ascii="Arial" w:eastAsia="Arial" w:hAnsi="Arial" w:cs="Arial"/>
          <w:sz w:val="24"/>
          <w:szCs w:val="24"/>
        </w:rPr>
      </w:pPr>
    </w:p>
    <w:p w14:paraId="08A65EB3" w14:textId="77777777" w:rsidR="00EE1C5A" w:rsidRDefault="00EE1C5A">
      <w:pPr>
        <w:jc w:val="both"/>
        <w:rPr>
          <w:rFonts w:ascii="Arial" w:eastAsia="Arial" w:hAnsi="Arial" w:cs="Arial"/>
          <w:sz w:val="24"/>
          <w:szCs w:val="24"/>
        </w:rPr>
      </w:pPr>
    </w:p>
    <w:p w14:paraId="2A74ACD9" w14:textId="539CC6E1" w:rsidR="00FB3D70" w:rsidRDefault="004C0F04">
      <w:pPr>
        <w:jc w:val="both"/>
        <w:rPr>
          <w:rFonts w:ascii="Arial" w:eastAsia="Arial" w:hAnsi="Arial" w:cs="Arial"/>
          <w:sz w:val="24"/>
          <w:szCs w:val="24"/>
        </w:rPr>
      </w:pPr>
      <w:r>
        <w:rPr>
          <w:rFonts w:ascii="Arial" w:eastAsia="Arial" w:hAnsi="Arial" w:cs="Arial"/>
          <w:sz w:val="24"/>
          <w:szCs w:val="24"/>
        </w:rPr>
        <w:t>¿El municipio ha ejecutado en los últimos 3 años proyectos o iniciativas en el ámbito de la discapacidad SIN financiamiento de SENADIS? (Financiadas por el municipio u otro)</w:t>
      </w:r>
      <w:r>
        <w:rPr>
          <w:rFonts w:ascii="Arial" w:eastAsia="Arial" w:hAnsi="Arial" w:cs="Arial"/>
          <w:sz w:val="24"/>
          <w:szCs w:val="24"/>
          <w:vertAlign w:val="superscript"/>
        </w:rPr>
        <w:footnoteReference w:id="5"/>
      </w:r>
      <w:r>
        <w:rPr>
          <w:rFonts w:ascii="Arial" w:eastAsia="Arial" w:hAnsi="Arial" w:cs="Arial"/>
          <w:sz w:val="24"/>
          <w:szCs w:val="24"/>
        </w:rPr>
        <w:t xml:space="preserve"> SI/NO</w:t>
      </w:r>
    </w:p>
    <w:tbl>
      <w:tblPr>
        <w:tblStyle w:val="afffffff3"/>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31"/>
        <w:gridCol w:w="1574"/>
        <w:gridCol w:w="1276"/>
        <w:gridCol w:w="1559"/>
        <w:gridCol w:w="2693"/>
      </w:tblGrid>
      <w:tr w:rsidR="00FB3D70" w14:paraId="45927F47" w14:textId="77777777">
        <w:trPr>
          <w:trHeight w:val="380"/>
        </w:trPr>
        <w:tc>
          <w:tcPr>
            <w:tcW w:w="2931" w:type="dxa"/>
            <w:vAlign w:val="center"/>
          </w:tcPr>
          <w:p w14:paraId="00B4669D" w14:textId="77777777" w:rsidR="00FB3D70" w:rsidRDefault="004C0F04">
            <w:pPr>
              <w:jc w:val="center"/>
              <w:rPr>
                <w:rFonts w:ascii="Arial" w:eastAsia="Arial" w:hAnsi="Arial" w:cs="Arial"/>
              </w:rPr>
            </w:pPr>
            <w:r>
              <w:rPr>
                <w:rFonts w:ascii="Arial" w:eastAsia="Arial" w:hAnsi="Arial" w:cs="Arial"/>
                <w:b/>
              </w:rPr>
              <w:t>Nombre Proyecto/ Iniciativa</w:t>
            </w:r>
          </w:p>
        </w:tc>
        <w:tc>
          <w:tcPr>
            <w:tcW w:w="1574" w:type="dxa"/>
            <w:vAlign w:val="center"/>
          </w:tcPr>
          <w:p w14:paraId="23D139FA" w14:textId="77777777" w:rsidR="00FB3D70" w:rsidRDefault="004C0F04">
            <w:pPr>
              <w:jc w:val="center"/>
              <w:rPr>
                <w:rFonts w:ascii="Arial" w:eastAsia="Arial" w:hAnsi="Arial" w:cs="Arial"/>
              </w:rPr>
            </w:pPr>
            <w:r>
              <w:rPr>
                <w:rFonts w:ascii="Arial" w:eastAsia="Arial" w:hAnsi="Arial" w:cs="Arial"/>
                <w:b/>
              </w:rPr>
              <w:t>Organismo Financiador</w:t>
            </w:r>
          </w:p>
        </w:tc>
        <w:tc>
          <w:tcPr>
            <w:tcW w:w="1276" w:type="dxa"/>
            <w:vAlign w:val="center"/>
          </w:tcPr>
          <w:p w14:paraId="2CA9F45B" w14:textId="77777777" w:rsidR="00FB3D70" w:rsidRDefault="004C0F04">
            <w:pPr>
              <w:jc w:val="center"/>
              <w:rPr>
                <w:rFonts w:ascii="Arial" w:eastAsia="Arial" w:hAnsi="Arial" w:cs="Arial"/>
              </w:rPr>
            </w:pPr>
            <w:r>
              <w:rPr>
                <w:rFonts w:ascii="Arial" w:eastAsia="Arial" w:hAnsi="Arial" w:cs="Arial"/>
                <w:b/>
              </w:rPr>
              <w:t>Año de ejecución</w:t>
            </w:r>
          </w:p>
        </w:tc>
        <w:tc>
          <w:tcPr>
            <w:tcW w:w="1559" w:type="dxa"/>
            <w:vAlign w:val="center"/>
          </w:tcPr>
          <w:p w14:paraId="0F0FFF72" w14:textId="77777777" w:rsidR="00FB3D70" w:rsidRDefault="004C0F04">
            <w:pPr>
              <w:jc w:val="center"/>
              <w:rPr>
                <w:rFonts w:ascii="Arial" w:eastAsia="Arial" w:hAnsi="Arial" w:cs="Arial"/>
              </w:rPr>
            </w:pPr>
            <w:r>
              <w:rPr>
                <w:rFonts w:ascii="Arial" w:eastAsia="Arial" w:hAnsi="Arial" w:cs="Arial"/>
                <w:b/>
              </w:rPr>
              <w:t>Monto ($)</w:t>
            </w:r>
          </w:p>
        </w:tc>
        <w:tc>
          <w:tcPr>
            <w:tcW w:w="2693" w:type="dxa"/>
          </w:tcPr>
          <w:p w14:paraId="73C772F8" w14:textId="77777777" w:rsidR="00FB3D70" w:rsidRDefault="004C0F04">
            <w:pPr>
              <w:jc w:val="center"/>
              <w:rPr>
                <w:rFonts w:ascii="Arial" w:eastAsia="Arial" w:hAnsi="Arial" w:cs="Arial"/>
              </w:rPr>
            </w:pPr>
            <w:r>
              <w:rPr>
                <w:rFonts w:ascii="Arial" w:eastAsia="Arial" w:hAnsi="Arial" w:cs="Arial"/>
                <w:b/>
              </w:rPr>
              <w:t>Breve descripción</w:t>
            </w:r>
          </w:p>
        </w:tc>
      </w:tr>
      <w:tr w:rsidR="00FB3D70" w14:paraId="29C08698" w14:textId="77777777">
        <w:trPr>
          <w:trHeight w:val="240"/>
        </w:trPr>
        <w:tc>
          <w:tcPr>
            <w:tcW w:w="2931" w:type="dxa"/>
          </w:tcPr>
          <w:p w14:paraId="2029ADAC" w14:textId="77777777" w:rsidR="00FB3D70" w:rsidRDefault="00FB3D70">
            <w:pPr>
              <w:numPr>
                <w:ilvl w:val="0"/>
                <w:numId w:val="13"/>
              </w:numPr>
              <w:ind w:left="318" w:hanging="284"/>
              <w:jc w:val="both"/>
              <w:rPr>
                <w:rFonts w:ascii="Arial" w:eastAsia="Arial" w:hAnsi="Arial" w:cs="Arial"/>
              </w:rPr>
            </w:pPr>
          </w:p>
        </w:tc>
        <w:tc>
          <w:tcPr>
            <w:tcW w:w="1574" w:type="dxa"/>
          </w:tcPr>
          <w:p w14:paraId="79F86204" w14:textId="77777777" w:rsidR="00FB3D70" w:rsidRDefault="00FB3D70">
            <w:pPr>
              <w:jc w:val="both"/>
              <w:rPr>
                <w:rFonts w:ascii="Arial" w:eastAsia="Arial" w:hAnsi="Arial" w:cs="Arial"/>
              </w:rPr>
            </w:pPr>
          </w:p>
        </w:tc>
        <w:tc>
          <w:tcPr>
            <w:tcW w:w="1276" w:type="dxa"/>
          </w:tcPr>
          <w:p w14:paraId="48D53F0B" w14:textId="77777777" w:rsidR="00FB3D70" w:rsidRDefault="00FB3D70">
            <w:pPr>
              <w:jc w:val="both"/>
              <w:rPr>
                <w:rFonts w:ascii="Arial" w:eastAsia="Arial" w:hAnsi="Arial" w:cs="Arial"/>
              </w:rPr>
            </w:pPr>
          </w:p>
        </w:tc>
        <w:tc>
          <w:tcPr>
            <w:tcW w:w="1559" w:type="dxa"/>
          </w:tcPr>
          <w:p w14:paraId="37E0721F" w14:textId="77777777" w:rsidR="00FB3D70" w:rsidRDefault="00FB3D70">
            <w:pPr>
              <w:jc w:val="both"/>
              <w:rPr>
                <w:rFonts w:ascii="Arial" w:eastAsia="Arial" w:hAnsi="Arial" w:cs="Arial"/>
              </w:rPr>
            </w:pPr>
          </w:p>
        </w:tc>
        <w:tc>
          <w:tcPr>
            <w:tcW w:w="2693" w:type="dxa"/>
          </w:tcPr>
          <w:p w14:paraId="3886E308" w14:textId="77777777" w:rsidR="00FB3D70" w:rsidRDefault="00FB3D70">
            <w:pPr>
              <w:jc w:val="both"/>
              <w:rPr>
                <w:rFonts w:ascii="Arial" w:eastAsia="Arial" w:hAnsi="Arial" w:cs="Arial"/>
              </w:rPr>
            </w:pPr>
          </w:p>
        </w:tc>
      </w:tr>
      <w:tr w:rsidR="00FB3D70" w14:paraId="15FA9BC5" w14:textId="77777777">
        <w:trPr>
          <w:trHeight w:val="220"/>
        </w:trPr>
        <w:tc>
          <w:tcPr>
            <w:tcW w:w="2931" w:type="dxa"/>
          </w:tcPr>
          <w:p w14:paraId="59F84325" w14:textId="77777777" w:rsidR="00FB3D70" w:rsidRDefault="00FB3D70">
            <w:pPr>
              <w:numPr>
                <w:ilvl w:val="0"/>
                <w:numId w:val="13"/>
              </w:numPr>
              <w:ind w:left="318" w:hanging="284"/>
              <w:jc w:val="both"/>
              <w:rPr>
                <w:rFonts w:ascii="Arial" w:eastAsia="Arial" w:hAnsi="Arial" w:cs="Arial"/>
              </w:rPr>
            </w:pPr>
          </w:p>
        </w:tc>
        <w:tc>
          <w:tcPr>
            <w:tcW w:w="1574" w:type="dxa"/>
          </w:tcPr>
          <w:p w14:paraId="2434B8B0" w14:textId="77777777" w:rsidR="00FB3D70" w:rsidRDefault="00FB3D70">
            <w:pPr>
              <w:jc w:val="both"/>
              <w:rPr>
                <w:rFonts w:ascii="Arial" w:eastAsia="Arial" w:hAnsi="Arial" w:cs="Arial"/>
              </w:rPr>
            </w:pPr>
          </w:p>
        </w:tc>
        <w:tc>
          <w:tcPr>
            <w:tcW w:w="1276" w:type="dxa"/>
          </w:tcPr>
          <w:p w14:paraId="159DEE0A" w14:textId="77777777" w:rsidR="00FB3D70" w:rsidRDefault="00FB3D70">
            <w:pPr>
              <w:jc w:val="both"/>
              <w:rPr>
                <w:rFonts w:ascii="Arial" w:eastAsia="Arial" w:hAnsi="Arial" w:cs="Arial"/>
              </w:rPr>
            </w:pPr>
          </w:p>
        </w:tc>
        <w:tc>
          <w:tcPr>
            <w:tcW w:w="1559" w:type="dxa"/>
          </w:tcPr>
          <w:p w14:paraId="66C1AEA7" w14:textId="77777777" w:rsidR="00FB3D70" w:rsidRDefault="00FB3D70">
            <w:pPr>
              <w:jc w:val="both"/>
              <w:rPr>
                <w:rFonts w:ascii="Arial" w:eastAsia="Arial" w:hAnsi="Arial" w:cs="Arial"/>
              </w:rPr>
            </w:pPr>
          </w:p>
        </w:tc>
        <w:tc>
          <w:tcPr>
            <w:tcW w:w="2693" w:type="dxa"/>
          </w:tcPr>
          <w:p w14:paraId="2F561F46" w14:textId="77777777" w:rsidR="00FB3D70" w:rsidRDefault="00FB3D70">
            <w:pPr>
              <w:jc w:val="both"/>
              <w:rPr>
                <w:rFonts w:ascii="Arial" w:eastAsia="Arial" w:hAnsi="Arial" w:cs="Arial"/>
              </w:rPr>
            </w:pPr>
          </w:p>
        </w:tc>
      </w:tr>
      <w:tr w:rsidR="00FB3D70" w14:paraId="2E1C2C13" w14:textId="77777777">
        <w:trPr>
          <w:trHeight w:val="240"/>
        </w:trPr>
        <w:tc>
          <w:tcPr>
            <w:tcW w:w="2931" w:type="dxa"/>
          </w:tcPr>
          <w:p w14:paraId="4A369827" w14:textId="77777777" w:rsidR="00FB3D70" w:rsidRDefault="00FB3D70">
            <w:pPr>
              <w:numPr>
                <w:ilvl w:val="0"/>
                <w:numId w:val="13"/>
              </w:numPr>
              <w:ind w:left="318" w:hanging="284"/>
              <w:jc w:val="both"/>
              <w:rPr>
                <w:rFonts w:ascii="Arial" w:eastAsia="Arial" w:hAnsi="Arial" w:cs="Arial"/>
              </w:rPr>
            </w:pPr>
          </w:p>
        </w:tc>
        <w:tc>
          <w:tcPr>
            <w:tcW w:w="1574" w:type="dxa"/>
          </w:tcPr>
          <w:p w14:paraId="2B77E3DD" w14:textId="77777777" w:rsidR="00FB3D70" w:rsidRDefault="00FB3D70">
            <w:pPr>
              <w:jc w:val="both"/>
              <w:rPr>
                <w:rFonts w:ascii="Arial" w:eastAsia="Arial" w:hAnsi="Arial" w:cs="Arial"/>
              </w:rPr>
            </w:pPr>
          </w:p>
        </w:tc>
        <w:tc>
          <w:tcPr>
            <w:tcW w:w="1276" w:type="dxa"/>
          </w:tcPr>
          <w:p w14:paraId="316D6B01" w14:textId="77777777" w:rsidR="00FB3D70" w:rsidRDefault="00FB3D70">
            <w:pPr>
              <w:jc w:val="both"/>
              <w:rPr>
                <w:rFonts w:ascii="Arial" w:eastAsia="Arial" w:hAnsi="Arial" w:cs="Arial"/>
              </w:rPr>
            </w:pPr>
          </w:p>
        </w:tc>
        <w:tc>
          <w:tcPr>
            <w:tcW w:w="1559" w:type="dxa"/>
          </w:tcPr>
          <w:p w14:paraId="4DAED769" w14:textId="77777777" w:rsidR="00FB3D70" w:rsidRDefault="00FB3D70">
            <w:pPr>
              <w:jc w:val="both"/>
              <w:rPr>
                <w:rFonts w:ascii="Arial" w:eastAsia="Arial" w:hAnsi="Arial" w:cs="Arial"/>
              </w:rPr>
            </w:pPr>
          </w:p>
        </w:tc>
        <w:tc>
          <w:tcPr>
            <w:tcW w:w="2693" w:type="dxa"/>
          </w:tcPr>
          <w:p w14:paraId="478AAD03" w14:textId="77777777" w:rsidR="00FB3D70" w:rsidRDefault="00FB3D70">
            <w:pPr>
              <w:jc w:val="both"/>
              <w:rPr>
                <w:rFonts w:ascii="Arial" w:eastAsia="Arial" w:hAnsi="Arial" w:cs="Arial"/>
              </w:rPr>
            </w:pPr>
          </w:p>
        </w:tc>
      </w:tr>
      <w:tr w:rsidR="00FB3D70" w14:paraId="54AFA927" w14:textId="77777777">
        <w:trPr>
          <w:trHeight w:val="240"/>
        </w:trPr>
        <w:tc>
          <w:tcPr>
            <w:tcW w:w="2931" w:type="dxa"/>
          </w:tcPr>
          <w:p w14:paraId="09D3A288" w14:textId="77777777" w:rsidR="00FB3D70" w:rsidRDefault="00FB3D70">
            <w:pPr>
              <w:numPr>
                <w:ilvl w:val="0"/>
                <w:numId w:val="13"/>
              </w:numPr>
              <w:ind w:left="318" w:hanging="284"/>
              <w:jc w:val="both"/>
              <w:rPr>
                <w:rFonts w:ascii="Arial" w:eastAsia="Arial" w:hAnsi="Arial" w:cs="Arial"/>
              </w:rPr>
            </w:pPr>
          </w:p>
        </w:tc>
        <w:tc>
          <w:tcPr>
            <w:tcW w:w="1574" w:type="dxa"/>
          </w:tcPr>
          <w:p w14:paraId="170EF5C7" w14:textId="77777777" w:rsidR="00FB3D70" w:rsidRDefault="00FB3D70">
            <w:pPr>
              <w:jc w:val="both"/>
              <w:rPr>
                <w:rFonts w:ascii="Arial" w:eastAsia="Arial" w:hAnsi="Arial" w:cs="Arial"/>
              </w:rPr>
            </w:pPr>
          </w:p>
        </w:tc>
        <w:tc>
          <w:tcPr>
            <w:tcW w:w="1276" w:type="dxa"/>
          </w:tcPr>
          <w:p w14:paraId="33F799E0" w14:textId="77777777" w:rsidR="00FB3D70" w:rsidRDefault="00FB3D70">
            <w:pPr>
              <w:jc w:val="both"/>
              <w:rPr>
                <w:rFonts w:ascii="Arial" w:eastAsia="Arial" w:hAnsi="Arial" w:cs="Arial"/>
              </w:rPr>
            </w:pPr>
          </w:p>
        </w:tc>
        <w:tc>
          <w:tcPr>
            <w:tcW w:w="1559" w:type="dxa"/>
          </w:tcPr>
          <w:p w14:paraId="3CD70443" w14:textId="77777777" w:rsidR="00FB3D70" w:rsidRDefault="00FB3D70">
            <w:pPr>
              <w:jc w:val="both"/>
              <w:rPr>
                <w:rFonts w:ascii="Arial" w:eastAsia="Arial" w:hAnsi="Arial" w:cs="Arial"/>
              </w:rPr>
            </w:pPr>
          </w:p>
        </w:tc>
        <w:tc>
          <w:tcPr>
            <w:tcW w:w="2693" w:type="dxa"/>
          </w:tcPr>
          <w:p w14:paraId="1FCB48AC" w14:textId="77777777" w:rsidR="00FB3D70" w:rsidRDefault="00FB3D70">
            <w:pPr>
              <w:jc w:val="both"/>
              <w:rPr>
                <w:rFonts w:ascii="Arial" w:eastAsia="Arial" w:hAnsi="Arial" w:cs="Arial"/>
              </w:rPr>
            </w:pPr>
          </w:p>
        </w:tc>
      </w:tr>
    </w:tbl>
    <w:p w14:paraId="7E67CAAA" w14:textId="77777777" w:rsidR="00FB3D70" w:rsidRDefault="00FB3D70">
      <w:pPr>
        <w:rPr>
          <w:rFonts w:ascii="Arial" w:eastAsia="Arial" w:hAnsi="Arial" w:cs="Arial"/>
          <w:sz w:val="24"/>
          <w:szCs w:val="24"/>
        </w:rPr>
      </w:pPr>
    </w:p>
    <w:p w14:paraId="6ED6C734" w14:textId="77777777" w:rsidR="00FB3D70" w:rsidRDefault="004C0F04">
      <w:pPr>
        <w:jc w:val="both"/>
        <w:rPr>
          <w:rFonts w:ascii="Arial" w:eastAsia="Arial" w:hAnsi="Arial" w:cs="Arial"/>
          <w:sz w:val="24"/>
          <w:szCs w:val="24"/>
        </w:rPr>
      </w:pPr>
      <w:r>
        <w:rPr>
          <w:rFonts w:ascii="Arial" w:eastAsia="Arial" w:hAnsi="Arial" w:cs="Arial"/>
          <w:sz w:val="24"/>
          <w:szCs w:val="24"/>
        </w:rPr>
        <w:t>¿El municipio ha ejecutado en los últimos 3 años proyectos o iniciativas en el ámbito de la discapacidad CON financiamiento de SENADIS? SI/NO</w:t>
      </w:r>
    </w:p>
    <w:tbl>
      <w:tblPr>
        <w:tblStyle w:val="afffffff4"/>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350"/>
        <w:gridCol w:w="1481"/>
        <w:gridCol w:w="1221"/>
        <w:gridCol w:w="2126"/>
      </w:tblGrid>
      <w:tr w:rsidR="00FB3D70" w14:paraId="155133FF" w14:textId="77777777">
        <w:trPr>
          <w:trHeight w:val="380"/>
        </w:trPr>
        <w:tc>
          <w:tcPr>
            <w:tcW w:w="2855" w:type="dxa"/>
            <w:vAlign w:val="center"/>
          </w:tcPr>
          <w:p w14:paraId="154B0B21" w14:textId="77777777" w:rsidR="00FB3D70" w:rsidRDefault="004C0F04">
            <w:pPr>
              <w:jc w:val="center"/>
              <w:rPr>
                <w:rFonts w:ascii="Arial" w:eastAsia="Arial" w:hAnsi="Arial" w:cs="Arial"/>
              </w:rPr>
            </w:pPr>
            <w:r>
              <w:rPr>
                <w:rFonts w:ascii="Arial" w:eastAsia="Arial" w:hAnsi="Arial" w:cs="Arial"/>
                <w:b/>
              </w:rPr>
              <w:t>Nombre Proyecto/ Iniciativa</w:t>
            </w:r>
          </w:p>
        </w:tc>
        <w:tc>
          <w:tcPr>
            <w:tcW w:w="2350" w:type="dxa"/>
            <w:vAlign w:val="center"/>
          </w:tcPr>
          <w:p w14:paraId="7AF6A2E3" w14:textId="77777777" w:rsidR="00FB3D70" w:rsidRDefault="004C0F04">
            <w:pPr>
              <w:jc w:val="center"/>
              <w:rPr>
                <w:rFonts w:ascii="Arial" w:eastAsia="Arial" w:hAnsi="Arial" w:cs="Arial"/>
              </w:rPr>
            </w:pPr>
            <w:r>
              <w:rPr>
                <w:rFonts w:ascii="Arial" w:eastAsia="Arial" w:hAnsi="Arial" w:cs="Arial"/>
                <w:b/>
              </w:rPr>
              <w:t>Estado (cerrado/vigente)</w:t>
            </w:r>
          </w:p>
        </w:tc>
        <w:tc>
          <w:tcPr>
            <w:tcW w:w="1481" w:type="dxa"/>
            <w:vAlign w:val="center"/>
          </w:tcPr>
          <w:p w14:paraId="62D3DD9E" w14:textId="77777777" w:rsidR="00FB3D70" w:rsidRDefault="004C0F04">
            <w:pPr>
              <w:jc w:val="center"/>
              <w:rPr>
                <w:rFonts w:ascii="Arial" w:eastAsia="Arial" w:hAnsi="Arial" w:cs="Arial"/>
              </w:rPr>
            </w:pPr>
            <w:r>
              <w:rPr>
                <w:rFonts w:ascii="Arial" w:eastAsia="Arial" w:hAnsi="Arial" w:cs="Arial"/>
                <w:b/>
              </w:rPr>
              <w:t>Año de ejecución</w:t>
            </w:r>
          </w:p>
        </w:tc>
        <w:tc>
          <w:tcPr>
            <w:tcW w:w="1221" w:type="dxa"/>
            <w:vAlign w:val="center"/>
          </w:tcPr>
          <w:p w14:paraId="74E9D9AD" w14:textId="77777777" w:rsidR="00FB3D70" w:rsidRDefault="004C0F04">
            <w:pPr>
              <w:jc w:val="center"/>
              <w:rPr>
                <w:rFonts w:ascii="Arial" w:eastAsia="Arial" w:hAnsi="Arial" w:cs="Arial"/>
              </w:rPr>
            </w:pPr>
            <w:r>
              <w:rPr>
                <w:rFonts w:ascii="Arial" w:eastAsia="Arial" w:hAnsi="Arial" w:cs="Arial"/>
                <w:b/>
              </w:rPr>
              <w:t>Monto ($)</w:t>
            </w:r>
          </w:p>
        </w:tc>
        <w:tc>
          <w:tcPr>
            <w:tcW w:w="2126" w:type="dxa"/>
          </w:tcPr>
          <w:p w14:paraId="4A50B589" w14:textId="77777777" w:rsidR="00FB3D70" w:rsidRDefault="004C0F04">
            <w:pPr>
              <w:jc w:val="center"/>
              <w:rPr>
                <w:rFonts w:ascii="Arial" w:eastAsia="Arial" w:hAnsi="Arial" w:cs="Arial"/>
              </w:rPr>
            </w:pPr>
            <w:r>
              <w:rPr>
                <w:rFonts w:ascii="Arial" w:eastAsia="Arial" w:hAnsi="Arial" w:cs="Arial"/>
                <w:b/>
              </w:rPr>
              <w:t>Breve descripción</w:t>
            </w:r>
          </w:p>
        </w:tc>
      </w:tr>
      <w:tr w:rsidR="00FB3D70" w14:paraId="02BB2D43" w14:textId="77777777">
        <w:trPr>
          <w:trHeight w:val="240"/>
        </w:trPr>
        <w:tc>
          <w:tcPr>
            <w:tcW w:w="2855" w:type="dxa"/>
          </w:tcPr>
          <w:p w14:paraId="67446E57" w14:textId="77777777" w:rsidR="00FB3D70" w:rsidRDefault="00FB3D70">
            <w:pPr>
              <w:numPr>
                <w:ilvl w:val="0"/>
                <w:numId w:val="19"/>
              </w:numPr>
              <w:ind w:left="318" w:hanging="284"/>
              <w:jc w:val="both"/>
              <w:rPr>
                <w:rFonts w:ascii="Arial" w:eastAsia="Arial" w:hAnsi="Arial" w:cs="Arial"/>
              </w:rPr>
            </w:pPr>
          </w:p>
        </w:tc>
        <w:tc>
          <w:tcPr>
            <w:tcW w:w="2350" w:type="dxa"/>
          </w:tcPr>
          <w:p w14:paraId="4749DBFE" w14:textId="77777777" w:rsidR="00FB3D70" w:rsidRDefault="00FB3D70">
            <w:pPr>
              <w:jc w:val="both"/>
              <w:rPr>
                <w:rFonts w:ascii="Arial" w:eastAsia="Arial" w:hAnsi="Arial" w:cs="Arial"/>
              </w:rPr>
            </w:pPr>
          </w:p>
        </w:tc>
        <w:tc>
          <w:tcPr>
            <w:tcW w:w="1481" w:type="dxa"/>
          </w:tcPr>
          <w:p w14:paraId="778977B0" w14:textId="77777777" w:rsidR="00FB3D70" w:rsidRDefault="00FB3D70">
            <w:pPr>
              <w:jc w:val="both"/>
              <w:rPr>
                <w:rFonts w:ascii="Arial" w:eastAsia="Arial" w:hAnsi="Arial" w:cs="Arial"/>
              </w:rPr>
            </w:pPr>
          </w:p>
        </w:tc>
        <w:tc>
          <w:tcPr>
            <w:tcW w:w="1221" w:type="dxa"/>
          </w:tcPr>
          <w:p w14:paraId="6FC181A9" w14:textId="77777777" w:rsidR="00FB3D70" w:rsidRDefault="00FB3D70">
            <w:pPr>
              <w:jc w:val="both"/>
              <w:rPr>
                <w:rFonts w:ascii="Arial" w:eastAsia="Arial" w:hAnsi="Arial" w:cs="Arial"/>
              </w:rPr>
            </w:pPr>
          </w:p>
        </w:tc>
        <w:tc>
          <w:tcPr>
            <w:tcW w:w="2126" w:type="dxa"/>
          </w:tcPr>
          <w:p w14:paraId="6D9831CB" w14:textId="77777777" w:rsidR="00FB3D70" w:rsidRDefault="00FB3D70">
            <w:pPr>
              <w:jc w:val="both"/>
              <w:rPr>
                <w:rFonts w:ascii="Arial" w:eastAsia="Arial" w:hAnsi="Arial" w:cs="Arial"/>
              </w:rPr>
            </w:pPr>
          </w:p>
        </w:tc>
      </w:tr>
      <w:tr w:rsidR="00FB3D70" w14:paraId="04E5610A" w14:textId="77777777">
        <w:trPr>
          <w:trHeight w:val="220"/>
        </w:trPr>
        <w:tc>
          <w:tcPr>
            <w:tcW w:w="2855" w:type="dxa"/>
          </w:tcPr>
          <w:p w14:paraId="61C42832" w14:textId="77777777" w:rsidR="00FB3D70" w:rsidRDefault="00FB3D70">
            <w:pPr>
              <w:numPr>
                <w:ilvl w:val="0"/>
                <w:numId w:val="19"/>
              </w:numPr>
              <w:ind w:left="318" w:hanging="284"/>
              <w:jc w:val="both"/>
              <w:rPr>
                <w:rFonts w:ascii="Arial" w:eastAsia="Arial" w:hAnsi="Arial" w:cs="Arial"/>
              </w:rPr>
            </w:pPr>
          </w:p>
        </w:tc>
        <w:tc>
          <w:tcPr>
            <w:tcW w:w="2350" w:type="dxa"/>
          </w:tcPr>
          <w:p w14:paraId="3D470399" w14:textId="77777777" w:rsidR="00FB3D70" w:rsidRDefault="00FB3D70">
            <w:pPr>
              <w:jc w:val="both"/>
              <w:rPr>
                <w:rFonts w:ascii="Arial" w:eastAsia="Arial" w:hAnsi="Arial" w:cs="Arial"/>
              </w:rPr>
            </w:pPr>
          </w:p>
        </w:tc>
        <w:tc>
          <w:tcPr>
            <w:tcW w:w="1481" w:type="dxa"/>
          </w:tcPr>
          <w:p w14:paraId="6861D19B" w14:textId="77777777" w:rsidR="00FB3D70" w:rsidRDefault="00FB3D70">
            <w:pPr>
              <w:jc w:val="both"/>
              <w:rPr>
                <w:rFonts w:ascii="Arial" w:eastAsia="Arial" w:hAnsi="Arial" w:cs="Arial"/>
              </w:rPr>
            </w:pPr>
          </w:p>
        </w:tc>
        <w:tc>
          <w:tcPr>
            <w:tcW w:w="1221" w:type="dxa"/>
          </w:tcPr>
          <w:p w14:paraId="0BB31D06" w14:textId="77777777" w:rsidR="00FB3D70" w:rsidRDefault="00FB3D70">
            <w:pPr>
              <w:jc w:val="both"/>
              <w:rPr>
                <w:rFonts w:ascii="Arial" w:eastAsia="Arial" w:hAnsi="Arial" w:cs="Arial"/>
              </w:rPr>
            </w:pPr>
          </w:p>
        </w:tc>
        <w:tc>
          <w:tcPr>
            <w:tcW w:w="2126" w:type="dxa"/>
          </w:tcPr>
          <w:p w14:paraId="716D305D" w14:textId="77777777" w:rsidR="00FB3D70" w:rsidRDefault="00FB3D70">
            <w:pPr>
              <w:jc w:val="both"/>
              <w:rPr>
                <w:rFonts w:ascii="Arial" w:eastAsia="Arial" w:hAnsi="Arial" w:cs="Arial"/>
              </w:rPr>
            </w:pPr>
          </w:p>
        </w:tc>
      </w:tr>
      <w:tr w:rsidR="00FB3D70" w14:paraId="0230BD1A" w14:textId="77777777">
        <w:trPr>
          <w:trHeight w:val="240"/>
        </w:trPr>
        <w:tc>
          <w:tcPr>
            <w:tcW w:w="2855" w:type="dxa"/>
          </w:tcPr>
          <w:p w14:paraId="6EC87CD8" w14:textId="77777777" w:rsidR="00FB3D70" w:rsidRDefault="00FB3D70">
            <w:pPr>
              <w:numPr>
                <w:ilvl w:val="0"/>
                <w:numId w:val="19"/>
              </w:numPr>
              <w:ind w:left="318" w:hanging="284"/>
              <w:jc w:val="both"/>
              <w:rPr>
                <w:rFonts w:ascii="Arial" w:eastAsia="Arial" w:hAnsi="Arial" w:cs="Arial"/>
              </w:rPr>
            </w:pPr>
          </w:p>
        </w:tc>
        <w:tc>
          <w:tcPr>
            <w:tcW w:w="2350" w:type="dxa"/>
          </w:tcPr>
          <w:p w14:paraId="1C6A5DDC" w14:textId="77777777" w:rsidR="00FB3D70" w:rsidRDefault="00FB3D70">
            <w:pPr>
              <w:jc w:val="both"/>
              <w:rPr>
                <w:rFonts w:ascii="Arial" w:eastAsia="Arial" w:hAnsi="Arial" w:cs="Arial"/>
              </w:rPr>
            </w:pPr>
          </w:p>
        </w:tc>
        <w:tc>
          <w:tcPr>
            <w:tcW w:w="1481" w:type="dxa"/>
          </w:tcPr>
          <w:p w14:paraId="379F9046" w14:textId="77777777" w:rsidR="00FB3D70" w:rsidRDefault="00FB3D70">
            <w:pPr>
              <w:jc w:val="both"/>
              <w:rPr>
                <w:rFonts w:ascii="Arial" w:eastAsia="Arial" w:hAnsi="Arial" w:cs="Arial"/>
              </w:rPr>
            </w:pPr>
          </w:p>
        </w:tc>
        <w:tc>
          <w:tcPr>
            <w:tcW w:w="1221" w:type="dxa"/>
          </w:tcPr>
          <w:p w14:paraId="7F6E8E9D" w14:textId="77777777" w:rsidR="00FB3D70" w:rsidRDefault="00FB3D70">
            <w:pPr>
              <w:jc w:val="both"/>
              <w:rPr>
                <w:rFonts w:ascii="Arial" w:eastAsia="Arial" w:hAnsi="Arial" w:cs="Arial"/>
              </w:rPr>
            </w:pPr>
          </w:p>
        </w:tc>
        <w:tc>
          <w:tcPr>
            <w:tcW w:w="2126" w:type="dxa"/>
          </w:tcPr>
          <w:p w14:paraId="4F621E49" w14:textId="77777777" w:rsidR="00FB3D70" w:rsidRDefault="00FB3D70">
            <w:pPr>
              <w:jc w:val="both"/>
              <w:rPr>
                <w:rFonts w:ascii="Arial" w:eastAsia="Arial" w:hAnsi="Arial" w:cs="Arial"/>
              </w:rPr>
            </w:pPr>
          </w:p>
        </w:tc>
      </w:tr>
      <w:tr w:rsidR="00FB3D70" w14:paraId="11F6C9BD" w14:textId="77777777">
        <w:trPr>
          <w:trHeight w:val="240"/>
        </w:trPr>
        <w:tc>
          <w:tcPr>
            <w:tcW w:w="2855" w:type="dxa"/>
          </w:tcPr>
          <w:p w14:paraId="22D3351C" w14:textId="77777777" w:rsidR="00FB3D70" w:rsidRDefault="00FB3D70">
            <w:pPr>
              <w:numPr>
                <w:ilvl w:val="0"/>
                <w:numId w:val="19"/>
              </w:numPr>
              <w:ind w:left="318" w:hanging="284"/>
              <w:jc w:val="both"/>
              <w:rPr>
                <w:rFonts w:ascii="Arial" w:eastAsia="Arial" w:hAnsi="Arial" w:cs="Arial"/>
              </w:rPr>
            </w:pPr>
          </w:p>
        </w:tc>
        <w:tc>
          <w:tcPr>
            <w:tcW w:w="2350" w:type="dxa"/>
          </w:tcPr>
          <w:p w14:paraId="1BA94287" w14:textId="77777777" w:rsidR="00FB3D70" w:rsidRDefault="00FB3D70">
            <w:pPr>
              <w:jc w:val="both"/>
              <w:rPr>
                <w:rFonts w:ascii="Arial" w:eastAsia="Arial" w:hAnsi="Arial" w:cs="Arial"/>
              </w:rPr>
            </w:pPr>
          </w:p>
        </w:tc>
        <w:tc>
          <w:tcPr>
            <w:tcW w:w="1481" w:type="dxa"/>
          </w:tcPr>
          <w:p w14:paraId="4769E6DF" w14:textId="77777777" w:rsidR="00FB3D70" w:rsidRDefault="00FB3D70">
            <w:pPr>
              <w:jc w:val="both"/>
              <w:rPr>
                <w:rFonts w:ascii="Arial" w:eastAsia="Arial" w:hAnsi="Arial" w:cs="Arial"/>
              </w:rPr>
            </w:pPr>
          </w:p>
        </w:tc>
        <w:tc>
          <w:tcPr>
            <w:tcW w:w="1221" w:type="dxa"/>
          </w:tcPr>
          <w:p w14:paraId="44CACAD5" w14:textId="77777777" w:rsidR="00FB3D70" w:rsidRDefault="00FB3D70">
            <w:pPr>
              <w:jc w:val="both"/>
              <w:rPr>
                <w:rFonts w:ascii="Arial" w:eastAsia="Arial" w:hAnsi="Arial" w:cs="Arial"/>
              </w:rPr>
            </w:pPr>
          </w:p>
        </w:tc>
        <w:tc>
          <w:tcPr>
            <w:tcW w:w="2126" w:type="dxa"/>
          </w:tcPr>
          <w:p w14:paraId="32D434B5" w14:textId="77777777" w:rsidR="00FB3D70" w:rsidRDefault="00FB3D70">
            <w:pPr>
              <w:jc w:val="both"/>
              <w:rPr>
                <w:rFonts w:ascii="Arial" w:eastAsia="Arial" w:hAnsi="Arial" w:cs="Arial"/>
              </w:rPr>
            </w:pPr>
          </w:p>
        </w:tc>
      </w:tr>
    </w:tbl>
    <w:p w14:paraId="43A62429" w14:textId="77777777" w:rsidR="00FB3D70" w:rsidRDefault="00FB3D70">
      <w:pPr>
        <w:rPr>
          <w:rFonts w:ascii="Arial" w:eastAsia="Arial" w:hAnsi="Arial" w:cs="Arial"/>
          <w:sz w:val="24"/>
          <w:szCs w:val="24"/>
        </w:rPr>
      </w:pPr>
    </w:p>
    <w:p w14:paraId="57C62431" w14:textId="77777777" w:rsidR="00FB3D70" w:rsidRDefault="004C0F04">
      <w:pPr>
        <w:jc w:val="both"/>
        <w:rPr>
          <w:rFonts w:ascii="Arial" w:eastAsia="Arial" w:hAnsi="Arial" w:cs="Arial"/>
          <w:sz w:val="24"/>
          <w:szCs w:val="24"/>
        </w:rPr>
      </w:pPr>
      <w:r>
        <w:rPr>
          <w:rFonts w:ascii="Arial" w:eastAsia="Arial" w:hAnsi="Arial" w:cs="Arial"/>
          <w:sz w:val="24"/>
          <w:szCs w:val="24"/>
        </w:rPr>
        <w:t xml:space="preserve">¿El municipio posee experiencia previa de trabajo con Organizaciones de y para personas con discapacidad u otro tipo de organización que beneficie a personas con discapacidad? </w:t>
      </w:r>
      <w:r>
        <w:rPr>
          <w:rFonts w:ascii="Arial" w:eastAsia="Arial" w:hAnsi="Arial" w:cs="Arial"/>
          <w:sz w:val="24"/>
          <w:szCs w:val="24"/>
          <w:vertAlign w:val="superscript"/>
        </w:rPr>
        <w:footnoteReference w:id="6"/>
      </w:r>
      <w:r>
        <w:rPr>
          <w:rFonts w:ascii="Arial" w:eastAsia="Arial" w:hAnsi="Arial" w:cs="Arial"/>
          <w:sz w:val="24"/>
          <w:szCs w:val="24"/>
        </w:rPr>
        <w:t xml:space="preserve"> SI/NO</w:t>
      </w:r>
    </w:p>
    <w:tbl>
      <w:tblPr>
        <w:tblStyle w:val="afffffff5"/>
        <w:tblW w:w="9687"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350"/>
        <w:gridCol w:w="1481"/>
        <w:gridCol w:w="911"/>
        <w:gridCol w:w="2090"/>
      </w:tblGrid>
      <w:tr w:rsidR="00FB3D70" w14:paraId="17760C37" w14:textId="77777777">
        <w:trPr>
          <w:trHeight w:val="380"/>
        </w:trPr>
        <w:tc>
          <w:tcPr>
            <w:tcW w:w="2855" w:type="dxa"/>
            <w:vAlign w:val="center"/>
          </w:tcPr>
          <w:p w14:paraId="00886F03" w14:textId="77777777" w:rsidR="00FB3D70" w:rsidRDefault="004C0F04">
            <w:pPr>
              <w:jc w:val="center"/>
              <w:rPr>
                <w:rFonts w:ascii="Arial" w:eastAsia="Arial" w:hAnsi="Arial" w:cs="Arial"/>
              </w:rPr>
            </w:pPr>
            <w:r>
              <w:rPr>
                <w:rFonts w:ascii="Arial" w:eastAsia="Arial" w:hAnsi="Arial" w:cs="Arial"/>
                <w:b/>
              </w:rPr>
              <w:t>Acción Desarrollada</w:t>
            </w:r>
          </w:p>
        </w:tc>
        <w:tc>
          <w:tcPr>
            <w:tcW w:w="2350" w:type="dxa"/>
            <w:vAlign w:val="center"/>
          </w:tcPr>
          <w:p w14:paraId="0D177885" w14:textId="77777777" w:rsidR="00FB3D70" w:rsidRDefault="004C0F04">
            <w:pPr>
              <w:jc w:val="center"/>
              <w:rPr>
                <w:rFonts w:ascii="Arial" w:eastAsia="Arial" w:hAnsi="Arial" w:cs="Arial"/>
              </w:rPr>
            </w:pPr>
            <w:r>
              <w:rPr>
                <w:rFonts w:ascii="Arial" w:eastAsia="Arial" w:hAnsi="Arial" w:cs="Arial"/>
                <w:b/>
              </w:rPr>
              <w:t>Estado (cerrado/vigente)</w:t>
            </w:r>
          </w:p>
        </w:tc>
        <w:tc>
          <w:tcPr>
            <w:tcW w:w="1481" w:type="dxa"/>
            <w:vAlign w:val="center"/>
          </w:tcPr>
          <w:p w14:paraId="58774328" w14:textId="77777777" w:rsidR="00FB3D70" w:rsidRDefault="004C0F04">
            <w:pPr>
              <w:jc w:val="center"/>
              <w:rPr>
                <w:rFonts w:ascii="Arial" w:eastAsia="Arial" w:hAnsi="Arial" w:cs="Arial"/>
              </w:rPr>
            </w:pPr>
            <w:r>
              <w:rPr>
                <w:rFonts w:ascii="Arial" w:eastAsia="Arial" w:hAnsi="Arial" w:cs="Arial"/>
                <w:b/>
              </w:rPr>
              <w:t>Año de ejecución</w:t>
            </w:r>
          </w:p>
        </w:tc>
        <w:tc>
          <w:tcPr>
            <w:tcW w:w="911" w:type="dxa"/>
            <w:vAlign w:val="center"/>
          </w:tcPr>
          <w:p w14:paraId="72584DC0" w14:textId="77777777" w:rsidR="00FB3D70" w:rsidRDefault="004C0F04">
            <w:pPr>
              <w:jc w:val="center"/>
              <w:rPr>
                <w:rFonts w:ascii="Arial" w:eastAsia="Arial" w:hAnsi="Arial" w:cs="Arial"/>
              </w:rPr>
            </w:pPr>
            <w:r>
              <w:rPr>
                <w:rFonts w:ascii="Arial" w:eastAsia="Arial" w:hAnsi="Arial" w:cs="Arial"/>
                <w:b/>
              </w:rPr>
              <w:t>Monto ($)</w:t>
            </w:r>
          </w:p>
        </w:tc>
        <w:tc>
          <w:tcPr>
            <w:tcW w:w="2090" w:type="dxa"/>
          </w:tcPr>
          <w:p w14:paraId="40ABBCC8" w14:textId="77777777" w:rsidR="00FB3D70" w:rsidRDefault="004C0F04">
            <w:pPr>
              <w:jc w:val="center"/>
              <w:rPr>
                <w:rFonts w:ascii="Arial" w:eastAsia="Arial" w:hAnsi="Arial" w:cs="Arial"/>
              </w:rPr>
            </w:pPr>
            <w:r>
              <w:rPr>
                <w:rFonts w:ascii="Arial" w:eastAsia="Arial" w:hAnsi="Arial" w:cs="Arial"/>
                <w:b/>
              </w:rPr>
              <w:t>Breve descripción</w:t>
            </w:r>
          </w:p>
        </w:tc>
      </w:tr>
      <w:tr w:rsidR="00FB3D70" w14:paraId="2B570D1D" w14:textId="77777777">
        <w:trPr>
          <w:trHeight w:val="220"/>
        </w:trPr>
        <w:tc>
          <w:tcPr>
            <w:tcW w:w="2855" w:type="dxa"/>
          </w:tcPr>
          <w:p w14:paraId="26BF5F5E" w14:textId="77777777" w:rsidR="00FB3D70" w:rsidRDefault="00FB3D70">
            <w:pPr>
              <w:numPr>
                <w:ilvl w:val="0"/>
                <w:numId w:val="26"/>
              </w:numPr>
              <w:ind w:left="318" w:hanging="284"/>
              <w:jc w:val="both"/>
              <w:rPr>
                <w:rFonts w:ascii="Arial" w:eastAsia="Arial" w:hAnsi="Arial" w:cs="Arial"/>
              </w:rPr>
            </w:pPr>
          </w:p>
        </w:tc>
        <w:tc>
          <w:tcPr>
            <w:tcW w:w="2350" w:type="dxa"/>
          </w:tcPr>
          <w:p w14:paraId="16BA5445" w14:textId="77777777" w:rsidR="00FB3D70" w:rsidRDefault="00FB3D70">
            <w:pPr>
              <w:jc w:val="both"/>
              <w:rPr>
                <w:rFonts w:ascii="Arial" w:eastAsia="Arial" w:hAnsi="Arial" w:cs="Arial"/>
              </w:rPr>
            </w:pPr>
          </w:p>
        </w:tc>
        <w:tc>
          <w:tcPr>
            <w:tcW w:w="1481" w:type="dxa"/>
          </w:tcPr>
          <w:p w14:paraId="053F9A9C" w14:textId="77777777" w:rsidR="00FB3D70" w:rsidRDefault="00FB3D70">
            <w:pPr>
              <w:jc w:val="both"/>
              <w:rPr>
                <w:rFonts w:ascii="Arial" w:eastAsia="Arial" w:hAnsi="Arial" w:cs="Arial"/>
              </w:rPr>
            </w:pPr>
          </w:p>
        </w:tc>
        <w:tc>
          <w:tcPr>
            <w:tcW w:w="911" w:type="dxa"/>
          </w:tcPr>
          <w:p w14:paraId="741B0758" w14:textId="77777777" w:rsidR="00FB3D70" w:rsidRDefault="00FB3D70">
            <w:pPr>
              <w:jc w:val="both"/>
              <w:rPr>
                <w:rFonts w:ascii="Arial" w:eastAsia="Arial" w:hAnsi="Arial" w:cs="Arial"/>
              </w:rPr>
            </w:pPr>
          </w:p>
        </w:tc>
        <w:tc>
          <w:tcPr>
            <w:tcW w:w="2090" w:type="dxa"/>
          </w:tcPr>
          <w:p w14:paraId="4BF5AF68" w14:textId="77777777" w:rsidR="00FB3D70" w:rsidRDefault="00FB3D70">
            <w:pPr>
              <w:jc w:val="both"/>
              <w:rPr>
                <w:rFonts w:ascii="Arial" w:eastAsia="Arial" w:hAnsi="Arial" w:cs="Arial"/>
              </w:rPr>
            </w:pPr>
          </w:p>
        </w:tc>
      </w:tr>
      <w:tr w:rsidR="00FB3D70" w14:paraId="79678F65" w14:textId="77777777">
        <w:trPr>
          <w:trHeight w:val="240"/>
        </w:trPr>
        <w:tc>
          <w:tcPr>
            <w:tcW w:w="2855" w:type="dxa"/>
          </w:tcPr>
          <w:p w14:paraId="459ECD54" w14:textId="77777777" w:rsidR="00FB3D70" w:rsidRDefault="00FB3D70">
            <w:pPr>
              <w:numPr>
                <w:ilvl w:val="0"/>
                <w:numId w:val="26"/>
              </w:numPr>
              <w:ind w:left="318" w:hanging="284"/>
              <w:jc w:val="both"/>
              <w:rPr>
                <w:rFonts w:ascii="Arial" w:eastAsia="Arial" w:hAnsi="Arial" w:cs="Arial"/>
              </w:rPr>
            </w:pPr>
          </w:p>
        </w:tc>
        <w:tc>
          <w:tcPr>
            <w:tcW w:w="2350" w:type="dxa"/>
          </w:tcPr>
          <w:p w14:paraId="7837E767" w14:textId="77777777" w:rsidR="00FB3D70" w:rsidRDefault="00FB3D70">
            <w:pPr>
              <w:jc w:val="both"/>
              <w:rPr>
                <w:rFonts w:ascii="Arial" w:eastAsia="Arial" w:hAnsi="Arial" w:cs="Arial"/>
              </w:rPr>
            </w:pPr>
          </w:p>
        </w:tc>
        <w:tc>
          <w:tcPr>
            <w:tcW w:w="1481" w:type="dxa"/>
          </w:tcPr>
          <w:p w14:paraId="13B55D19" w14:textId="77777777" w:rsidR="00FB3D70" w:rsidRDefault="00FB3D70">
            <w:pPr>
              <w:jc w:val="both"/>
              <w:rPr>
                <w:rFonts w:ascii="Arial" w:eastAsia="Arial" w:hAnsi="Arial" w:cs="Arial"/>
              </w:rPr>
            </w:pPr>
          </w:p>
        </w:tc>
        <w:tc>
          <w:tcPr>
            <w:tcW w:w="911" w:type="dxa"/>
          </w:tcPr>
          <w:p w14:paraId="2FC1332B" w14:textId="77777777" w:rsidR="00FB3D70" w:rsidRDefault="00FB3D70">
            <w:pPr>
              <w:jc w:val="both"/>
              <w:rPr>
                <w:rFonts w:ascii="Arial" w:eastAsia="Arial" w:hAnsi="Arial" w:cs="Arial"/>
              </w:rPr>
            </w:pPr>
          </w:p>
        </w:tc>
        <w:tc>
          <w:tcPr>
            <w:tcW w:w="2090" w:type="dxa"/>
          </w:tcPr>
          <w:p w14:paraId="21D4BD1C" w14:textId="77777777" w:rsidR="00FB3D70" w:rsidRDefault="00FB3D70">
            <w:pPr>
              <w:jc w:val="both"/>
              <w:rPr>
                <w:rFonts w:ascii="Arial" w:eastAsia="Arial" w:hAnsi="Arial" w:cs="Arial"/>
              </w:rPr>
            </w:pPr>
          </w:p>
        </w:tc>
      </w:tr>
      <w:tr w:rsidR="00FB3D70" w14:paraId="5DE45800" w14:textId="77777777">
        <w:trPr>
          <w:trHeight w:val="240"/>
        </w:trPr>
        <w:tc>
          <w:tcPr>
            <w:tcW w:w="2855" w:type="dxa"/>
          </w:tcPr>
          <w:p w14:paraId="14F506B0" w14:textId="77777777" w:rsidR="00FB3D70" w:rsidRDefault="00FB3D70">
            <w:pPr>
              <w:numPr>
                <w:ilvl w:val="0"/>
                <w:numId w:val="26"/>
              </w:numPr>
              <w:ind w:left="318" w:hanging="284"/>
              <w:jc w:val="both"/>
              <w:rPr>
                <w:rFonts w:ascii="Arial" w:eastAsia="Arial" w:hAnsi="Arial" w:cs="Arial"/>
              </w:rPr>
            </w:pPr>
          </w:p>
        </w:tc>
        <w:tc>
          <w:tcPr>
            <w:tcW w:w="2350" w:type="dxa"/>
          </w:tcPr>
          <w:p w14:paraId="170E3E1F" w14:textId="77777777" w:rsidR="00FB3D70" w:rsidRDefault="00FB3D70">
            <w:pPr>
              <w:jc w:val="both"/>
              <w:rPr>
                <w:rFonts w:ascii="Arial" w:eastAsia="Arial" w:hAnsi="Arial" w:cs="Arial"/>
              </w:rPr>
            </w:pPr>
          </w:p>
        </w:tc>
        <w:tc>
          <w:tcPr>
            <w:tcW w:w="1481" w:type="dxa"/>
          </w:tcPr>
          <w:p w14:paraId="1871D6DF" w14:textId="77777777" w:rsidR="00FB3D70" w:rsidRDefault="00FB3D70">
            <w:pPr>
              <w:jc w:val="both"/>
              <w:rPr>
                <w:rFonts w:ascii="Arial" w:eastAsia="Arial" w:hAnsi="Arial" w:cs="Arial"/>
              </w:rPr>
            </w:pPr>
          </w:p>
        </w:tc>
        <w:tc>
          <w:tcPr>
            <w:tcW w:w="911" w:type="dxa"/>
          </w:tcPr>
          <w:p w14:paraId="624CF7E9" w14:textId="77777777" w:rsidR="00FB3D70" w:rsidRDefault="00FB3D70">
            <w:pPr>
              <w:jc w:val="both"/>
              <w:rPr>
                <w:rFonts w:ascii="Arial" w:eastAsia="Arial" w:hAnsi="Arial" w:cs="Arial"/>
              </w:rPr>
            </w:pPr>
          </w:p>
        </w:tc>
        <w:tc>
          <w:tcPr>
            <w:tcW w:w="2090" w:type="dxa"/>
          </w:tcPr>
          <w:p w14:paraId="3DCF89C0" w14:textId="77777777" w:rsidR="00FB3D70" w:rsidRDefault="00FB3D70">
            <w:pPr>
              <w:jc w:val="both"/>
              <w:rPr>
                <w:rFonts w:ascii="Arial" w:eastAsia="Arial" w:hAnsi="Arial" w:cs="Arial"/>
              </w:rPr>
            </w:pPr>
          </w:p>
        </w:tc>
      </w:tr>
      <w:tr w:rsidR="00FB3D70" w14:paraId="39B350EA" w14:textId="77777777">
        <w:trPr>
          <w:trHeight w:val="240"/>
        </w:trPr>
        <w:tc>
          <w:tcPr>
            <w:tcW w:w="2855" w:type="dxa"/>
          </w:tcPr>
          <w:p w14:paraId="1C10DC42" w14:textId="77777777" w:rsidR="00FB3D70" w:rsidRDefault="004C0F04">
            <w:pPr>
              <w:jc w:val="both"/>
              <w:rPr>
                <w:rFonts w:ascii="Arial" w:eastAsia="Arial" w:hAnsi="Arial" w:cs="Arial"/>
              </w:rPr>
            </w:pPr>
            <w:r>
              <w:rPr>
                <w:rFonts w:ascii="Arial" w:eastAsia="Arial" w:hAnsi="Arial" w:cs="Arial"/>
              </w:rPr>
              <w:t>4.</w:t>
            </w:r>
          </w:p>
        </w:tc>
        <w:tc>
          <w:tcPr>
            <w:tcW w:w="2350" w:type="dxa"/>
          </w:tcPr>
          <w:p w14:paraId="4DDE84CD" w14:textId="77777777" w:rsidR="00FB3D70" w:rsidRDefault="00FB3D70">
            <w:pPr>
              <w:jc w:val="both"/>
              <w:rPr>
                <w:rFonts w:ascii="Arial" w:eastAsia="Arial" w:hAnsi="Arial" w:cs="Arial"/>
              </w:rPr>
            </w:pPr>
          </w:p>
        </w:tc>
        <w:tc>
          <w:tcPr>
            <w:tcW w:w="1481" w:type="dxa"/>
          </w:tcPr>
          <w:p w14:paraId="6C99887B" w14:textId="77777777" w:rsidR="00FB3D70" w:rsidRDefault="00FB3D70">
            <w:pPr>
              <w:jc w:val="both"/>
              <w:rPr>
                <w:rFonts w:ascii="Arial" w:eastAsia="Arial" w:hAnsi="Arial" w:cs="Arial"/>
              </w:rPr>
            </w:pPr>
          </w:p>
        </w:tc>
        <w:tc>
          <w:tcPr>
            <w:tcW w:w="911" w:type="dxa"/>
          </w:tcPr>
          <w:p w14:paraId="5915D8FC" w14:textId="77777777" w:rsidR="00FB3D70" w:rsidRDefault="00FB3D70">
            <w:pPr>
              <w:jc w:val="both"/>
              <w:rPr>
                <w:rFonts w:ascii="Arial" w:eastAsia="Arial" w:hAnsi="Arial" w:cs="Arial"/>
              </w:rPr>
            </w:pPr>
          </w:p>
        </w:tc>
        <w:tc>
          <w:tcPr>
            <w:tcW w:w="2090" w:type="dxa"/>
          </w:tcPr>
          <w:p w14:paraId="36321097" w14:textId="77777777" w:rsidR="00FB3D70" w:rsidRDefault="00FB3D70">
            <w:pPr>
              <w:jc w:val="both"/>
              <w:rPr>
                <w:rFonts w:ascii="Arial" w:eastAsia="Arial" w:hAnsi="Arial" w:cs="Arial"/>
              </w:rPr>
            </w:pPr>
          </w:p>
        </w:tc>
      </w:tr>
    </w:tbl>
    <w:p w14:paraId="7680203A" w14:textId="77777777" w:rsidR="00117803" w:rsidRDefault="00117803">
      <w:pPr>
        <w:jc w:val="both"/>
        <w:rPr>
          <w:rFonts w:ascii="Arial" w:eastAsia="Arial" w:hAnsi="Arial" w:cs="Arial"/>
          <w:sz w:val="24"/>
          <w:szCs w:val="24"/>
        </w:rPr>
        <w:sectPr w:rsidR="00117803" w:rsidSect="00AC70D8">
          <w:headerReference w:type="default" r:id="rId10"/>
          <w:footerReference w:type="default" r:id="rId11"/>
          <w:headerReference w:type="first" r:id="rId12"/>
          <w:pgSz w:w="12240" w:h="15840"/>
          <w:pgMar w:top="1985" w:right="1469" w:bottom="1134" w:left="1701" w:header="0" w:footer="720" w:gutter="0"/>
          <w:cols w:space="720" w:equalWidth="0">
            <w:col w:w="8838"/>
          </w:cols>
        </w:sectPr>
      </w:pPr>
    </w:p>
    <w:p w14:paraId="7780AA56" w14:textId="29F4592B" w:rsidR="00FB3D70" w:rsidRPr="004E66E3" w:rsidRDefault="004C0F04">
      <w:pPr>
        <w:numPr>
          <w:ilvl w:val="0"/>
          <w:numId w:val="11"/>
        </w:numPr>
        <w:spacing w:after="0"/>
        <w:ind w:left="360" w:hanging="360"/>
        <w:jc w:val="both"/>
        <w:rPr>
          <w:rFonts w:ascii="Arial" w:eastAsia="Arial" w:hAnsi="Arial" w:cs="Arial"/>
          <w:sz w:val="24"/>
          <w:szCs w:val="24"/>
        </w:rPr>
      </w:pPr>
      <w:r>
        <w:rPr>
          <w:rFonts w:ascii="Arial" w:eastAsia="Arial" w:hAnsi="Arial" w:cs="Arial"/>
          <w:b/>
          <w:sz w:val="24"/>
          <w:szCs w:val="24"/>
        </w:rPr>
        <w:t xml:space="preserve">Plan de trabajo asociado a los productos EDLI Regular: </w:t>
      </w:r>
    </w:p>
    <w:p w14:paraId="1E0D7ED2" w14:textId="2C173369" w:rsidR="004E66E3" w:rsidRDefault="004E66E3" w:rsidP="005269D8">
      <w:pPr>
        <w:tabs>
          <w:tab w:val="left" w:pos="12721"/>
        </w:tabs>
        <w:ind w:left="360"/>
        <w:jc w:val="both"/>
        <w:rPr>
          <w:rFonts w:ascii="Arial" w:eastAsia="Arial" w:hAnsi="Arial" w:cs="Arial"/>
          <w:sz w:val="24"/>
          <w:szCs w:val="24"/>
        </w:rPr>
      </w:pPr>
      <w:r w:rsidRPr="004E66E3">
        <w:rPr>
          <w:rFonts w:ascii="Arial" w:eastAsia="Arial" w:hAnsi="Arial" w:cs="Arial"/>
          <w:sz w:val="24"/>
          <w:szCs w:val="24"/>
        </w:rPr>
        <w:t>Describa su propuesta de implementación de la EDLI Regular en su comuna, considerando cada uno los productos del Plan de Financiamiento y la complementariedad de recursos municipales.</w:t>
      </w:r>
    </w:p>
    <w:tbl>
      <w:tblPr>
        <w:tblStyle w:val="afffffff6"/>
        <w:tblW w:w="13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4"/>
        <w:gridCol w:w="1905"/>
        <w:gridCol w:w="1905"/>
        <w:gridCol w:w="1844"/>
        <w:gridCol w:w="1844"/>
        <w:gridCol w:w="1783"/>
      </w:tblGrid>
      <w:tr w:rsidR="00FB3D70" w14:paraId="6449EC96" w14:textId="77777777">
        <w:trPr>
          <w:trHeight w:val="120"/>
        </w:trPr>
        <w:tc>
          <w:tcPr>
            <w:tcW w:w="3774" w:type="dxa"/>
            <w:vMerge w:val="restart"/>
            <w:tcBorders>
              <w:top w:val="nil"/>
              <w:left w:val="nil"/>
            </w:tcBorders>
          </w:tcPr>
          <w:p w14:paraId="14D30BF5" w14:textId="77777777" w:rsidR="00FB3D70" w:rsidRDefault="00FB3D70">
            <w:pPr>
              <w:rPr>
                <w:rFonts w:ascii="Arial" w:eastAsia="Arial" w:hAnsi="Arial" w:cs="Arial"/>
              </w:rPr>
            </w:pPr>
          </w:p>
        </w:tc>
        <w:tc>
          <w:tcPr>
            <w:tcW w:w="1905" w:type="dxa"/>
          </w:tcPr>
          <w:p w14:paraId="7F7E7FA8" w14:textId="77777777" w:rsidR="00FB3D70" w:rsidRDefault="004C0F04">
            <w:pPr>
              <w:jc w:val="both"/>
              <w:rPr>
                <w:rFonts w:ascii="Arial" w:eastAsia="Arial" w:hAnsi="Arial" w:cs="Arial"/>
                <w:b/>
              </w:rPr>
            </w:pPr>
            <w:r>
              <w:rPr>
                <w:rFonts w:ascii="Arial" w:eastAsia="Arial" w:hAnsi="Arial" w:cs="Arial"/>
                <w:b/>
              </w:rPr>
              <w:t>A</w:t>
            </w:r>
          </w:p>
        </w:tc>
        <w:tc>
          <w:tcPr>
            <w:tcW w:w="1905" w:type="dxa"/>
            <w:tcBorders>
              <w:bottom w:val="single" w:sz="4" w:space="0" w:color="000000"/>
            </w:tcBorders>
          </w:tcPr>
          <w:p w14:paraId="32F43F13" w14:textId="77777777" w:rsidR="00FB3D70" w:rsidRDefault="004C0F04">
            <w:pPr>
              <w:jc w:val="both"/>
              <w:rPr>
                <w:rFonts w:ascii="Arial" w:eastAsia="Arial" w:hAnsi="Arial" w:cs="Arial"/>
              </w:rPr>
            </w:pPr>
            <w:r>
              <w:rPr>
                <w:rFonts w:ascii="Arial" w:eastAsia="Arial" w:hAnsi="Arial" w:cs="Arial"/>
                <w:b/>
              </w:rPr>
              <w:t>B</w:t>
            </w:r>
          </w:p>
        </w:tc>
        <w:tc>
          <w:tcPr>
            <w:tcW w:w="1844" w:type="dxa"/>
          </w:tcPr>
          <w:p w14:paraId="5F249D3C" w14:textId="77777777" w:rsidR="00FB3D70" w:rsidRDefault="004C0F04">
            <w:pPr>
              <w:jc w:val="both"/>
              <w:rPr>
                <w:rFonts w:ascii="Arial" w:eastAsia="Arial" w:hAnsi="Arial" w:cs="Arial"/>
              </w:rPr>
            </w:pPr>
            <w:r>
              <w:rPr>
                <w:rFonts w:ascii="Arial" w:eastAsia="Arial" w:hAnsi="Arial" w:cs="Arial"/>
                <w:b/>
              </w:rPr>
              <w:t>C</w:t>
            </w:r>
          </w:p>
        </w:tc>
        <w:tc>
          <w:tcPr>
            <w:tcW w:w="1844" w:type="dxa"/>
          </w:tcPr>
          <w:p w14:paraId="1AB0DEC4" w14:textId="77777777" w:rsidR="00FB3D70" w:rsidRDefault="004C0F04">
            <w:pPr>
              <w:jc w:val="both"/>
              <w:rPr>
                <w:rFonts w:ascii="Arial" w:eastAsia="Arial" w:hAnsi="Arial" w:cs="Arial"/>
              </w:rPr>
            </w:pPr>
            <w:r>
              <w:rPr>
                <w:rFonts w:ascii="Arial" w:eastAsia="Arial" w:hAnsi="Arial" w:cs="Arial"/>
                <w:b/>
              </w:rPr>
              <w:t>D</w:t>
            </w:r>
          </w:p>
        </w:tc>
        <w:tc>
          <w:tcPr>
            <w:tcW w:w="1783" w:type="dxa"/>
          </w:tcPr>
          <w:p w14:paraId="0E5EC220" w14:textId="77777777" w:rsidR="00FB3D70" w:rsidRDefault="004C0F04">
            <w:pPr>
              <w:jc w:val="both"/>
              <w:rPr>
                <w:rFonts w:ascii="Arial" w:eastAsia="Arial" w:hAnsi="Arial" w:cs="Arial"/>
                <w:color w:val="FF0000"/>
              </w:rPr>
            </w:pPr>
            <w:r>
              <w:rPr>
                <w:rFonts w:ascii="Arial" w:eastAsia="Arial" w:hAnsi="Arial" w:cs="Arial"/>
                <w:b/>
              </w:rPr>
              <w:t>E</w:t>
            </w:r>
          </w:p>
        </w:tc>
      </w:tr>
      <w:tr w:rsidR="00FB3D70" w14:paraId="0A716C86" w14:textId="77777777" w:rsidTr="004E66E3">
        <w:trPr>
          <w:trHeight w:val="120"/>
        </w:trPr>
        <w:tc>
          <w:tcPr>
            <w:tcW w:w="3774" w:type="dxa"/>
            <w:vMerge/>
            <w:tcBorders>
              <w:top w:val="nil"/>
              <w:left w:val="nil"/>
            </w:tcBorders>
          </w:tcPr>
          <w:p w14:paraId="030621B8" w14:textId="77777777" w:rsidR="00FB3D70" w:rsidRDefault="00FB3D70">
            <w:pPr>
              <w:pBdr>
                <w:top w:val="nil"/>
                <w:left w:val="nil"/>
                <w:bottom w:val="nil"/>
                <w:right w:val="nil"/>
                <w:between w:val="nil"/>
              </w:pBdr>
              <w:spacing w:line="276" w:lineRule="auto"/>
              <w:rPr>
                <w:rFonts w:ascii="Arial" w:eastAsia="Arial" w:hAnsi="Arial" w:cs="Arial"/>
                <w:color w:val="FF0000"/>
              </w:rPr>
            </w:pPr>
          </w:p>
        </w:tc>
        <w:tc>
          <w:tcPr>
            <w:tcW w:w="1905" w:type="dxa"/>
            <w:vAlign w:val="center"/>
          </w:tcPr>
          <w:p w14:paraId="1D48408D" w14:textId="77777777" w:rsidR="00FB3D70" w:rsidRDefault="004C0F04" w:rsidP="004E66E3">
            <w:pPr>
              <w:jc w:val="center"/>
              <w:rPr>
                <w:rFonts w:ascii="Arial" w:eastAsia="Arial" w:hAnsi="Arial" w:cs="Arial"/>
                <w:b/>
              </w:rPr>
            </w:pPr>
            <w:r>
              <w:rPr>
                <w:rFonts w:ascii="Arial" w:eastAsia="Arial" w:hAnsi="Arial" w:cs="Arial"/>
                <w:b/>
              </w:rPr>
              <w:t>Diagnóstico comunal para la implementación del producto (máx. 1.500 caracteres)</w:t>
            </w:r>
          </w:p>
        </w:tc>
        <w:tc>
          <w:tcPr>
            <w:tcW w:w="1905" w:type="dxa"/>
            <w:tcBorders>
              <w:bottom w:val="single" w:sz="4" w:space="0" w:color="000000"/>
            </w:tcBorders>
            <w:vAlign w:val="center"/>
          </w:tcPr>
          <w:p w14:paraId="77E1173F" w14:textId="77777777" w:rsidR="00FB3D70" w:rsidRDefault="004C0F04" w:rsidP="004E66E3">
            <w:pPr>
              <w:jc w:val="center"/>
              <w:rPr>
                <w:rFonts w:ascii="Arial" w:eastAsia="Arial" w:hAnsi="Arial" w:cs="Arial"/>
              </w:rPr>
            </w:pPr>
            <w:r>
              <w:rPr>
                <w:rFonts w:ascii="Arial" w:eastAsia="Arial" w:hAnsi="Arial" w:cs="Arial"/>
                <w:b/>
              </w:rPr>
              <w:t>Propuesta de implementación de continuidad del producto (máx. 1.500 caracteres)</w:t>
            </w:r>
          </w:p>
        </w:tc>
        <w:tc>
          <w:tcPr>
            <w:tcW w:w="1844" w:type="dxa"/>
            <w:vAlign w:val="center"/>
          </w:tcPr>
          <w:p w14:paraId="1145BB4F" w14:textId="77777777" w:rsidR="00FB3D70" w:rsidRDefault="004C0F04" w:rsidP="004E66E3">
            <w:pPr>
              <w:jc w:val="center"/>
              <w:rPr>
                <w:rFonts w:ascii="Arial" w:eastAsia="Arial" w:hAnsi="Arial" w:cs="Arial"/>
              </w:rPr>
            </w:pPr>
            <w:r>
              <w:rPr>
                <w:rFonts w:ascii="Arial" w:eastAsia="Arial" w:hAnsi="Arial" w:cs="Arial"/>
                <w:b/>
              </w:rPr>
              <w:t>Financiamiento EDLI</w:t>
            </w:r>
          </w:p>
        </w:tc>
        <w:tc>
          <w:tcPr>
            <w:tcW w:w="1844" w:type="dxa"/>
            <w:vAlign w:val="center"/>
          </w:tcPr>
          <w:p w14:paraId="3B2F7D12" w14:textId="77777777" w:rsidR="00FB3D70" w:rsidRDefault="004C0F04" w:rsidP="004E66E3">
            <w:pPr>
              <w:jc w:val="center"/>
              <w:rPr>
                <w:rFonts w:ascii="Arial" w:eastAsia="Arial" w:hAnsi="Arial" w:cs="Arial"/>
              </w:rPr>
            </w:pPr>
            <w:r>
              <w:rPr>
                <w:rFonts w:ascii="Arial" w:eastAsia="Arial" w:hAnsi="Arial" w:cs="Arial"/>
                <w:b/>
              </w:rPr>
              <w:t>Co-Financiamiento Municipal</w:t>
            </w:r>
          </w:p>
        </w:tc>
        <w:tc>
          <w:tcPr>
            <w:tcW w:w="1783" w:type="dxa"/>
            <w:vAlign w:val="center"/>
          </w:tcPr>
          <w:p w14:paraId="27DDFE4C" w14:textId="77777777" w:rsidR="00FB3D70" w:rsidRDefault="004C0F04" w:rsidP="004E66E3">
            <w:pPr>
              <w:jc w:val="center"/>
              <w:rPr>
                <w:rFonts w:ascii="Arial" w:eastAsia="Arial" w:hAnsi="Arial" w:cs="Arial"/>
              </w:rPr>
            </w:pPr>
            <w:r>
              <w:rPr>
                <w:rFonts w:ascii="Arial" w:eastAsia="Arial" w:hAnsi="Arial" w:cs="Arial"/>
                <w:b/>
              </w:rPr>
              <w:t>Descripción del co-financiamiento municipal (detalle D)</w:t>
            </w:r>
          </w:p>
        </w:tc>
      </w:tr>
      <w:tr w:rsidR="00FB3D70" w14:paraId="2893C05F" w14:textId="77777777" w:rsidTr="004E66E3">
        <w:trPr>
          <w:trHeight w:val="980"/>
        </w:trPr>
        <w:tc>
          <w:tcPr>
            <w:tcW w:w="3774" w:type="dxa"/>
            <w:tcBorders>
              <w:top w:val="single" w:sz="4" w:space="0" w:color="000000"/>
              <w:bottom w:val="single" w:sz="4" w:space="0" w:color="000000"/>
            </w:tcBorders>
          </w:tcPr>
          <w:p w14:paraId="3C5D0C06" w14:textId="2D34527B" w:rsidR="00FB3D70" w:rsidRDefault="004C0F04">
            <w:pPr>
              <w:rPr>
                <w:rFonts w:ascii="Arial" w:eastAsia="Arial" w:hAnsi="Arial" w:cs="Arial"/>
                <w:b/>
              </w:rPr>
            </w:pPr>
            <w:r>
              <w:rPr>
                <w:rFonts w:ascii="Arial" w:eastAsia="Arial" w:hAnsi="Arial" w:cs="Arial"/>
                <w:b/>
              </w:rPr>
              <w:t xml:space="preserve">Producto: Fortalecimiento de la gestión inclusiva de la </w:t>
            </w:r>
            <w:r w:rsidR="00117803">
              <w:rPr>
                <w:rFonts w:ascii="Arial" w:eastAsia="Arial" w:hAnsi="Arial" w:cs="Arial"/>
                <w:b/>
              </w:rPr>
              <w:t>Unidad</w:t>
            </w:r>
            <w:r>
              <w:rPr>
                <w:rFonts w:ascii="Arial" w:eastAsia="Arial" w:hAnsi="Arial" w:cs="Arial"/>
                <w:b/>
              </w:rPr>
              <w:t xml:space="preserve"> de Discapacidad</w:t>
            </w:r>
          </w:p>
        </w:tc>
        <w:tc>
          <w:tcPr>
            <w:tcW w:w="1905" w:type="dxa"/>
            <w:tcBorders>
              <w:top w:val="single" w:sz="4" w:space="0" w:color="000000"/>
              <w:bottom w:val="single" w:sz="4" w:space="0" w:color="000000"/>
            </w:tcBorders>
          </w:tcPr>
          <w:p w14:paraId="58A3169F" w14:textId="77777777" w:rsidR="00FB3D70" w:rsidRDefault="00FB3D70">
            <w:pPr>
              <w:jc w:val="both"/>
              <w:rPr>
                <w:rFonts w:ascii="Arial" w:eastAsia="Arial" w:hAnsi="Arial" w:cs="Arial"/>
              </w:rPr>
            </w:pPr>
          </w:p>
        </w:tc>
        <w:tc>
          <w:tcPr>
            <w:tcW w:w="1905" w:type="dxa"/>
            <w:tcBorders>
              <w:top w:val="single" w:sz="4" w:space="0" w:color="000000"/>
              <w:bottom w:val="single" w:sz="4" w:space="0" w:color="000000"/>
            </w:tcBorders>
          </w:tcPr>
          <w:p w14:paraId="03A7C6CE" w14:textId="77777777" w:rsidR="00FB3D70" w:rsidRDefault="00FB3D70">
            <w:pPr>
              <w:jc w:val="both"/>
              <w:rPr>
                <w:rFonts w:ascii="Arial" w:eastAsia="Arial" w:hAnsi="Arial" w:cs="Arial"/>
              </w:rPr>
            </w:pPr>
          </w:p>
        </w:tc>
        <w:tc>
          <w:tcPr>
            <w:tcW w:w="1844" w:type="dxa"/>
            <w:tcBorders>
              <w:top w:val="single" w:sz="4" w:space="0" w:color="000000"/>
              <w:bottom w:val="single" w:sz="4" w:space="0" w:color="000000"/>
            </w:tcBorders>
            <w:vAlign w:val="center"/>
          </w:tcPr>
          <w:p w14:paraId="568275AC" w14:textId="77777777" w:rsidR="00FB3D70" w:rsidRDefault="004C0F04" w:rsidP="004E66E3">
            <w:pPr>
              <w:jc w:val="center"/>
              <w:rPr>
                <w:rFonts w:ascii="Arial" w:eastAsia="Arial" w:hAnsi="Arial" w:cs="Arial"/>
                <w:b/>
              </w:rPr>
            </w:pPr>
            <w:r>
              <w:rPr>
                <w:rFonts w:ascii="Arial" w:eastAsia="Arial" w:hAnsi="Arial" w:cs="Arial"/>
                <w:b/>
              </w:rPr>
              <w:t>$ 15.122.307</w:t>
            </w:r>
          </w:p>
        </w:tc>
        <w:tc>
          <w:tcPr>
            <w:tcW w:w="1844" w:type="dxa"/>
            <w:tcBorders>
              <w:top w:val="single" w:sz="4" w:space="0" w:color="000000"/>
              <w:bottom w:val="single" w:sz="4" w:space="0" w:color="000000"/>
            </w:tcBorders>
          </w:tcPr>
          <w:p w14:paraId="65E92119" w14:textId="77777777" w:rsidR="00FB3D70" w:rsidRDefault="00FB3D70">
            <w:pPr>
              <w:jc w:val="both"/>
              <w:rPr>
                <w:rFonts w:ascii="Arial" w:eastAsia="Arial" w:hAnsi="Arial" w:cs="Arial"/>
              </w:rPr>
            </w:pPr>
          </w:p>
        </w:tc>
        <w:tc>
          <w:tcPr>
            <w:tcW w:w="1783" w:type="dxa"/>
            <w:tcBorders>
              <w:top w:val="single" w:sz="4" w:space="0" w:color="000000"/>
              <w:bottom w:val="single" w:sz="4" w:space="0" w:color="000000"/>
            </w:tcBorders>
          </w:tcPr>
          <w:p w14:paraId="3BA79F36" w14:textId="77777777" w:rsidR="00FB3D70" w:rsidRDefault="00FB3D70">
            <w:pPr>
              <w:jc w:val="both"/>
              <w:rPr>
                <w:rFonts w:ascii="Arial" w:eastAsia="Arial" w:hAnsi="Arial" w:cs="Arial"/>
              </w:rPr>
            </w:pPr>
          </w:p>
        </w:tc>
      </w:tr>
      <w:tr w:rsidR="00FB3D70" w14:paraId="1CADE966" w14:textId="77777777" w:rsidTr="004E66E3">
        <w:trPr>
          <w:trHeight w:val="1360"/>
        </w:trPr>
        <w:tc>
          <w:tcPr>
            <w:tcW w:w="3774" w:type="dxa"/>
            <w:tcBorders>
              <w:top w:val="single" w:sz="4" w:space="0" w:color="000000"/>
              <w:bottom w:val="single" w:sz="4" w:space="0" w:color="000000"/>
            </w:tcBorders>
          </w:tcPr>
          <w:p w14:paraId="4747C99D" w14:textId="27933FB4" w:rsidR="00FB3D70" w:rsidRDefault="004C0F04">
            <w:pPr>
              <w:rPr>
                <w:rFonts w:ascii="Arial" w:eastAsia="Arial" w:hAnsi="Arial" w:cs="Arial"/>
                <w:b/>
                <w:highlight w:val="white"/>
              </w:rPr>
            </w:pPr>
            <w:r>
              <w:rPr>
                <w:rFonts w:ascii="Arial" w:eastAsia="Arial" w:hAnsi="Arial" w:cs="Arial"/>
                <w:b/>
                <w:highlight w:val="white"/>
              </w:rPr>
              <w:t>Producto:</w:t>
            </w:r>
            <w:r w:rsidR="00117803">
              <w:rPr>
                <w:rFonts w:ascii="Arial" w:eastAsia="Arial" w:hAnsi="Arial" w:cs="Arial"/>
                <w:b/>
              </w:rPr>
              <w:t xml:space="preserve"> </w:t>
            </w:r>
            <w:r>
              <w:rPr>
                <w:rFonts w:ascii="Arial" w:eastAsia="Arial" w:hAnsi="Arial" w:cs="Arial"/>
                <w:b/>
              </w:rPr>
              <w:t xml:space="preserve">Fortalecimiento a la gestión de </w:t>
            </w:r>
            <w:r w:rsidR="00117803">
              <w:rPr>
                <w:rFonts w:ascii="Arial" w:eastAsia="Arial" w:hAnsi="Arial" w:cs="Arial"/>
                <w:b/>
              </w:rPr>
              <w:t>R</w:t>
            </w:r>
            <w:r>
              <w:rPr>
                <w:rFonts w:ascii="Arial" w:eastAsia="Arial" w:hAnsi="Arial" w:cs="Arial"/>
                <w:b/>
              </w:rPr>
              <w:t xml:space="preserve">edes </w:t>
            </w:r>
            <w:r w:rsidR="00117803">
              <w:rPr>
                <w:rFonts w:ascii="Arial" w:eastAsia="Arial" w:hAnsi="Arial" w:cs="Arial"/>
                <w:b/>
              </w:rPr>
              <w:t>V</w:t>
            </w:r>
            <w:r>
              <w:rPr>
                <w:rFonts w:ascii="Arial" w:eastAsia="Arial" w:hAnsi="Arial" w:cs="Arial"/>
                <w:b/>
              </w:rPr>
              <w:t xml:space="preserve">ecinales y </w:t>
            </w:r>
            <w:r w:rsidR="00117803">
              <w:rPr>
                <w:rFonts w:ascii="Arial" w:eastAsia="Arial" w:hAnsi="Arial" w:cs="Arial"/>
                <w:b/>
              </w:rPr>
              <w:t>L</w:t>
            </w:r>
            <w:r>
              <w:rPr>
                <w:rFonts w:ascii="Arial" w:eastAsia="Arial" w:hAnsi="Arial" w:cs="Arial"/>
                <w:b/>
              </w:rPr>
              <w:t>ocales para la autonomía</w:t>
            </w:r>
          </w:p>
          <w:p w14:paraId="280E625B" w14:textId="77777777" w:rsidR="00FB3D70" w:rsidRDefault="00FB3D70">
            <w:pPr>
              <w:rPr>
                <w:rFonts w:ascii="Arial" w:eastAsia="Arial" w:hAnsi="Arial" w:cs="Arial"/>
                <w:b/>
                <w:highlight w:val="green"/>
              </w:rPr>
            </w:pPr>
          </w:p>
          <w:p w14:paraId="4ADFFA20" w14:textId="77777777" w:rsidR="00FB3D70" w:rsidRDefault="00FB3D70">
            <w:pPr>
              <w:rPr>
                <w:rFonts w:ascii="Arial" w:eastAsia="Arial" w:hAnsi="Arial" w:cs="Arial"/>
              </w:rPr>
            </w:pPr>
          </w:p>
        </w:tc>
        <w:tc>
          <w:tcPr>
            <w:tcW w:w="1905" w:type="dxa"/>
            <w:tcBorders>
              <w:top w:val="single" w:sz="4" w:space="0" w:color="000000"/>
              <w:bottom w:val="single" w:sz="4" w:space="0" w:color="000000"/>
            </w:tcBorders>
          </w:tcPr>
          <w:p w14:paraId="0D8B78E4" w14:textId="77777777" w:rsidR="00FB3D70" w:rsidRDefault="00FB3D70">
            <w:pPr>
              <w:jc w:val="both"/>
              <w:rPr>
                <w:rFonts w:ascii="Arial" w:eastAsia="Arial" w:hAnsi="Arial" w:cs="Arial"/>
              </w:rPr>
            </w:pPr>
          </w:p>
        </w:tc>
        <w:tc>
          <w:tcPr>
            <w:tcW w:w="1905" w:type="dxa"/>
            <w:tcBorders>
              <w:top w:val="single" w:sz="4" w:space="0" w:color="000000"/>
              <w:bottom w:val="single" w:sz="4" w:space="0" w:color="000000"/>
            </w:tcBorders>
          </w:tcPr>
          <w:p w14:paraId="3AA97F72" w14:textId="77777777" w:rsidR="00FB3D70" w:rsidRDefault="00FB3D70">
            <w:pPr>
              <w:jc w:val="both"/>
              <w:rPr>
                <w:rFonts w:ascii="Arial" w:eastAsia="Arial" w:hAnsi="Arial" w:cs="Arial"/>
              </w:rPr>
            </w:pPr>
          </w:p>
        </w:tc>
        <w:tc>
          <w:tcPr>
            <w:tcW w:w="1844" w:type="dxa"/>
            <w:tcBorders>
              <w:top w:val="single" w:sz="4" w:space="0" w:color="000000"/>
              <w:bottom w:val="single" w:sz="4" w:space="0" w:color="000000"/>
            </w:tcBorders>
            <w:vAlign w:val="center"/>
          </w:tcPr>
          <w:p w14:paraId="138B103C" w14:textId="77777777" w:rsidR="00FB3D70" w:rsidRDefault="004C0F04" w:rsidP="004E66E3">
            <w:pPr>
              <w:jc w:val="center"/>
              <w:rPr>
                <w:rFonts w:ascii="Arial" w:eastAsia="Arial" w:hAnsi="Arial" w:cs="Arial"/>
                <w:b/>
              </w:rPr>
            </w:pPr>
            <w:r>
              <w:rPr>
                <w:rFonts w:ascii="Arial" w:eastAsia="Arial" w:hAnsi="Arial" w:cs="Arial"/>
                <w:b/>
              </w:rPr>
              <w:t>$ 29.607.848</w:t>
            </w:r>
          </w:p>
        </w:tc>
        <w:tc>
          <w:tcPr>
            <w:tcW w:w="1844" w:type="dxa"/>
            <w:tcBorders>
              <w:top w:val="single" w:sz="4" w:space="0" w:color="000000"/>
              <w:bottom w:val="single" w:sz="4" w:space="0" w:color="000000"/>
            </w:tcBorders>
          </w:tcPr>
          <w:p w14:paraId="58FA7CC7" w14:textId="77777777" w:rsidR="00FB3D70" w:rsidRDefault="00FB3D70">
            <w:pPr>
              <w:jc w:val="both"/>
              <w:rPr>
                <w:rFonts w:ascii="Arial" w:eastAsia="Arial" w:hAnsi="Arial" w:cs="Arial"/>
              </w:rPr>
            </w:pPr>
          </w:p>
        </w:tc>
        <w:tc>
          <w:tcPr>
            <w:tcW w:w="1783" w:type="dxa"/>
            <w:tcBorders>
              <w:top w:val="single" w:sz="4" w:space="0" w:color="000000"/>
              <w:bottom w:val="single" w:sz="4" w:space="0" w:color="000000"/>
            </w:tcBorders>
          </w:tcPr>
          <w:p w14:paraId="1C91B3DD" w14:textId="77777777" w:rsidR="00FB3D70" w:rsidRDefault="00FB3D70">
            <w:pPr>
              <w:jc w:val="both"/>
              <w:rPr>
                <w:rFonts w:ascii="Arial" w:eastAsia="Arial" w:hAnsi="Arial" w:cs="Arial"/>
              </w:rPr>
            </w:pPr>
          </w:p>
        </w:tc>
      </w:tr>
      <w:tr w:rsidR="004E66E3" w14:paraId="162F43E3" w14:textId="77777777" w:rsidTr="004E66E3">
        <w:trPr>
          <w:trHeight w:val="1360"/>
        </w:trPr>
        <w:tc>
          <w:tcPr>
            <w:tcW w:w="3774" w:type="dxa"/>
            <w:tcBorders>
              <w:top w:val="single" w:sz="4" w:space="0" w:color="000000"/>
              <w:bottom w:val="single" w:sz="4" w:space="0" w:color="000000"/>
            </w:tcBorders>
          </w:tcPr>
          <w:p w14:paraId="0BB061D0" w14:textId="77777777" w:rsidR="004E66E3" w:rsidRDefault="004E66E3" w:rsidP="004E66E3">
            <w:pPr>
              <w:jc w:val="both"/>
              <w:rPr>
                <w:rFonts w:ascii="Arial" w:eastAsia="Arial" w:hAnsi="Arial" w:cs="Arial"/>
                <w:b/>
              </w:rPr>
            </w:pPr>
            <w:r>
              <w:rPr>
                <w:rFonts w:ascii="Arial" w:eastAsia="Arial" w:hAnsi="Arial" w:cs="Arial"/>
                <w:b/>
              </w:rPr>
              <w:t xml:space="preserve">Producto: </w:t>
            </w:r>
          </w:p>
          <w:p w14:paraId="2E5B00C2" w14:textId="08A5282E" w:rsidR="004E66E3" w:rsidRDefault="004E66E3" w:rsidP="004E66E3">
            <w:pPr>
              <w:rPr>
                <w:rFonts w:ascii="Arial" w:eastAsia="Arial" w:hAnsi="Arial" w:cs="Arial"/>
                <w:b/>
                <w:highlight w:val="white"/>
              </w:rPr>
            </w:pPr>
            <w:r>
              <w:rPr>
                <w:rFonts w:ascii="Arial" w:eastAsia="Arial" w:hAnsi="Arial" w:cs="Arial"/>
                <w:b/>
              </w:rPr>
              <w:t>Implementación de Rehabilitación Infantil con estrategia comunitaria</w:t>
            </w:r>
          </w:p>
        </w:tc>
        <w:tc>
          <w:tcPr>
            <w:tcW w:w="1905" w:type="dxa"/>
            <w:tcBorders>
              <w:top w:val="single" w:sz="4" w:space="0" w:color="000000"/>
              <w:bottom w:val="single" w:sz="4" w:space="0" w:color="000000"/>
            </w:tcBorders>
          </w:tcPr>
          <w:p w14:paraId="7438DDC7" w14:textId="77777777" w:rsidR="004E66E3" w:rsidRDefault="004E66E3">
            <w:pPr>
              <w:jc w:val="both"/>
              <w:rPr>
                <w:rFonts w:ascii="Arial" w:eastAsia="Arial" w:hAnsi="Arial" w:cs="Arial"/>
              </w:rPr>
            </w:pPr>
          </w:p>
        </w:tc>
        <w:tc>
          <w:tcPr>
            <w:tcW w:w="1905" w:type="dxa"/>
            <w:tcBorders>
              <w:top w:val="single" w:sz="4" w:space="0" w:color="000000"/>
              <w:bottom w:val="single" w:sz="4" w:space="0" w:color="000000"/>
            </w:tcBorders>
          </w:tcPr>
          <w:p w14:paraId="44A10A30" w14:textId="77777777" w:rsidR="004E66E3" w:rsidRDefault="004E66E3">
            <w:pPr>
              <w:jc w:val="both"/>
              <w:rPr>
                <w:rFonts w:ascii="Arial" w:eastAsia="Arial" w:hAnsi="Arial" w:cs="Arial"/>
              </w:rPr>
            </w:pPr>
          </w:p>
        </w:tc>
        <w:tc>
          <w:tcPr>
            <w:tcW w:w="1844" w:type="dxa"/>
            <w:tcBorders>
              <w:top w:val="single" w:sz="4" w:space="0" w:color="000000"/>
              <w:bottom w:val="single" w:sz="4" w:space="0" w:color="000000"/>
            </w:tcBorders>
            <w:vAlign w:val="center"/>
          </w:tcPr>
          <w:p w14:paraId="7110A6AE" w14:textId="35DB1593" w:rsidR="004E66E3" w:rsidRDefault="00D03D70" w:rsidP="004E66E3">
            <w:pPr>
              <w:jc w:val="center"/>
              <w:rPr>
                <w:rFonts w:ascii="Arial" w:eastAsia="Arial" w:hAnsi="Arial" w:cs="Arial"/>
                <w:b/>
              </w:rPr>
            </w:pPr>
            <w:r w:rsidRPr="00D03D70">
              <w:rPr>
                <w:rFonts w:ascii="Arial" w:eastAsia="Arial" w:hAnsi="Arial" w:cs="Arial"/>
                <w:b/>
              </w:rPr>
              <w:t>$21.739.437</w:t>
            </w:r>
          </w:p>
        </w:tc>
        <w:tc>
          <w:tcPr>
            <w:tcW w:w="1844" w:type="dxa"/>
            <w:tcBorders>
              <w:top w:val="single" w:sz="4" w:space="0" w:color="000000"/>
              <w:bottom w:val="single" w:sz="4" w:space="0" w:color="000000"/>
            </w:tcBorders>
          </w:tcPr>
          <w:p w14:paraId="26D759D9" w14:textId="77777777" w:rsidR="004E66E3" w:rsidRDefault="004E66E3">
            <w:pPr>
              <w:jc w:val="both"/>
              <w:rPr>
                <w:rFonts w:ascii="Arial" w:eastAsia="Arial" w:hAnsi="Arial" w:cs="Arial"/>
              </w:rPr>
            </w:pPr>
          </w:p>
        </w:tc>
        <w:tc>
          <w:tcPr>
            <w:tcW w:w="1783" w:type="dxa"/>
            <w:tcBorders>
              <w:top w:val="single" w:sz="4" w:space="0" w:color="000000"/>
              <w:bottom w:val="single" w:sz="4" w:space="0" w:color="000000"/>
            </w:tcBorders>
          </w:tcPr>
          <w:p w14:paraId="2E9E9E65" w14:textId="77777777" w:rsidR="004E66E3" w:rsidRDefault="004E66E3">
            <w:pPr>
              <w:jc w:val="both"/>
              <w:rPr>
                <w:rFonts w:ascii="Arial" w:eastAsia="Arial" w:hAnsi="Arial" w:cs="Arial"/>
              </w:rPr>
            </w:pPr>
          </w:p>
        </w:tc>
      </w:tr>
      <w:tr w:rsidR="00FB3D70" w14:paraId="66C397DF" w14:textId="77777777" w:rsidTr="004E66E3">
        <w:trPr>
          <w:trHeight w:val="1360"/>
        </w:trPr>
        <w:tc>
          <w:tcPr>
            <w:tcW w:w="3774" w:type="dxa"/>
            <w:tcBorders>
              <w:top w:val="single" w:sz="4" w:space="0" w:color="000000"/>
              <w:bottom w:val="single" w:sz="4" w:space="0" w:color="000000"/>
            </w:tcBorders>
          </w:tcPr>
          <w:p w14:paraId="188E4EF7" w14:textId="77777777" w:rsidR="00FB3D70" w:rsidRDefault="004C0F04">
            <w:pPr>
              <w:rPr>
                <w:rFonts w:ascii="Arial" w:eastAsia="Arial" w:hAnsi="Arial" w:cs="Arial"/>
              </w:rPr>
            </w:pPr>
            <w:r>
              <w:rPr>
                <w:rFonts w:ascii="Arial" w:eastAsia="Arial" w:hAnsi="Arial" w:cs="Arial"/>
                <w:b/>
              </w:rPr>
              <w:t>Producto:</w:t>
            </w:r>
            <w:r>
              <w:rPr>
                <w:rFonts w:ascii="Arial" w:eastAsia="Arial" w:hAnsi="Arial" w:cs="Arial"/>
              </w:rPr>
              <w:t xml:space="preserve"> </w:t>
            </w:r>
            <w:r>
              <w:rPr>
                <w:rFonts w:ascii="Arial" w:eastAsia="Arial" w:hAnsi="Arial" w:cs="Arial"/>
                <w:b/>
              </w:rPr>
              <w:t>Fortalecimiento de la Participación</w:t>
            </w:r>
          </w:p>
        </w:tc>
        <w:tc>
          <w:tcPr>
            <w:tcW w:w="1905" w:type="dxa"/>
            <w:tcBorders>
              <w:top w:val="single" w:sz="4" w:space="0" w:color="000000"/>
              <w:bottom w:val="single" w:sz="4" w:space="0" w:color="000000"/>
            </w:tcBorders>
          </w:tcPr>
          <w:p w14:paraId="26781560" w14:textId="77777777" w:rsidR="00FB3D70" w:rsidRDefault="00FB3D70">
            <w:pPr>
              <w:jc w:val="both"/>
              <w:rPr>
                <w:rFonts w:ascii="Arial" w:eastAsia="Arial" w:hAnsi="Arial" w:cs="Arial"/>
              </w:rPr>
            </w:pPr>
          </w:p>
        </w:tc>
        <w:tc>
          <w:tcPr>
            <w:tcW w:w="1905" w:type="dxa"/>
            <w:tcBorders>
              <w:top w:val="single" w:sz="4" w:space="0" w:color="000000"/>
              <w:bottom w:val="single" w:sz="4" w:space="0" w:color="000000"/>
            </w:tcBorders>
          </w:tcPr>
          <w:p w14:paraId="67D8CDD4" w14:textId="77777777" w:rsidR="00FB3D70" w:rsidRDefault="00FB3D70">
            <w:pPr>
              <w:jc w:val="both"/>
              <w:rPr>
                <w:rFonts w:ascii="Arial" w:eastAsia="Arial" w:hAnsi="Arial" w:cs="Arial"/>
              </w:rPr>
            </w:pPr>
          </w:p>
        </w:tc>
        <w:tc>
          <w:tcPr>
            <w:tcW w:w="1844" w:type="dxa"/>
            <w:tcBorders>
              <w:top w:val="single" w:sz="4" w:space="0" w:color="000000"/>
              <w:bottom w:val="single" w:sz="4" w:space="0" w:color="000000"/>
            </w:tcBorders>
            <w:vAlign w:val="center"/>
          </w:tcPr>
          <w:p w14:paraId="035D2293" w14:textId="77777777" w:rsidR="00FB3D70" w:rsidRDefault="004C0F04" w:rsidP="004E66E3">
            <w:pPr>
              <w:jc w:val="center"/>
              <w:rPr>
                <w:rFonts w:ascii="Arial" w:eastAsia="Arial" w:hAnsi="Arial" w:cs="Arial"/>
                <w:b/>
              </w:rPr>
            </w:pPr>
            <w:r>
              <w:rPr>
                <w:rFonts w:ascii="Arial" w:eastAsia="Arial" w:hAnsi="Arial" w:cs="Arial"/>
                <w:b/>
              </w:rPr>
              <w:t>$1.805.906</w:t>
            </w:r>
          </w:p>
        </w:tc>
        <w:tc>
          <w:tcPr>
            <w:tcW w:w="1844" w:type="dxa"/>
            <w:tcBorders>
              <w:top w:val="single" w:sz="4" w:space="0" w:color="000000"/>
              <w:bottom w:val="single" w:sz="4" w:space="0" w:color="000000"/>
            </w:tcBorders>
          </w:tcPr>
          <w:p w14:paraId="27040BBD" w14:textId="77777777" w:rsidR="00FB3D70" w:rsidRDefault="00FB3D70">
            <w:pPr>
              <w:jc w:val="both"/>
              <w:rPr>
                <w:rFonts w:ascii="Arial" w:eastAsia="Arial" w:hAnsi="Arial" w:cs="Arial"/>
              </w:rPr>
            </w:pPr>
          </w:p>
        </w:tc>
        <w:tc>
          <w:tcPr>
            <w:tcW w:w="1783" w:type="dxa"/>
            <w:tcBorders>
              <w:top w:val="single" w:sz="4" w:space="0" w:color="000000"/>
              <w:bottom w:val="single" w:sz="4" w:space="0" w:color="000000"/>
            </w:tcBorders>
          </w:tcPr>
          <w:p w14:paraId="61431D30" w14:textId="77777777" w:rsidR="00FB3D70" w:rsidRDefault="00FB3D70">
            <w:pPr>
              <w:jc w:val="both"/>
              <w:rPr>
                <w:rFonts w:ascii="Arial" w:eastAsia="Arial" w:hAnsi="Arial" w:cs="Arial"/>
              </w:rPr>
            </w:pPr>
          </w:p>
        </w:tc>
      </w:tr>
    </w:tbl>
    <w:p w14:paraId="78A63341" w14:textId="77777777" w:rsidR="00FB3D70" w:rsidRDefault="00FB3D70">
      <w:pPr>
        <w:spacing w:after="0"/>
        <w:ind w:left="360"/>
        <w:jc w:val="both"/>
        <w:rPr>
          <w:rFonts w:ascii="Arial" w:eastAsia="Arial" w:hAnsi="Arial" w:cs="Arial"/>
          <w:b/>
          <w:sz w:val="24"/>
          <w:szCs w:val="24"/>
        </w:rPr>
      </w:pPr>
    </w:p>
    <w:p w14:paraId="1B093E60" w14:textId="77777777" w:rsidR="00FB3D70" w:rsidRDefault="00FB3D70">
      <w:pPr>
        <w:spacing w:after="0"/>
        <w:ind w:left="360"/>
        <w:jc w:val="both"/>
        <w:rPr>
          <w:rFonts w:ascii="Arial" w:eastAsia="Arial" w:hAnsi="Arial" w:cs="Arial"/>
          <w:b/>
          <w:sz w:val="24"/>
          <w:szCs w:val="24"/>
        </w:rPr>
      </w:pPr>
    </w:p>
    <w:p w14:paraId="4CAAA2CB" w14:textId="77777777" w:rsidR="00FB3D70" w:rsidRDefault="004C0F04">
      <w:pPr>
        <w:numPr>
          <w:ilvl w:val="0"/>
          <w:numId w:val="11"/>
        </w:numPr>
        <w:spacing w:after="0"/>
        <w:ind w:left="360" w:hanging="360"/>
        <w:jc w:val="both"/>
        <w:rPr>
          <w:rFonts w:ascii="Arial" w:eastAsia="Arial" w:hAnsi="Arial" w:cs="Arial"/>
          <w:b/>
          <w:sz w:val="24"/>
          <w:szCs w:val="24"/>
        </w:rPr>
      </w:pPr>
      <w:r>
        <w:rPr>
          <w:rFonts w:ascii="Arial" w:eastAsia="Arial" w:hAnsi="Arial" w:cs="Arial"/>
          <w:b/>
          <w:sz w:val="24"/>
          <w:szCs w:val="24"/>
        </w:rPr>
        <w:t>Describir el Cronograma asociado al Plan de trabajo asociado a los productos EDLI Regular</w:t>
      </w:r>
    </w:p>
    <w:p w14:paraId="49342F3F" w14:textId="77777777" w:rsidR="00FB3D70" w:rsidRDefault="00FB3D70">
      <w:pPr>
        <w:ind w:left="360"/>
        <w:jc w:val="both"/>
        <w:rPr>
          <w:rFonts w:ascii="Arial" w:eastAsia="Arial" w:hAnsi="Arial" w:cs="Arial"/>
          <w:sz w:val="24"/>
          <w:szCs w:val="24"/>
        </w:rPr>
      </w:pPr>
    </w:p>
    <w:tbl>
      <w:tblPr>
        <w:tblStyle w:val="afffffff7"/>
        <w:tblW w:w="1290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0"/>
        <w:gridCol w:w="1134"/>
        <w:gridCol w:w="1276"/>
        <w:gridCol w:w="439"/>
        <w:gridCol w:w="439"/>
        <w:gridCol w:w="440"/>
        <w:gridCol w:w="439"/>
        <w:gridCol w:w="440"/>
        <w:gridCol w:w="439"/>
        <w:gridCol w:w="439"/>
        <w:gridCol w:w="440"/>
        <w:gridCol w:w="439"/>
        <w:gridCol w:w="440"/>
        <w:gridCol w:w="439"/>
        <w:gridCol w:w="439"/>
        <w:gridCol w:w="440"/>
        <w:gridCol w:w="439"/>
        <w:gridCol w:w="439"/>
        <w:gridCol w:w="440"/>
        <w:gridCol w:w="439"/>
        <w:gridCol w:w="440"/>
      </w:tblGrid>
      <w:tr w:rsidR="00F4582F" w14:paraId="271AFEB0" w14:textId="77777777" w:rsidTr="00F4582F">
        <w:trPr>
          <w:trHeight w:val="380"/>
        </w:trPr>
        <w:tc>
          <w:tcPr>
            <w:tcW w:w="259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2055422" w14:textId="77777777" w:rsidR="00F4582F" w:rsidRDefault="00F4582F">
            <w:pPr>
              <w:tabs>
                <w:tab w:val="left" w:pos="2880"/>
              </w:tabs>
              <w:rPr>
                <w:rFonts w:ascii="Arial" w:eastAsia="Arial" w:hAnsi="Arial" w:cs="Arial"/>
                <w:sz w:val="16"/>
                <w:szCs w:val="16"/>
              </w:rPr>
            </w:pPr>
            <w:r>
              <w:rPr>
                <w:rFonts w:ascii="Arial" w:eastAsia="Arial" w:hAnsi="Arial" w:cs="Arial"/>
                <w:b/>
                <w:sz w:val="16"/>
                <w:szCs w:val="16"/>
              </w:rPr>
              <w:t xml:space="preserve">Productos </w:t>
            </w:r>
          </w:p>
        </w:tc>
        <w:tc>
          <w:tcPr>
            <w:tcW w:w="11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1798ACC"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Actividades</w:t>
            </w:r>
          </w:p>
        </w:tc>
        <w:tc>
          <w:tcPr>
            <w:tcW w:w="12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CE840F" w14:textId="77777777" w:rsidR="00F4582F" w:rsidRDefault="00F4582F">
            <w:pPr>
              <w:tabs>
                <w:tab w:val="left" w:pos="2880"/>
              </w:tabs>
              <w:rPr>
                <w:rFonts w:ascii="Arial" w:eastAsia="Arial" w:hAnsi="Arial" w:cs="Arial"/>
                <w:sz w:val="16"/>
                <w:szCs w:val="16"/>
              </w:rPr>
            </w:pPr>
            <w:r>
              <w:rPr>
                <w:rFonts w:ascii="Arial" w:eastAsia="Arial" w:hAnsi="Arial" w:cs="Arial"/>
                <w:b/>
                <w:sz w:val="16"/>
                <w:szCs w:val="16"/>
              </w:rPr>
              <w:t>Responsable</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3AD0606"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FCCCE19"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2</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0B7E95"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703EA61"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4</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435353"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5</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E04097"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6</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F1AA57D"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7</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4B94EF"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8</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A9D7DA7"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9</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6EA27A3"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10</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FFF8C5B"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11</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2FE30D3"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12</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CA3F90D"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13</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9963EDE"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14</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F687A5"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15</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BE72E0"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16</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C49BC1D"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17</w:t>
            </w:r>
          </w:p>
        </w:tc>
        <w:tc>
          <w:tcPr>
            <w:tcW w:w="44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3C27BFB" w14:textId="77777777" w:rsidR="00F4582F" w:rsidRDefault="00F4582F">
            <w:pPr>
              <w:tabs>
                <w:tab w:val="left" w:pos="2880"/>
              </w:tabs>
              <w:jc w:val="center"/>
              <w:rPr>
                <w:rFonts w:ascii="Arial" w:eastAsia="Arial" w:hAnsi="Arial" w:cs="Arial"/>
                <w:sz w:val="16"/>
                <w:szCs w:val="16"/>
              </w:rPr>
            </w:pPr>
            <w:r>
              <w:rPr>
                <w:rFonts w:ascii="Arial" w:eastAsia="Arial" w:hAnsi="Arial" w:cs="Arial"/>
                <w:b/>
                <w:sz w:val="16"/>
                <w:szCs w:val="16"/>
              </w:rPr>
              <w:t>18</w:t>
            </w:r>
          </w:p>
        </w:tc>
      </w:tr>
      <w:tr w:rsidR="00F4582F" w14:paraId="12671430" w14:textId="77777777" w:rsidTr="00F4582F">
        <w:trPr>
          <w:trHeight w:val="227"/>
        </w:trPr>
        <w:tc>
          <w:tcPr>
            <w:tcW w:w="2590" w:type="dxa"/>
            <w:vMerge w:val="restart"/>
            <w:tcBorders>
              <w:top w:val="single" w:sz="4" w:space="0" w:color="000000"/>
              <w:left w:val="single" w:sz="4" w:space="0" w:color="000000"/>
              <w:right w:val="single" w:sz="4" w:space="0" w:color="000000"/>
            </w:tcBorders>
            <w:vAlign w:val="center"/>
          </w:tcPr>
          <w:p w14:paraId="51A969BF" w14:textId="77777777" w:rsidR="00F4582F" w:rsidRDefault="00F4582F">
            <w:pPr>
              <w:tabs>
                <w:tab w:val="left" w:pos="2880"/>
              </w:tabs>
              <w:rPr>
                <w:rFonts w:ascii="Arial" w:eastAsia="Arial" w:hAnsi="Arial" w:cs="Arial"/>
              </w:rPr>
            </w:pPr>
          </w:p>
          <w:p w14:paraId="6B4AACFC" w14:textId="563C5790" w:rsidR="00F4582F" w:rsidRDefault="00F4582F">
            <w:pPr>
              <w:tabs>
                <w:tab w:val="left" w:pos="2880"/>
              </w:tabs>
              <w:jc w:val="both"/>
              <w:rPr>
                <w:rFonts w:ascii="Arial" w:eastAsia="Arial" w:hAnsi="Arial" w:cs="Arial"/>
                <w:color w:val="222222"/>
              </w:rPr>
            </w:pPr>
            <w:r>
              <w:rPr>
                <w:rFonts w:ascii="Arial" w:eastAsia="Arial" w:hAnsi="Arial" w:cs="Arial"/>
              </w:rPr>
              <w:t>Fortalecimiento de la gestión inclusiva de la Unidad de Discapacidad</w:t>
            </w:r>
            <w:r>
              <w:rPr>
                <w:rFonts w:ascii="Arial" w:eastAsia="Arial" w:hAnsi="Arial" w:cs="Arial"/>
                <w:color w:val="222222"/>
              </w:rPr>
              <w:t xml:space="preserve"> </w:t>
            </w:r>
          </w:p>
          <w:p w14:paraId="2ADB2F44" w14:textId="77777777" w:rsidR="00F4582F" w:rsidRDefault="00F4582F">
            <w:pPr>
              <w:tabs>
                <w:tab w:val="left" w:pos="2880"/>
              </w:tabs>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B116F3" w14:textId="77777777" w:rsidR="00F4582F" w:rsidRDefault="00F4582F">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CA3A8C"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A34F7A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0CD578"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06651B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0596300"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037AD2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2FB575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F525CBA"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5BC274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E3BDB9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963C89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412D3B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A2BC35C"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BF2949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43B909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C26D6FB"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9124B20"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DD8F2DA"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6E96226" w14:textId="77777777" w:rsidR="00F4582F" w:rsidRDefault="00F4582F">
            <w:pPr>
              <w:tabs>
                <w:tab w:val="left" w:pos="2880"/>
              </w:tabs>
              <w:jc w:val="center"/>
              <w:rPr>
                <w:rFonts w:ascii="Arial" w:eastAsia="Arial" w:hAnsi="Arial" w:cs="Arial"/>
              </w:rPr>
            </w:pPr>
          </w:p>
        </w:tc>
      </w:tr>
      <w:tr w:rsidR="00F4582F" w14:paraId="7EBD589F" w14:textId="77777777" w:rsidTr="00F4582F">
        <w:trPr>
          <w:trHeight w:val="227"/>
        </w:trPr>
        <w:tc>
          <w:tcPr>
            <w:tcW w:w="2590" w:type="dxa"/>
            <w:vMerge/>
            <w:tcBorders>
              <w:top w:val="single" w:sz="4" w:space="0" w:color="000000"/>
              <w:left w:val="single" w:sz="4" w:space="0" w:color="000000"/>
              <w:right w:val="single" w:sz="4" w:space="0" w:color="000000"/>
            </w:tcBorders>
            <w:vAlign w:val="center"/>
          </w:tcPr>
          <w:p w14:paraId="177E3AC0"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A08BE6" w14:textId="77777777" w:rsidR="00F4582F" w:rsidRDefault="00F4582F">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23E09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D6B686E"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C92158F"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B51E15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F3FCBDC"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D7C824C"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C9F937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0E95827"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2E7D02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228FE92"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9BB0CCC"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7E694D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1E05110"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5928F9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29B068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055E96B"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AE88431"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52408DF"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27507EA" w14:textId="77777777" w:rsidR="00F4582F" w:rsidRDefault="00F4582F">
            <w:pPr>
              <w:tabs>
                <w:tab w:val="left" w:pos="2880"/>
              </w:tabs>
              <w:jc w:val="center"/>
              <w:rPr>
                <w:rFonts w:ascii="Arial" w:eastAsia="Arial" w:hAnsi="Arial" w:cs="Arial"/>
              </w:rPr>
            </w:pPr>
          </w:p>
        </w:tc>
      </w:tr>
      <w:tr w:rsidR="00F4582F" w14:paraId="24799657" w14:textId="77777777" w:rsidTr="00F4582F">
        <w:trPr>
          <w:trHeight w:val="227"/>
        </w:trPr>
        <w:tc>
          <w:tcPr>
            <w:tcW w:w="2590" w:type="dxa"/>
            <w:vMerge/>
            <w:tcBorders>
              <w:top w:val="single" w:sz="4" w:space="0" w:color="000000"/>
              <w:left w:val="single" w:sz="4" w:space="0" w:color="000000"/>
              <w:right w:val="single" w:sz="4" w:space="0" w:color="000000"/>
            </w:tcBorders>
            <w:vAlign w:val="center"/>
          </w:tcPr>
          <w:p w14:paraId="40FDC9F1"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38F7E4" w14:textId="77777777" w:rsidR="00F4582F" w:rsidRDefault="00F4582F">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8AE1C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A03B9F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C017D6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0341E3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A775F3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08BE4B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1D3363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ED4037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69504FA"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DECDF7C"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3466AD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F7DAF4C"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B7A8956"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6F386F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78D08E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89B1341"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03E8B31"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A6EA3D4"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18FCB5E" w14:textId="77777777" w:rsidR="00F4582F" w:rsidRDefault="00F4582F">
            <w:pPr>
              <w:tabs>
                <w:tab w:val="left" w:pos="2880"/>
              </w:tabs>
              <w:jc w:val="center"/>
              <w:rPr>
                <w:rFonts w:ascii="Arial" w:eastAsia="Arial" w:hAnsi="Arial" w:cs="Arial"/>
              </w:rPr>
            </w:pPr>
          </w:p>
        </w:tc>
      </w:tr>
      <w:tr w:rsidR="00F4582F" w14:paraId="6FC651C3" w14:textId="77777777" w:rsidTr="00F4582F">
        <w:trPr>
          <w:trHeight w:val="227"/>
        </w:trPr>
        <w:tc>
          <w:tcPr>
            <w:tcW w:w="2590" w:type="dxa"/>
            <w:vMerge/>
            <w:tcBorders>
              <w:top w:val="single" w:sz="4" w:space="0" w:color="000000"/>
              <w:left w:val="single" w:sz="4" w:space="0" w:color="000000"/>
              <w:right w:val="single" w:sz="4" w:space="0" w:color="000000"/>
            </w:tcBorders>
            <w:vAlign w:val="center"/>
          </w:tcPr>
          <w:p w14:paraId="67893C21"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D4A47E" w14:textId="77777777" w:rsidR="00F4582F" w:rsidRDefault="00F4582F">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B73BD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7F2DD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00EC529"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1AE7BF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DD6131C"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8A80080"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027F47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7DB058D"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870B72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72F5791"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E3F2DF1"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D24F5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5568AB7"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414652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D7A28E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27F9FD9"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5242CA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7D3222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9D1C6DA" w14:textId="77777777" w:rsidR="00F4582F" w:rsidRDefault="00F4582F">
            <w:pPr>
              <w:tabs>
                <w:tab w:val="left" w:pos="2880"/>
              </w:tabs>
              <w:jc w:val="center"/>
              <w:rPr>
                <w:rFonts w:ascii="Arial" w:eastAsia="Arial" w:hAnsi="Arial" w:cs="Arial"/>
              </w:rPr>
            </w:pPr>
          </w:p>
        </w:tc>
      </w:tr>
      <w:tr w:rsidR="00F4582F" w14:paraId="04D4D202" w14:textId="77777777" w:rsidTr="00F4582F">
        <w:trPr>
          <w:trHeight w:val="227"/>
        </w:trPr>
        <w:tc>
          <w:tcPr>
            <w:tcW w:w="2590" w:type="dxa"/>
            <w:vMerge w:val="restart"/>
            <w:tcBorders>
              <w:left w:val="single" w:sz="4" w:space="0" w:color="000000"/>
              <w:right w:val="single" w:sz="4" w:space="0" w:color="000000"/>
            </w:tcBorders>
            <w:vAlign w:val="center"/>
          </w:tcPr>
          <w:p w14:paraId="263BAB5D" w14:textId="2772DDEA" w:rsidR="00F4582F" w:rsidRDefault="00F4582F">
            <w:pPr>
              <w:rPr>
                <w:rFonts w:ascii="Arial" w:eastAsia="Arial" w:hAnsi="Arial" w:cs="Arial"/>
                <w:highlight w:val="white"/>
              </w:rPr>
            </w:pPr>
            <w:r>
              <w:rPr>
                <w:rFonts w:ascii="Arial" w:eastAsia="Arial" w:hAnsi="Arial" w:cs="Arial"/>
                <w:highlight w:val="white"/>
              </w:rPr>
              <w:t>Fortalecimiento a la gestión de Redes Vecinales y Locales para la autonomía</w:t>
            </w:r>
          </w:p>
          <w:p w14:paraId="5A29DCA2" w14:textId="77777777" w:rsidR="00F4582F" w:rsidRDefault="00F4582F">
            <w:pPr>
              <w:tabs>
                <w:tab w:val="left" w:pos="2880"/>
              </w:tabs>
              <w:jc w:val="both"/>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02287E"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4D823FE"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2E9A64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89CFE48"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9D4001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514BE28"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7D0072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2AE6DE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8BB2CDB"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FB4A3A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FF70C31"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39B9B6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3A6867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26AB97C"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35A9C9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63739AE"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FACB1C9"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F2D434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67C1EFD"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2BDC253" w14:textId="77777777" w:rsidR="00F4582F" w:rsidRDefault="00F4582F">
            <w:pPr>
              <w:tabs>
                <w:tab w:val="left" w:pos="2880"/>
              </w:tabs>
              <w:jc w:val="center"/>
              <w:rPr>
                <w:rFonts w:ascii="Arial" w:eastAsia="Arial" w:hAnsi="Arial" w:cs="Arial"/>
              </w:rPr>
            </w:pPr>
          </w:p>
        </w:tc>
      </w:tr>
      <w:tr w:rsidR="00F4582F" w14:paraId="047F88D5" w14:textId="77777777" w:rsidTr="00F4582F">
        <w:trPr>
          <w:trHeight w:val="227"/>
        </w:trPr>
        <w:tc>
          <w:tcPr>
            <w:tcW w:w="2590" w:type="dxa"/>
            <w:vMerge/>
            <w:tcBorders>
              <w:left w:val="single" w:sz="4" w:space="0" w:color="000000"/>
              <w:right w:val="single" w:sz="4" w:space="0" w:color="000000"/>
            </w:tcBorders>
            <w:vAlign w:val="center"/>
          </w:tcPr>
          <w:p w14:paraId="738940C2"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864EDB"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28C157C"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320D52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D9DAE88"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53D69D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011BC5C"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374072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543A5E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F40926B"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B3DE43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06A0268"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DEB083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CA6841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A390BEF"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98BB0E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F0F83E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14364BE"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17CBF9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9CED347"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E8C3951" w14:textId="77777777" w:rsidR="00F4582F" w:rsidRDefault="00F4582F">
            <w:pPr>
              <w:tabs>
                <w:tab w:val="left" w:pos="2880"/>
              </w:tabs>
              <w:jc w:val="center"/>
              <w:rPr>
                <w:rFonts w:ascii="Arial" w:eastAsia="Arial" w:hAnsi="Arial" w:cs="Arial"/>
              </w:rPr>
            </w:pPr>
          </w:p>
        </w:tc>
      </w:tr>
      <w:tr w:rsidR="00F4582F" w14:paraId="617CA375" w14:textId="77777777" w:rsidTr="00F4582F">
        <w:trPr>
          <w:trHeight w:val="227"/>
        </w:trPr>
        <w:tc>
          <w:tcPr>
            <w:tcW w:w="2590" w:type="dxa"/>
            <w:vMerge/>
            <w:tcBorders>
              <w:left w:val="single" w:sz="4" w:space="0" w:color="000000"/>
              <w:right w:val="single" w:sz="4" w:space="0" w:color="000000"/>
            </w:tcBorders>
            <w:vAlign w:val="center"/>
          </w:tcPr>
          <w:p w14:paraId="2BB113E5"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354FABA"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E2396C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65CF92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7CF66B2"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AA39B7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1903E8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5BADAFE"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C700CF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1AEBBD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768B6D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73B357E"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57FDF0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59B77C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C68671F"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C48E24E"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31EC691"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EB488D0"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EF148C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9813954"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D813935" w14:textId="77777777" w:rsidR="00F4582F" w:rsidRDefault="00F4582F">
            <w:pPr>
              <w:tabs>
                <w:tab w:val="left" w:pos="2880"/>
              </w:tabs>
              <w:jc w:val="center"/>
              <w:rPr>
                <w:rFonts w:ascii="Arial" w:eastAsia="Arial" w:hAnsi="Arial" w:cs="Arial"/>
              </w:rPr>
            </w:pPr>
          </w:p>
        </w:tc>
      </w:tr>
      <w:tr w:rsidR="00F4582F" w14:paraId="112F0987" w14:textId="77777777" w:rsidTr="00F4582F">
        <w:trPr>
          <w:trHeight w:val="227"/>
        </w:trPr>
        <w:tc>
          <w:tcPr>
            <w:tcW w:w="2590" w:type="dxa"/>
            <w:vMerge/>
            <w:tcBorders>
              <w:left w:val="single" w:sz="4" w:space="0" w:color="000000"/>
              <w:right w:val="single" w:sz="4" w:space="0" w:color="000000"/>
            </w:tcBorders>
            <w:vAlign w:val="center"/>
          </w:tcPr>
          <w:p w14:paraId="0597AD6D"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E4F3FC"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870C5A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95BF0A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72C5E6F"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C2F966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8A9AB3D"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01AF10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49D069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7128422"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C63C57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A9A8FFC"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692B420"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51519F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5A54F89"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1E8FF0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28CB29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AAC3F2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CFF5BB0"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B6D4254"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9969717" w14:textId="77777777" w:rsidR="00F4582F" w:rsidRDefault="00F4582F">
            <w:pPr>
              <w:tabs>
                <w:tab w:val="left" w:pos="2880"/>
              </w:tabs>
              <w:jc w:val="center"/>
              <w:rPr>
                <w:rFonts w:ascii="Arial" w:eastAsia="Arial" w:hAnsi="Arial" w:cs="Arial"/>
              </w:rPr>
            </w:pPr>
          </w:p>
        </w:tc>
      </w:tr>
      <w:tr w:rsidR="00F4582F" w14:paraId="0F92DEEA" w14:textId="77777777" w:rsidTr="00F4582F">
        <w:trPr>
          <w:trHeight w:val="227"/>
        </w:trPr>
        <w:tc>
          <w:tcPr>
            <w:tcW w:w="2590" w:type="dxa"/>
            <w:vMerge w:val="restart"/>
            <w:tcBorders>
              <w:left w:val="single" w:sz="4" w:space="0" w:color="000000"/>
              <w:right w:val="single" w:sz="4" w:space="0" w:color="000000"/>
            </w:tcBorders>
            <w:vAlign w:val="center"/>
          </w:tcPr>
          <w:p w14:paraId="548D2E0C" w14:textId="77777777" w:rsidR="00F4582F" w:rsidRDefault="00F4582F">
            <w:pPr>
              <w:rPr>
                <w:rFonts w:ascii="Arial" w:eastAsia="Arial" w:hAnsi="Arial" w:cs="Arial"/>
                <w:b/>
              </w:rPr>
            </w:pPr>
          </w:p>
          <w:p w14:paraId="472C706E" w14:textId="77777777" w:rsidR="00F4582F" w:rsidRDefault="00F4582F">
            <w:pPr>
              <w:tabs>
                <w:tab w:val="left" w:pos="2880"/>
              </w:tabs>
              <w:rPr>
                <w:rFonts w:ascii="Arial" w:eastAsia="Arial" w:hAnsi="Arial" w:cs="Arial"/>
              </w:rPr>
            </w:pPr>
            <w:r>
              <w:rPr>
                <w:rFonts w:ascii="Arial" w:eastAsia="Arial" w:hAnsi="Arial" w:cs="Arial"/>
              </w:rPr>
              <w:t>Implementación de Rehabilitación Infantil con estrategia comunitaria</w:t>
            </w:r>
          </w:p>
          <w:p w14:paraId="0EE1FF49" w14:textId="77777777" w:rsidR="00F4582F" w:rsidRDefault="00F4582F">
            <w:pPr>
              <w:tabs>
                <w:tab w:val="left" w:pos="2880"/>
              </w:tabs>
              <w:jc w:val="both"/>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0B4666"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E98775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A273EF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EA754F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47322E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00FDBD4"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B7125EA"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EC849F1"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4C9646A"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D1E036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374AE60"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E5288A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F51E24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E421637"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85B200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AE7D960"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B8AF9E4"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DA1544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12B075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AC4EBB2" w14:textId="77777777" w:rsidR="00F4582F" w:rsidRDefault="00F4582F">
            <w:pPr>
              <w:tabs>
                <w:tab w:val="left" w:pos="2880"/>
              </w:tabs>
              <w:jc w:val="center"/>
              <w:rPr>
                <w:rFonts w:ascii="Arial" w:eastAsia="Arial" w:hAnsi="Arial" w:cs="Arial"/>
              </w:rPr>
            </w:pPr>
          </w:p>
        </w:tc>
      </w:tr>
      <w:tr w:rsidR="00F4582F" w14:paraId="6BAF24CF" w14:textId="77777777" w:rsidTr="00F4582F">
        <w:trPr>
          <w:trHeight w:val="227"/>
        </w:trPr>
        <w:tc>
          <w:tcPr>
            <w:tcW w:w="2590" w:type="dxa"/>
            <w:vMerge/>
            <w:tcBorders>
              <w:left w:val="single" w:sz="4" w:space="0" w:color="000000"/>
              <w:right w:val="single" w:sz="4" w:space="0" w:color="000000"/>
            </w:tcBorders>
            <w:vAlign w:val="center"/>
          </w:tcPr>
          <w:p w14:paraId="107E62EB"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A595C7"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A6FED4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2EE8B8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46C29BE"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48A141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032C8A6"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748448C"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A7A8A3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A14987F"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32B356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BAC6E3C"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10DC80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8BF389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B9ADB58"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EDDB53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A7D7E0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B57DEB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507804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BD0D1F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5132CEC" w14:textId="77777777" w:rsidR="00F4582F" w:rsidRDefault="00F4582F">
            <w:pPr>
              <w:tabs>
                <w:tab w:val="left" w:pos="2880"/>
              </w:tabs>
              <w:jc w:val="center"/>
              <w:rPr>
                <w:rFonts w:ascii="Arial" w:eastAsia="Arial" w:hAnsi="Arial" w:cs="Arial"/>
              </w:rPr>
            </w:pPr>
          </w:p>
        </w:tc>
      </w:tr>
      <w:tr w:rsidR="00F4582F" w14:paraId="4985B302" w14:textId="77777777" w:rsidTr="00F4582F">
        <w:trPr>
          <w:trHeight w:val="227"/>
        </w:trPr>
        <w:tc>
          <w:tcPr>
            <w:tcW w:w="2590" w:type="dxa"/>
            <w:vMerge/>
            <w:tcBorders>
              <w:left w:val="single" w:sz="4" w:space="0" w:color="000000"/>
              <w:right w:val="single" w:sz="4" w:space="0" w:color="000000"/>
            </w:tcBorders>
            <w:vAlign w:val="center"/>
          </w:tcPr>
          <w:p w14:paraId="3924198D"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F515E8"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D563D6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07E3CE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F37BBA"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8DE7A8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A0FF686"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17125DA"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CC61EB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79562DD"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8FEB950"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F1803D0"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756FC8E"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F23C40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080CDDA"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866216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11C33FA"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202C334"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F07835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47B969"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0A0F28C" w14:textId="77777777" w:rsidR="00F4582F" w:rsidRDefault="00F4582F">
            <w:pPr>
              <w:tabs>
                <w:tab w:val="left" w:pos="2880"/>
              </w:tabs>
              <w:jc w:val="center"/>
              <w:rPr>
                <w:rFonts w:ascii="Arial" w:eastAsia="Arial" w:hAnsi="Arial" w:cs="Arial"/>
              </w:rPr>
            </w:pPr>
          </w:p>
        </w:tc>
      </w:tr>
      <w:tr w:rsidR="00F4582F" w14:paraId="7625D27F" w14:textId="77777777" w:rsidTr="00F4582F">
        <w:trPr>
          <w:trHeight w:val="113"/>
        </w:trPr>
        <w:tc>
          <w:tcPr>
            <w:tcW w:w="2590" w:type="dxa"/>
            <w:vMerge/>
            <w:tcBorders>
              <w:left w:val="single" w:sz="4" w:space="0" w:color="000000"/>
              <w:right w:val="single" w:sz="4" w:space="0" w:color="000000"/>
            </w:tcBorders>
            <w:vAlign w:val="center"/>
          </w:tcPr>
          <w:p w14:paraId="29313EE0"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45E779"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1CDED7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41BC64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8922F51"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B2DFFA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B4AF1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4ADB28A"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6A71FF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4830E2B"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2C3589E"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B2B8CCD"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0C5616C"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F375AF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ED4DA8C"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6D0E13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65D935C"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EEB2516"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DFA8FB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0682756"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6B9EF81" w14:textId="77777777" w:rsidR="00F4582F" w:rsidRDefault="00F4582F">
            <w:pPr>
              <w:tabs>
                <w:tab w:val="left" w:pos="2880"/>
              </w:tabs>
              <w:jc w:val="center"/>
              <w:rPr>
                <w:rFonts w:ascii="Arial" w:eastAsia="Arial" w:hAnsi="Arial" w:cs="Arial"/>
              </w:rPr>
            </w:pPr>
          </w:p>
        </w:tc>
      </w:tr>
      <w:tr w:rsidR="00F4582F" w14:paraId="10660E57" w14:textId="77777777" w:rsidTr="00F4582F">
        <w:trPr>
          <w:trHeight w:val="517"/>
        </w:trPr>
        <w:tc>
          <w:tcPr>
            <w:tcW w:w="2590" w:type="dxa"/>
            <w:vMerge w:val="restart"/>
            <w:tcBorders>
              <w:left w:val="single" w:sz="4" w:space="0" w:color="000000"/>
              <w:right w:val="single" w:sz="4" w:space="0" w:color="000000"/>
            </w:tcBorders>
            <w:vAlign w:val="center"/>
          </w:tcPr>
          <w:p w14:paraId="2409398A" w14:textId="77777777" w:rsidR="00F4582F" w:rsidRDefault="00F4582F">
            <w:pPr>
              <w:tabs>
                <w:tab w:val="left" w:pos="2880"/>
              </w:tabs>
              <w:jc w:val="both"/>
              <w:rPr>
                <w:rFonts w:ascii="Arial" w:eastAsia="Arial" w:hAnsi="Arial" w:cs="Arial"/>
              </w:rPr>
            </w:pPr>
            <w:r>
              <w:rPr>
                <w:rFonts w:ascii="Arial" w:eastAsia="Arial" w:hAnsi="Arial" w:cs="Arial"/>
              </w:rPr>
              <w:t>Fortalecimiento de la Participación</w:t>
            </w:r>
          </w:p>
          <w:p w14:paraId="10F13016" w14:textId="77777777" w:rsidR="00F4582F" w:rsidRDefault="00F4582F">
            <w:pPr>
              <w:tabs>
                <w:tab w:val="left" w:pos="2880"/>
              </w:tabs>
              <w:jc w:val="both"/>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0FCE8460"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00B91C30"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87B119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45E918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3B015B1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E0FFE3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06981F5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4F6BED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90347F1"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DEBD79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BBAC367"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6E7108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971B0C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A4F8718"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7FE67C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5DF2E4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DFE56F8"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15B3C6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4288910"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21F289E" w14:textId="77777777" w:rsidR="00F4582F" w:rsidRDefault="00F4582F">
            <w:pPr>
              <w:tabs>
                <w:tab w:val="left" w:pos="2880"/>
              </w:tabs>
              <w:jc w:val="center"/>
              <w:rPr>
                <w:rFonts w:ascii="Arial" w:eastAsia="Arial" w:hAnsi="Arial" w:cs="Arial"/>
              </w:rPr>
            </w:pPr>
          </w:p>
        </w:tc>
      </w:tr>
      <w:tr w:rsidR="00F4582F" w14:paraId="224681FD" w14:textId="77777777" w:rsidTr="00F4582F">
        <w:trPr>
          <w:trHeight w:val="517"/>
        </w:trPr>
        <w:tc>
          <w:tcPr>
            <w:tcW w:w="2590" w:type="dxa"/>
            <w:vMerge/>
            <w:tcBorders>
              <w:left w:val="single" w:sz="4" w:space="0" w:color="000000"/>
              <w:right w:val="single" w:sz="4" w:space="0" w:color="000000"/>
            </w:tcBorders>
            <w:vAlign w:val="center"/>
          </w:tcPr>
          <w:p w14:paraId="3640EA63"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736C9614"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27C66D5C"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25E321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2B3B999"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73E4135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FC73C57"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962849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3854410"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A90DDED"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29E84D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65B31B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38E9B0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0DF720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DC2CF68"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59B971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CFFD359"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D5BEB8E"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A68617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1707CAF"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36C069D" w14:textId="77777777" w:rsidR="00F4582F" w:rsidRDefault="00F4582F">
            <w:pPr>
              <w:tabs>
                <w:tab w:val="left" w:pos="2880"/>
              </w:tabs>
              <w:jc w:val="center"/>
              <w:rPr>
                <w:rFonts w:ascii="Arial" w:eastAsia="Arial" w:hAnsi="Arial" w:cs="Arial"/>
              </w:rPr>
            </w:pPr>
          </w:p>
        </w:tc>
      </w:tr>
      <w:tr w:rsidR="00F4582F" w14:paraId="33FFFDBE" w14:textId="77777777" w:rsidTr="00F4582F">
        <w:trPr>
          <w:trHeight w:val="518"/>
        </w:trPr>
        <w:tc>
          <w:tcPr>
            <w:tcW w:w="2590" w:type="dxa"/>
            <w:vMerge/>
            <w:tcBorders>
              <w:left w:val="single" w:sz="4" w:space="0" w:color="000000"/>
              <w:right w:val="single" w:sz="4" w:space="0" w:color="000000"/>
            </w:tcBorders>
            <w:vAlign w:val="center"/>
          </w:tcPr>
          <w:p w14:paraId="05F58F4B"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3886F58E"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2C87231A"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75A601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125C679"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13BE18D"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148D702"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726D3A1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359B647"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3B2B7CF"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7A4236E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940DFF5"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28DCA215"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342BE9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E44C226"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3ED91C3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A1B95B0"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F4A4D8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08C8CDB"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B04878D"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7D0E578" w14:textId="77777777" w:rsidR="00F4582F" w:rsidRDefault="00F4582F">
            <w:pPr>
              <w:tabs>
                <w:tab w:val="left" w:pos="2880"/>
              </w:tabs>
              <w:jc w:val="center"/>
              <w:rPr>
                <w:rFonts w:ascii="Arial" w:eastAsia="Arial" w:hAnsi="Arial" w:cs="Arial"/>
              </w:rPr>
            </w:pPr>
          </w:p>
        </w:tc>
      </w:tr>
      <w:tr w:rsidR="00F4582F" w14:paraId="433445BA" w14:textId="77777777" w:rsidTr="00F4582F">
        <w:trPr>
          <w:trHeight w:val="517"/>
        </w:trPr>
        <w:tc>
          <w:tcPr>
            <w:tcW w:w="2590" w:type="dxa"/>
            <w:vMerge/>
            <w:tcBorders>
              <w:left w:val="single" w:sz="4" w:space="0" w:color="000000"/>
              <w:right w:val="single" w:sz="4" w:space="0" w:color="000000"/>
            </w:tcBorders>
            <w:vAlign w:val="center"/>
          </w:tcPr>
          <w:p w14:paraId="7EB630FF" w14:textId="77777777" w:rsidR="00F4582F" w:rsidRDefault="00F4582F">
            <w:pPr>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2E8291B6" w14:textId="77777777" w:rsidR="00F4582F" w:rsidRDefault="00F4582F">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621CBC5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371816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47D868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E9E175F"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1F371CD"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3619A98"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27479E2"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974A393"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3AB41B6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A8B8EC4"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6F0BAF6"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C414D5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CB94CC9"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BC3AB44"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C8E0713"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FB246A9"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54D844E" w14:textId="77777777" w:rsidR="00F4582F" w:rsidRDefault="00F4582F">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9D9860A" w14:textId="77777777" w:rsidR="00F4582F" w:rsidRDefault="00F4582F">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8F82870" w14:textId="77777777" w:rsidR="00F4582F" w:rsidRDefault="00F4582F">
            <w:pPr>
              <w:tabs>
                <w:tab w:val="left" w:pos="2880"/>
              </w:tabs>
              <w:jc w:val="center"/>
              <w:rPr>
                <w:rFonts w:ascii="Arial" w:eastAsia="Arial" w:hAnsi="Arial" w:cs="Arial"/>
              </w:rPr>
            </w:pPr>
          </w:p>
        </w:tc>
      </w:tr>
    </w:tbl>
    <w:p w14:paraId="4763BFC5" w14:textId="7CB81379" w:rsidR="00FB3D70" w:rsidRDefault="00FB3D70">
      <w:pPr>
        <w:spacing w:after="0"/>
        <w:ind w:left="1800"/>
        <w:jc w:val="both"/>
        <w:rPr>
          <w:rFonts w:ascii="Arial" w:eastAsia="Arial" w:hAnsi="Arial" w:cs="Arial"/>
          <w:b/>
          <w:sz w:val="24"/>
          <w:szCs w:val="24"/>
        </w:rPr>
      </w:pPr>
    </w:p>
    <w:p w14:paraId="05612EFD" w14:textId="77777777" w:rsidR="00421AB3" w:rsidRDefault="00421AB3">
      <w:pPr>
        <w:spacing w:after="0"/>
        <w:ind w:left="1800"/>
        <w:jc w:val="both"/>
        <w:rPr>
          <w:rFonts w:ascii="Arial" w:eastAsia="Arial" w:hAnsi="Arial" w:cs="Arial"/>
          <w:b/>
          <w:sz w:val="24"/>
          <w:szCs w:val="24"/>
        </w:rPr>
        <w:sectPr w:rsidR="00421AB3" w:rsidSect="00117803">
          <w:pgSz w:w="15840" w:h="12240" w:orient="landscape"/>
          <w:pgMar w:top="1701" w:right="1985" w:bottom="1469" w:left="1134" w:header="0" w:footer="720" w:gutter="0"/>
          <w:cols w:space="720" w:equalWidth="0">
            <w:col w:w="7987"/>
          </w:cols>
          <w:docGrid w:linePitch="299"/>
        </w:sectPr>
      </w:pPr>
    </w:p>
    <w:p w14:paraId="58C0C22E" w14:textId="77777777" w:rsidR="00FB3D70" w:rsidRDefault="004C0F04">
      <w:pPr>
        <w:numPr>
          <w:ilvl w:val="0"/>
          <w:numId w:val="11"/>
        </w:numPr>
        <w:spacing w:after="0"/>
        <w:ind w:hanging="360"/>
        <w:jc w:val="both"/>
        <w:rPr>
          <w:rFonts w:ascii="Arial" w:eastAsia="Arial" w:hAnsi="Arial" w:cs="Arial"/>
          <w:b/>
          <w:sz w:val="24"/>
          <w:szCs w:val="24"/>
        </w:rPr>
      </w:pPr>
      <w:r>
        <w:rPr>
          <w:rFonts w:ascii="Arial" w:eastAsia="Arial" w:hAnsi="Arial" w:cs="Arial"/>
          <w:b/>
          <w:sz w:val="24"/>
          <w:szCs w:val="24"/>
        </w:rPr>
        <w:t xml:space="preserve">Implementación </w:t>
      </w:r>
    </w:p>
    <w:p w14:paraId="75E641D7" w14:textId="77777777" w:rsidR="00FB3D70" w:rsidRDefault="00FB3D70">
      <w:pPr>
        <w:ind w:left="720"/>
        <w:jc w:val="both"/>
        <w:rPr>
          <w:rFonts w:ascii="Arial" w:eastAsia="Arial" w:hAnsi="Arial" w:cs="Arial"/>
          <w:b/>
          <w:sz w:val="24"/>
          <w:szCs w:val="24"/>
        </w:rPr>
      </w:pPr>
    </w:p>
    <w:p w14:paraId="1D78BADC" w14:textId="77777777" w:rsidR="00FB3D70" w:rsidRDefault="004C0F04">
      <w:pPr>
        <w:ind w:left="360"/>
        <w:jc w:val="both"/>
        <w:rPr>
          <w:rFonts w:ascii="Arial" w:eastAsia="Arial" w:hAnsi="Arial" w:cs="Arial"/>
          <w:sz w:val="24"/>
          <w:szCs w:val="24"/>
        </w:rPr>
      </w:pPr>
      <w:r>
        <w:rPr>
          <w:rFonts w:ascii="Arial" w:eastAsia="Arial" w:hAnsi="Arial" w:cs="Arial"/>
          <w:sz w:val="24"/>
          <w:szCs w:val="24"/>
        </w:rPr>
        <w:t>Describir la vinculación con otras iniciativas, planes y/o programas durante la ejecución de la EDLI Regular, las que pueden ser iniciativas municipales o ejecutadas por otros. (Máximo 1.500 caracteres)</w:t>
      </w:r>
    </w:p>
    <w:p w14:paraId="3BA5572C" w14:textId="77777777" w:rsidR="00FB3D70" w:rsidRDefault="00FB3D70">
      <w:pPr>
        <w:ind w:left="360"/>
        <w:jc w:val="both"/>
        <w:rPr>
          <w:rFonts w:ascii="Arial" w:eastAsia="Arial" w:hAnsi="Arial" w:cs="Arial"/>
          <w:sz w:val="24"/>
          <w:szCs w:val="24"/>
        </w:rPr>
      </w:pPr>
    </w:p>
    <w:tbl>
      <w:tblPr>
        <w:tblStyle w:val="afffffff8"/>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FB3D70" w14:paraId="69FCE457" w14:textId="77777777">
        <w:tc>
          <w:tcPr>
            <w:tcW w:w="9241" w:type="dxa"/>
          </w:tcPr>
          <w:p w14:paraId="510E173D" w14:textId="77777777" w:rsidR="00FB3D70" w:rsidRDefault="00FB3D70">
            <w:pPr>
              <w:tabs>
                <w:tab w:val="left" w:pos="8789"/>
              </w:tabs>
              <w:jc w:val="both"/>
              <w:rPr>
                <w:rFonts w:ascii="Arial" w:eastAsia="Arial" w:hAnsi="Arial" w:cs="Arial"/>
                <w:sz w:val="24"/>
                <w:szCs w:val="24"/>
              </w:rPr>
            </w:pPr>
          </w:p>
          <w:p w14:paraId="249E5A5A" w14:textId="77777777" w:rsidR="00FB3D70" w:rsidRDefault="00FB3D70">
            <w:pPr>
              <w:tabs>
                <w:tab w:val="left" w:pos="8789"/>
              </w:tabs>
              <w:jc w:val="both"/>
              <w:rPr>
                <w:rFonts w:ascii="Arial" w:eastAsia="Arial" w:hAnsi="Arial" w:cs="Arial"/>
                <w:sz w:val="24"/>
                <w:szCs w:val="24"/>
              </w:rPr>
            </w:pPr>
          </w:p>
        </w:tc>
      </w:tr>
    </w:tbl>
    <w:p w14:paraId="25D0DFE8" w14:textId="77777777" w:rsidR="00FB3D70" w:rsidRDefault="00FB3D70">
      <w:pPr>
        <w:jc w:val="both"/>
        <w:rPr>
          <w:rFonts w:ascii="Arial" w:eastAsia="Arial" w:hAnsi="Arial" w:cs="Arial"/>
          <w:sz w:val="24"/>
          <w:szCs w:val="24"/>
        </w:rPr>
      </w:pPr>
    </w:p>
    <w:p w14:paraId="592A9C40" w14:textId="77777777" w:rsidR="00FB3D70" w:rsidRDefault="004C0F04">
      <w:pPr>
        <w:ind w:left="360"/>
        <w:jc w:val="both"/>
        <w:rPr>
          <w:rFonts w:ascii="Arial" w:eastAsia="Arial" w:hAnsi="Arial" w:cs="Arial"/>
          <w:sz w:val="24"/>
          <w:szCs w:val="24"/>
        </w:rPr>
      </w:pPr>
      <w:r>
        <w:rPr>
          <w:rFonts w:ascii="Arial" w:eastAsia="Arial" w:hAnsi="Arial" w:cs="Arial"/>
          <w:sz w:val="24"/>
          <w:szCs w:val="24"/>
        </w:rPr>
        <w:t xml:space="preserve">Describa los cambios que espera se produzcan a partir de la EDLI Regular en ámbitos de gestión municipal y en las personas con discapacidad. (Máximo 1.500 caracteres) </w:t>
      </w:r>
    </w:p>
    <w:p w14:paraId="52B91C57" w14:textId="77777777" w:rsidR="00FB3D70" w:rsidRDefault="00FB3D70">
      <w:pPr>
        <w:jc w:val="both"/>
        <w:rPr>
          <w:rFonts w:ascii="Arial" w:eastAsia="Arial" w:hAnsi="Arial" w:cs="Arial"/>
          <w:sz w:val="24"/>
          <w:szCs w:val="24"/>
        </w:rPr>
      </w:pPr>
    </w:p>
    <w:tbl>
      <w:tblPr>
        <w:tblStyle w:val="afffffff9"/>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FB3D70" w14:paraId="7F7EA305" w14:textId="77777777">
        <w:tc>
          <w:tcPr>
            <w:tcW w:w="9241" w:type="dxa"/>
          </w:tcPr>
          <w:p w14:paraId="22810E53" w14:textId="77777777" w:rsidR="00FB3D70" w:rsidRDefault="00FB3D70">
            <w:pPr>
              <w:tabs>
                <w:tab w:val="left" w:pos="8789"/>
              </w:tabs>
              <w:jc w:val="both"/>
              <w:rPr>
                <w:rFonts w:ascii="Arial" w:eastAsia="Arial" w:hAnsi="Arial" w:cs="Arial"/>
                <w:sz w:val="24"/>
                <w:szCs w:val="24"/>
              </w:rPr>
            </w:pPr>
          </w:p>
          <w:p w14:paraId="4C0F3C06" w14:textId="77777777" w:rsidR="00FB3D70" w:rsidRDefault="00FB3D70">
            <w:pPr>
              <w:tabs>
                <w:tab w:val="left" w:pos="8789"/>
              </w:tabs>
              <w:jc w:val="both"/>
              <w:rPr>
                <w:rFonts w:ascii="Arial" w:eastAsia="Arial" w:hAnsi="Arial" w:cs="Arial"/>
                <w:sz w:val="24"/>
                <w:szCs w:val="24"/>
              </w:rPr>
            </w:pPr>
          </w:p>
        </w:tc>
      </w:tr>
    </w:tbl>
    <w:p w14:paraId="3840E5C9" w14:textId="77777777" w:rsidR="00FB3D70" w:rsidRDefault="00FB3D70">
      <w:pPr>
        <w:jc w:val="both"/>
        <w:rPr>
          <w:rFonts w:ascii="Arial" w:eastAsia="Arial" w:hAnsi="Arial" w:cs="Arial"/>
          <w:sz w:val="24"/>
          <w:szCs w:val="24"/>
        </w:rPr>
      </w:pPr>
    </w:p>
    <w:p w14:paraId="2CBC2A4F" w14:textId="77777777" w:rsidR="00FB3D70" w:rsidRDefault="004C0F04">
      <w:pPr>
        <w:numPr>
          <w:ilvl w:val="0"/>
          <w:numId w:val="11"/>
        </w:numPr>
        <w:spacing w:after="0"/>
        <w:ind w:hanging="360"/>
        <w:jc w:val="both"/>
        <w:rPr>
          <w:rFonts w:ascii="Arial" w:eastAsia="Arial" w:hAnsi="Arial" w:cs="Arial"/>
          <w:b/>
          <w:sz w:val="24"/>
          <w:szCs w:val="24"/>
        </w:rPr>
      </w:pPr>
      <w:r>
        <w:rPr>
          <w:rFonts w:ascii="Arial" w:eastAsia="Arial" w:hAnsi="Arial" w:cs="Arial"/>
          <w:b/>
          <w:sz w:val="24"/>
          <w:szCs w:val="24"/>
        </w:rPr>
        <w:t xml:space="preserve">Continuidad </w:t>
      </w:r>
    </w:p>
    <w:p w14:paraId="49AFEDD1" w14:textId="77777777" w:rsidR="00FB3D70" w:rsidRDefault="00FB3D70">
      <w:pPr>
        <w:ind w:left="357"/>
        <w:jc w:val="both"/>
        <w:rPr>
          <w:rFonts w:ascii="Arial" w:eastAsia="Arial" w:hAnsi="Arial" w:cs="Arial"/>
          <w:sz w:val="24"/>
          <w:szCs w:val="24"/>
        </w:rPr>
      </w:pPr>
    </w:p>
    <w:p w14:paraId="7D4351F3" w14:textId="77777777" w:rsidR="00FB3D70" w:rsidRDefault="004C0F04">
      <w:pPr>
        <w:ind w:left="360"/>
        <w:jc w:val="both"/>
        <w:rPr>
          <w:rFonts w:ascii="Arial" w:eastAsia="Arial" w:hAnsi="Arial" w:cs="Arial"/>
          <w:sz w:val="24"/>
          <w:szCs w:val="24"/>
        </w:rPr>
      </w:pPr>
      <w:r>
        <w:rPr>
          <w:rFonts w:ascii="Arial" w:eastAsia="Arial" w:hAnsi="Arial" w:cs="Arial"/>
          <w:sz w:val="24"/>
          <w:szCs w:val="24"/>
        </w:rPr>
        <w:t>Describir métodos y acciones que se realizarán para dar continuidad a los productos del Plan de Financiamiento EDLI Regular, una vez que se termine el Convenio con SENADIS, especificando la sostenibilidad y las redes que apoyarán en actividades futuras. (Máximo 1.500 caracteres)</w:t>
      </w:r>
    </w:p>
    <w:p w14:paraId="1AABCE1E" w14:textId="77777777" w:rsidR="00FB3D70" w:rsidRDefault="00FB3D70">
      <w:pPr>
        <w:jc w:val="both"/>
        <w:rPr>
          <w:rFonts w:ascii="Arial" w:eastAsia="Arial" w:hAnsi="Arial" w:cs="Arial"/>
          <w:sz w:val="24"/>
          <w:szCs w:val="24"/>
        </w:rPr>
      </w:pPr>
    </w:p>
    <w:tbl>
      <w:tblPr>
        <w:tblStyle w:val="afffffffa"/>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FB3D70" w14:paraId="09412E7A" w14:textId="77777777">
        <w:tc>
          <w:tcPr>
            <w:tcW w:w="9241" w:type="dxa"/>
          </w:tcPr>
          <w:p w14:paraId="4C0F0BAC" w14:textId="77777777" w:rsidR="00FB3D70" w:rsidRDefault="00FB3D70">
            <w:pPr>
              <w:tabs>
                <w:tab w:val="left" w:pos="8789"/>
              </w:tabs>
              <w:jc w:val="both"/>
              <w:rPr>
                <w:rFonts w:ascii="Arial" w:eastAsia="Arial" w:hAnsi="Arial" w:cs="Arial"/>
                <w:sz w:val="24"/>
                <w:szCs w:val="24"/>
              </w:rPr>
            </w:pPr>
          </w:p>
          <w:p w14:paraId="783F96DA" w14:textId="77777777" w:rsidR="00FB3D70" w:rsidRDefault="00FB3D70">
            <w:pPr>
              <w:tabs>
                <w:tab w:val="left" w:pos="8789"/>
              </w:tabs>
              <w:jc w:val="both"/>
              <w:rPr>
                <w:rFonts w:ascii="Arial" w:eastAsia="Arial" w:hAnsi="Arial" w:cs="Arial"/>
                <w:sz w:val="24"/>
                <w:szCs w:val="24"/>
              </w:rPr>
            </w:pPr>
          </w:p>
          <w:p w14:paraId="3A8B3370" w14:textId="77777777" w:rsidR="00FB3D70" w:rsidRDefault="00FB3D70">
            <w:pPr>
              <w:tabs>
                <w:tab w:val="left" w:pos="8789"/>
              </w:tabs>
              <w:jc w:val="both"/>
              <w:rPr>
                <w:rFonts w:ascii="Arial" w:eastAsia="Arial" w:hAnsi="Arial" w:cs="Arial"/>
                <w:sz w:val="24"/>
                <w:szCs w:val="24"/>
              </w:rPr>
            </w:pPr>
          </w:p>
        </w:tc>
      </w:tr>
    </w:tbl>
    <w:p w14:paraId="24A0A92E" w14:textId="77777777" w:rsidR="00FB3D70" w:rsidRDefault="00FB3D70">
      <w:pPr>
        <w:spacing w:line="240" w:lineRule="auto"/>
        <w:ind w:left="357"/>
        <w:jc w:val="both"/>
        <w:rPr>
          <w:rFonts w:ascii="Arial" w:eastAsia="Arial" w:hAnsi="Arial" w:cs="Arial"/>
          <w:sz w:val="24"/>
          <w:szCs w:val="24"/>
        </w:rPr>
      </w:pPr>
    </w:p>
    <w:p w14:paraId="42871FA7" w14:textId="77777777" w:rsidR="00FB3D70" w:rsidRDefault="00FB3D70">
      <w:pPr>
        <w:spacing w:after="0" w:line="240" w:lineRule="auto"/>
        <w:ind w:left="360"/>
        <w:jc w:val="both"/>
        <w:rPr>
          <w:rFonts w:ascii="Arial" w:eastAsia="Arial" w:hAnsi="Arial" w:cs="Arial"/>
          <w:sz w:val="24"/>
          <w:szCs w:val="24"/>
        </w:rPr>
      </w:pPr>
    </w:p>
    <w:sectPr w:rsidR="00FB3D70" w:rsidSect="00421AB3">
      <w:pgSz w:w="12240" w:h="15840"/>
      <w:pgMar w:top="1985" w:right="1469" w:bottom="1134" w:left="1701" w:header="0" w:footer="720" w:gutter="0"/>
      <w:cols w:space="720" w:equalWidth="0">
        <w:col w:w="821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079E9" w14:textId="77777777" w:rsidR="00DA2C68" w:rsidRDefault="00DA2C68">
      <w:pPr>
        <w:spacing w:after="0" w:line="240" w:lineRule="auto"/>
      </w:pPr>
      <w:r>
        <w:separator/>
      </w:r>
    </w:p>
  </w:endnote>
  <w:endnote w:type="continuationSeparator" w:id="0">
    <w:p w14:paraId="7FFE8B82" w14:textId="77777777" w:rsidR="00DA2C68" w:rsidRDefault="00DA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itka Small">
    <w:panose1 w:val="02000505000000020004"/>
    <w:charset w:val="00"/>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2261" w14:textId="1E38447A" w:rsidR="00D03D70" w:rsidRDefault="00D03D70">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F83771">
      <w:rPr>
        <w:rFonts w:ascii="Arial" w:eastAsia="Arial" w:hAnsi="Arial" w:cs="Arial"/>
        <w:noProof/>
      </w:rPr>
      <w:t>17</w:t>
    </w:r>
    <w:r>
      <w:rPr>
        <w:rFonts w:ascii="Arial" w:eastAsia="Arial" w:hAnsi="Arial" w:cs="Arial"/>
      </w:rPr>
      <w:fldChar w:fldCharType="end"/>
    </w:r>
  </w:p>
  <w:p w14:paraId="5F12A001" w14:textId="77777777" w:rsidR="00D03D70" w:rsidRDefault="00D03D70">
    <w:pPr>
      <w:spacing w:after="142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7A7C3" w14:textId="77777777" w:rsidR="00DA2C68" w:rsidRDefault="00DA2C68">
      <w:pPr>
        <w:spacing w:after="0" w:line="240" w:lineRule="auto"/>
      </w:pPr>
      <w:r>
        <w:separator/>
      </w:r>
    </w:p>
  </w:footnote>
  <w:footnote w:type="continuationSeparator" w:id="0">
    <w:p w14:paraId="505251C3" w14:textId="77777777" w:rsidR="00DA2C68" w:rsidRDefault="00DA2C68">
      <w:pPr>
        <w:spacing w:after="0" w:line="240" w:lineRule="auto"/>
      </w:pPr>
      <w:r>
        <w:continuationSeparator/>
      </w:r>
    </w:p>
  </w:footnote>
  <w:footnote w:id="1">
    <w:p w14:paraId="45FA6B32" w14:textId="77777777" w:rsidR="00D03D70" w:rsidRDefault="00D03D70">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32EF36EE" w14:textId="77777777" w:rsidR="00D03D70" w:rsidRDefault="00D03D70">
      <w:pPr>
        <w:spacing w:after="0" w:line="240" w:lineRule="auto"/>
        <w:jc w:val="both"/>
      </w:pPr>
      <w:r>
        <w:rPr>
          <w:vertAlign w:val="superscript"/>
        </w:rPr>
        <w:footnoteRef/>
      </w:r>
      <w:r>
        <w:rPr>
          <w:rFonts w:ascii="Arial" w:eastAsia="Arial" w:hAnsi="Arial" w:cs="Arial"/>
          <w:sz w:val="16"/>
          <w:szCs w:val="16"/>
        </w:rPr>
        <w:t xml:space="preserve"> Misión Institucional establecida en la Ficha de Definiciones Estratégicas año 2020-2022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planes, programas e iniciativas que contribuyan a mejorar la calidad de vida de las personas con discapacidad, en el marco de estrategias de desarrollo territorial inclusivo.”</w:t>
      </w:r>
    </w:p>
  </w:footnote>
  <w:footnote w:id="3">
    <w:p w14:paraId="1E1B132B" w14:textId="77777777" w:rsidR="00D03D70" w:rsidRDefault="00D03D70">
      <w:pPr>
        <w:spacing w:after="0" w:line="240" w:lineRule="auto"/>
        <w:rPr>
          <w:sz w:val="20"/>
          <w:szCs w:val="20"/>
        </w:rPr>
      </w:pPr>
      <w:r>
        <w:rPr>
          <w:vertAlign w:val="superscript"/>
        </w:rPr>
        <w:footnoteRef/>
      </w:r>
      <w:r>
        <w:rPr>
          <w:sz w:val="20"/>
          <w:szCs w:val="20"/>
        </w:rPr>
        <w:t xml:space="preserve"> Puesto de trabajo, computador, acceso a internet, entre otros</w:t>
      </w:r>
    </w:p>
  </w:footnote>
  <w:footnote w:id="4">
    <w:p w14:paraId="0FBB0FC6" w14:textId="77777777" w:rsidR="00D03D70" w:rsidRDefault="00D03D70">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t xml:space="preserve"> </w:t>
      </w:r>
      <w:r>
        <w:rPr>
          <w:rFonts w:ascii="Arial" w:eastAsia="Arial" w:hAnsi="Arial" w:cs="Arial"/>
          <w:color w:val="000000"/>
          <w:sz w:val="16"/>
          <w:szCs w:val="16"/>
        </w:rPr>
        <w:t>Este anexo contiene información de referencia del formulario de postulación en línea. Se debe tener en cuenta que el único medio de postulación válido será a través del sistema de postulación en línea.</w:t>
      </w:r>
    </w:p>
    <w:p w14:paraId="1658C66B" w14:textId="77777777" w:rsidR="00D03D70" w:rsidRDefault="00D03D70">
      <w:pPr>
        <w:pBdr>
          <w:top w:val="nil"/>
          <w:left w:val="nil"/>
          <w:bottom w:val="nil"/>
          <w:right w:val="nil"/>
          <w:between w:val="nil"/>
        </w:pBdr>
        <w:spacing w:after="0" w:line="240" w:lineRule="auto"/>
        <w:rPr>
          <w:color w:val="000000"/>
          <w:sz w:val="20"/>
          <w:szCs w:val="20"/>
        </w:rPr>
      </w:pPr>
    </w:p>
  </w:footnote>
  <w:footnote w:id="5">
    <w:p w14:paraId="66C0C625" w14:textId="77777777" w:rsidR="00D03D70" w:rsidRDefault="00D03D7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deberá adjuntar en la plataforma de postulación al menos un verificador de proyecto o iniciativa SIN financiamiento del Senadis.</w:t>
      </w:r>
    </w:p>
  </w:footnote>
  <w:footnote w:id="6">
    <w:p w14:paraId="0C7E5A07" w14:textId="77777777" w:rsidR="00D03D70" w:rsidRDefault="00D03D7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deberá adjuntar en la plataforma de postulación al menos un verificador que dé cuenta de alguna acción con organizaciones sociales según formato de Anexo Nº6.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62D2A" w14:textId="2373B126" w:rsidR="00D03D70" w:rsidRDefault="00D03D70">
    <w:pPr>
      <w:spacing w:before="708" w:after="0" w:line="240" w:lineRule="auto"/>
      <w:jc w:val="right"/>
      <w:rPr>
        <w:rFonts w:ascii="Arial" w:eastAsia="Arial" w:hAnsi="Arial" w:cs="Arial"/>
        <w:sz w:val="19"/>
        <w:szCs w:val="19"/>
      </w:rPr>
    </w:pPr>
    <w:bookmarkStart w:id="28" w:name="_Hlk43916208"/>
    <w:r>
      <w:rPr>
        <w:rFonts w:ascii="Arial" w:eastAsia="Arial" w:hAnsi="Arial" w:cs="Arial"/>
        <w:b/>
        <w:sz w:val="19"/>
        <w:szCs w:val="19"/>
      </w:rPr>
      <w:t xml:space="preserve"> Bases Técnicas Estrategia de Desarrollo Local Inclusivo</w:t>
    </w:r>
    <w:r>
      <w:rPr>
        <w:noProof/>
        <w:lang w:val="es-CL"/>
      </w:rPr>
      <w:drawing>
        <wp:anchor distT="0" distB="0" distL="114300" distR="114300" simplePos="0" relativeHeight="251659264" behindDoc="0" locked="0" layoutInCell="1" hidden="0" allowOverlap="1" wp14:anchorId="6910C5E2" wp14:editId="43844FE9">
          <wp:simplePos x="0" y="0"/>
          <wp:positionH relativeFrom="column">
            <wp:posOffset>-404242</wp:posOffset>
          </wp:positionH>
          <wp:positionV relativeFrom="paragraph">
            <wp:posOffset>182355</wp:posOffset>
          </wp:positionV>
          <wp:extent cx="908857" cy="828000"/>
          <wp:effectExtent l="0" t="0" r="0" b="0"/>
          <wp:wrapSquare wrapText="bothSides" distT="0" distB="0" distL="114300" distR="114300"/>
          <wp:docPr id="20"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0BDFE79D" w14:textId="77777777" w:rsidR="00D03D70" w:rsidRPr="00436669" w:rsidRDefault="00D03D70">
    <w:pPr>
      <w:spacing w:after="0" w:line="240" w:lineRule="auto"/>
      <w:jc w:val="right"/>
      <w:rPr>
        <w:rFonts w:ascii="Arial" w:eastAsia="Arial" w:hAnsi="Arial" w:cs="Arial"/>
        <w:b/>
        <w:sz w:val="19"/>
        <w:szCs w:val="19"/>
      </w:rPr>
    </w:pPr>
    <w:r w:rsidRPr="00436669">
      <w:rPr>
        <w:rFonts w:ascii="Arial" w:eastAsia="Arial" w:hAnsi="Arial" w:cs="Arial"/>
        <w:b/>
        <w:sz w:val="19"/>
        <w:szCs w:val="19"/>
      </w:rPr>
      <w:t>EDLI Regular</w:t>
    </w:r>
  </w:p>
  <w:p w14:paraId="3C8F740F" w14:textId="517EE339" w:rsidR="00D03D70" w:rsidRDefault="00D03D70">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66642815" w14:textId="77777777" w:rsidR="00D03D70" w:rsidRDefault="00D03D70">
    <w:pPr>
      <w:spacing w:after="0" w:line="240" w:lineRule="auto"/>
      <w:jc w:val="right"/>
      <w:rPr>
        <w:rFonts w:ascii="Arial" w:eastAsia="Arial" w:hAnsi="Arial" w:cs="Arial"/>
        <w:sz w:val="14"/>
        <w:szCs w:val="14"/>
      </w:rPr>
    </w:pPr>
    <w:r>
      <w:rPr>
        <w:rFonts w:ascii="Arial" w:eastAsia="Arial" w:hAnsi="Arial" w:cs="Arial"/>
        <w:sz w:val="14"/>
        <w:szCs w:val="14"/>
      </w:rPr>
      <w:t>Gobierno de Chile</w:t>
    </w:r>
  </w:p>
  <w:bookmarkEnd w:id="28"/>
  <w:p w14:paraId="2B629628" w14:textId="77777777" w:rsidR="00D03D70" w:rsidRDefault="00D03D70">
    <w:pPr>
      <w:spacing w:after="0" w:line="240" w:lineRule="auto"/>
      <w:jc w:val="right"/>
      <w:rPr>
        <w:rFonts w:ascii="Arial" w:eastAsia="Arial" w:hAnsi="Arial" w:cs="Arial"/>
        <w:sz w:val="14"/>
        <w:szCs w:val="14"/>
      </w:rPr>
    </w:pPr>
  </w:p>
  <w:p w14:paraId="00273EEC" w14:textId="77777777" w:rsidR="00D03D70" w:rsidRDefault="00D03D70">
    <w:pPr>
      <w:spacing w:after="0" w:line="240" w:lineRule="auto"/>
      <w:jc w:val="right"/>
      <w:rPr>
        <w:rFonts w:ascii="Arial" w:eastAsia="Arial" w:hAnsi="Arial" w:cs="Arial"/>
        <w:sz w:val="14"/>
        <w:szCs w:val="14"/>
      </w:rPr>
    </w:pPr>
  </w:p>
  <w:p w14:paraId="7CA594A9" w14:textId="77777777" w:rsidR="00D03D70" w:rsidRDefault="00D03D70">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4800" w14:textId="77777777" w:rsidR="00D03D70" w:rsidRDefault="00D03D70">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404"/>
    <w:multiLevelType w:val="multilevel"/>
    <w:tmpl w:val="9B881C8E"/>
    <w:lvl w:ilvl="0">
      <w:start w:val="2"/>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172E72A7"/>
    <w:multiLevelType w:val="multilevel"/>
    <w:tmpl w:val="A47A85B2"/>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75116E"/>
    <w:multiLevelType w:val="hybridMultilevel"/>
    <w:tmpl w:val="C0200B48"/>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E68205E"/>
    <w:multiLevelType w:val="multilevel"/>
    <w:tmpl w:val="CF1AD12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4" w15:restartNumberingAfterBreak="0">
    <w:nsid w:val="1F332488"/>
    <w:multiLevelType w:val="multilevel"/>
    <w:tmpl w:val="53E6F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4213777"/>
    <w:multiLevelType w:val="multilevel"/>
    <w:tmpl w:val="3D30BFB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5823435"/>
    <w:multiLevelType w:val="multilevel"/>
    <w:tmpl w:val="19A2C64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7" w15:restartNumberingAfterBreak="0">
    <w:nsid w:val="29876CCD"/>
    <w:multiLevelType w:val="multilevel"/>
    <w:tmpl w:val="7A1CF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F10F3A"/>
    <w:multiLevelType w:val="multilevel"/>
    <w:tmpl w:val="BDFAC290"/>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9" w15:restartNumberingAfterBreak="0">
    <w:nsid w:val="359C6C25"/>
    <w:multiLevelType w:val="multilevel"/>
    <w:tmpl w:val="0A909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9F67E9"/>
    <w:multiLevelType w:val="multilevel"/>
    <w:tmpl w:val="27C4E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2806DF"/>
    <w:multiLevelType w:val="multilevel"/>
    <w:tmpl w:val="9E62A88A"/>
    <w:lvl w:ilvl="0">
      <w:start w:val="1"/>
      <w:numFmt w:val="bullet"/>
      <w:lvlText w:val="-"/>
      <w:lvlJc w:val="left"/>
      <w:pPr>
        <w:ind w:left="1080" w:hanging="360"/>
      </w:pPr>
      <w:rPr>
        <w:rFonts w:ascii="Sitka Small" w:eastAsia="Sitka Small" w:hAnsi="Sitka Small" w:cs="Sitka Smal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E225D8F"/>
    <w:multiLevelType w:val="hybridMultilevel"/>
    <w:tmpl w:val="53B0FC84"/>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BC4163"/>
    <w:multiLevelType w:val="multilevel"/>
    <w:tmpl w:val="646ABDA8"/>
    <w:lvl w:ilvl="0">
      <w:start w:val="1"/>
      <w:numFmt w:val="decimal"/>
      <w:lvlText w:val="%1."/>
      <w:lvlJc w:val="left"/>
      <w:pPr>
        <w:ind w:left="1614"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15:restartNumberingAfterBreak="0">
    <w:nsid w:val="44F22A07"/>
    <w:multiLevelType w:val="multilevel"/>
    <w:tmpl w:val="0DC21636"/>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6B00F53"/>
    <w:multiLevelType w:val="multilevel"/>
    <w:tmpl w:val="1450BCBE"/>
    <w:lvl w:ilvl="0">
      <w:start w:val="1"/>
      <w:numFmt w:val="upperRoman"/>
      <w:lvlText w:val="%1."/>
      <w:lvlJc w:val="right"/>
      <w:pPr>
        <w:ind w:left="-1080" w:firstLine="1080"/>
      </w:pPr>
      <w:rPr>
        <w:rFonts w:ascii="Calibri" w:eastAsia="Calibri" w:hAnsi="Calibri" w:cs="Calibri"/>
        <w:sz w:val="22"/>
        <w:szCs w:val="22"/>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16" w15:restartNumberingAfterBreak="0">
    <w:nsid w:val="481F1D5C"/>
    <w:multiLevelType w:val="multilevel"/>
    <w:tmpl w:val="F072F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FB7850"/>
    <w:multiLevelType w:val="hybridMultilevel"/>
    <w:tmpl w:val="DEEC980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4ABA08C3"/>
    <w:multiLevelType w:val="multilevel"/>
    <w:tmpl w:val="C04EE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BC50079"/>
    <w:multiLevelType w:val="multilevel"/>
    <w:tmpl w:val="A61E47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1BB3D91"/>
    <w:multiLevelType w:val="multilevel"/>
    <w:tmpl w:val="409850C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1" w15:restartNumberingAfterBreak="0">
    <w:nsid w:val="53773C27"/>
    <w:multiLevelType w:val="multilevel"/>
    <w:tmpl w:val="B2C01A2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6FA6E99"/>
    <w:multiLevelType w:val="multilevel"/>
    <w:tmpl w:val="4480585E"/>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3" w15:restartNumberingAfterBreak="0">
    <w:nsid w:val="592C3A0B"/>
    <w:multiLevelType w:val="multilevel"/>
    <w:tmpl w:val="DB10760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4" w15:restartNumberingAfterBreak="0">
    <w:nsid w:val="5B3B309C"/>
    <w:multiLevelType w:val="multilevel"/>
    <w:tmpl w:val="24620AE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AE22AC"/>
    <w:multiLevelType w:val="multilevel"/>
    <w:tmpl w:val="AE2098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679349AF"/>
    <w:multiLevelType w:val="multilevel"/>
    <w:tmpl w:val="07524C16"/>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68C50CEE"/>
    <w:multiLevelType w:val="multilevel"/>
    <w:tmpl w:val="665C5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93324C"/>
    <w:multiLevelType w:val="hybridMultilevel"/>
    <w:tmpl w:val="8EA27350"/>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36F44F6"/>
    <w:multiLevelType w:val="multilevel"/>
    <w:tmpl w:val="AA5C08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3F726FF"/>
    <w:multiLevelType w:val="hybridMultilevel"/>
    <w:tmpl w:val="A16EA54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AC22961"/>
    <w:multiLevelType w:val="multilevel"/>
    <w:tmpl w:val="7668DD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B7214B2"/>
    <w:multiLevelType w:val="multilevel"/>
    <w:tmpl w:val="406CF618"/>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7CB638A9"/>
    <w:multiLevelType w:val="multilevel"/>
    <w:tmpl w:val="F098B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2521EC"/>
    <w:multiLevelType w:val="hybridMultilevel"/>
    <w:tmpl w:val="4012790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ED87BDE"/>
    <w:multiLevelType w:val="hybridMultilevel"/>
    <w:tmpl w:val="B25E4B6E"/>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
  </w:num>
  <w:num w:numId="4">
    <w:abstractNumId w:val="15"/>
  </w:num>
  <w:num w:numId="5">
    <w:abstractNumId w:val="4"/>
  </w:num>
  <w:num w:numId="6">
    <w:abstractNumId w:val="22"/>
  </w:num>
  <w:num w:numId="7">
    <w:abstractNumId w:val="11"/>
  </w:num>
  <w:num w:numId="8">
    <w:abstractNumId w:val="1"/>
  </w:num>
  <w:num w:numId="9">
    <w:abstractNumId w:val="21"/>
  </w:num>
  <w:num w:numId="10">
    <w:abstractNumId w:val="5"/>
  </w:num>
  <w:num w:numId="11">
    <w:abstractNumId w:val="23"/>
  </w:num>
  <w:num w:numId="12">
    <w:abstractNumId w:val="19"/>
  </w:num>
  <w:num w:numId="13">
    <w:abstractNumId w:val="20"/>
  </w:num>
  <w:num w:numId="14">
    <w:abstractNumId w:val="33"/>
  </w:num>
  <w:num w:numId="15">
    <w:abstractNumId w:val="18"/>
  </w:num>
  <w:num w:numId="16">
    <w:abstractNumId w:val="9"/>
  </w:num>
  <w:num w:numId="17">
    <w:abstractNumId w:val="14"/>
  </w:num>
  <w:num w:numId="18">
    <w:abstractNumId w:val="8"/>
  </w:num>
  <w:num w:numId="19">
    <w:abstractNumId w:val="13"/>
  </w:num>
  <w:num w:numId="20">
    <w:abstractNumId w:val="10"/>
  </w:num>
  <w:num w:numId="21">
    <w:abstractNumId w:val="0"/>
  </w:num>
  <w:num w:numId="22">
    <w:abstractNumId w:val="29"/>
  </w:num>
  <w:num w:numId="23">
    <w:abstractNumId w:val="31"/>
  </w:num>
  <w:num w:numId="24">
    <w:abstractNumId w:val="24"/>
  </w:num>
  <w:num w:numId="25">
    <w:abstractNumId w:val="26"/>
  </w:num>
  <w:num w:numId="26">
    <w:abstractNumId w:val="6"/>
  </w:num>
  <w:num w:numId="27">
    <w:abstractNumId w:val="30"/>
  </w:num>
  <w:num w:numId="28">
    <w:abstractNumId w:val="12"/>
  </w:num>
  <w:num w:numId="29">
    <w:abstractNumId w:val="32"/>
  </w:num>
  <w:num w:numId="30">
    <w:abstractNumId w:val="17"/>
  </w:num>
  <w:num w:numId="31">
    <w:abstractNumId w:val="28"/>
  </w:num>
  <w:num w:numId="32">
    <w:abstractNumId w:val="2"/>
  </w:num>
  <w:num w:numId="33">
    <w:abstractNumId w:val="35"/>
  </w:num>
  <w:num w:numId="34">
    <w:abstractNumId w:val="34"/>
  </w:num>
  <w:num w:numId="35">
    <w:abstractNumId w:val="7"/>
  </w:num>
  <w:num w:numId="36">
    <w:abstractNumId w:val="33"/>
  </w:num>
  <w:num w:numId="37">
    <w:abstractNumId w:val="2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70"/>
    <w:rsid w:val="00036FE8"/>
    <w:rsid w:val="000D3A9D"/>
    <w:rsid w:val="000D428A"/>
    <w:rsid w:val="00117803"/>
    <w:rsid w:val="00190F4C"/>
    <w:rsid w:val="001F77A4"/>
    <w:rsid w:val="001F7C81"/>
    <w:rsid w:val="00212244"/>
    <w:rsid w:val="002A7D17"/>
    <w:rsid w:val="002E65B6"/>
    <w:rsid w:val="00301BF6"/>
    <w:rsid w:val="00327E22"/>
    <w:rsid w:val="00344887"/>
    <w:rsid w:val="00352F17"/>
    <w:rsid w:val="00371602"/>
    <w:rsid w:val="003D3417"/>
    <w:rsid w:val="003E777A"/>
    <w:rsid w:val="00421AB3"/>
    <w:rsid w:val="0043573C"/>
    <w:rsid w:val="00436669"/>
    <w:rsid w:val="00443FE4"/>
    <w:rsid w:val="004C0F04"/>
    <w:rsid w:val="004E66E3"/>
    <w:rsid w:val="00513940"/>
    <w:rsid w:val="005269D8"/>
    <w:rsid w:val="00574C77"/>
    <w:rsid w:val="005A77D0"/>
    <w:rsid w:val="005C0E41"/>
    <w:rsid w:val="00621576"/>
    <w:rsid w:val="00640F66"/>
    <w:rsid w:val="00655079"/>
    <w:rsid w:val="006E4CDD"/>
    <w:rsid w:val="00726E96"/>
    <w:rsid w:val="00764B2B"/>
    <w:rsid w:val="007D5473"/>
    <w:rsid w:val="007F5142"/>
    <w:rsid w:val="008001EB"/>
    <w:rsid w:val="008049A9"/>
    <w:rsid w:val="00840DB3"/>
    <w:rsid w:val="008E7BAD"/>
    <w:rsid w:val="00921EA2"/>
    <w:rsid w:val="00930094"/>
    <w:rsid w:val="009A558C"/>
    <w:rsid w:val="009F68DF"/>
    <w:rsid w:val="00A00A1A"/>
    <w:rsid w:val="00A14D36"/>
    <w:rsid w:val="00A35583"/>
    <w:rsid w:val="00A76B48"/>
    <w:rsid w:val="00A8172C"/>
    <w:rsid w:val="00A9765D"/>
    <w:rsid w:val="00AC70D8"/>
    <w:rsid w:val="00B03CCB"/>
    <w:rsid w:val="00B27B12"/>
    <w:rsid w:val="00B27E0B"/>
    <w:rsid w:val="00BA1E80"/>
    <w:rsid w:val="00BD0CD8"/>
    <w:rsid w:val="00C46645"/>
    <w:rsid w:val="00CA7389"/>
    <w:rsid w:val="00CC4567"/>
    <w:rsid w:val="00D03D70"/>
    <w:rsid w:val="00DA2C68"/>
    <w:rsid w:val="00DB041B"/>
    <w:rsid w:val="00DC6B59"/>
    <w:rsid w:val="00E10869"/>
    <w:rsid w:val="00E7767E"/>
    <w:rsid w:val="00E87B8C"/>
    <w:rsid w:val="00E87E61"/>
    <w:rsid w:val="00EB04DC"/>
    <w:rsid w:val="00EE1C5A"/>
    <w:rsid w:val="00EF5C23"/>
    <w:rsid w:val="00EF6B3D"/>
    <w:rsid w:val="00F4582F"/>
    <w:rsid w:val="00F73BEB"/>
    <w:rsid w:val="00F83771"/>
    <w:rsid w:val="00F907E0"/>
    <w:rsid w:val="00FB3D70"/>
    <w:rsid w:val="00FC17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14E41"/>
  <w15:docId w15:val="{88462D05-0C60-4AF8-A669-3F225E9E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4240"/>
  </w:style>
  <w:style w:type="paragraph" w:styleId="Ttulo1">
    <w:name w:val="heading 1"/>
    <w:basedOn w:val="Normal"/>
    <w:next w:val="Normal"/>
    <w:link w:val="Ttulo1Car"/>
    <w:uiPriority w:val="9"/>
    <w:qFormat/>
    <w:rsid w:val="00454240"/>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5424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454240"/>
    <w:pPr>
      <w:keepNext/>
      <w:keepLines/>
      <w:spacing w:before="280" w:after="80"/>
      <w:outlineLvl w:val="2"/>
    </w:pPr>
    <w:rPr>
      <w:rFonts w:ascii="Arial" w:eastAsia="Arial" w:hAnsi="Arial" w:cs="Arial"/>
      <w:b/>
      <w:color w:val="17365D"/>
      <w:sz w:val="24"/>
      <w:szCs w:val="24"/>
    </w:rPr>
  </w:style>
  <w:style w:type="paragraph" w:styleId="Ttulo4">
    <w:name w:val="heading 4"/>
    <w:basedOn w:val="Normal"/>
    <w:next w:val="Normal"/>
    <w:uiPriority w:val="9"/>
    <w:semiHidden/>
    <w:unhideWhenUsed/>
    <w:qFormat/>
    <w:rsid w:val="0045424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454240"/>
    <w:pPr>
      <w:keepNext/>
      <w:keepLines/>
      <w:spacing w:before="220" w:after="40"/>
      <w:outlineLvl w:val="4"/>
    </w:pPr>
    <w:rPr>
      <w:b/>
    </w:rPr>
  </w:style>
  <w:style w:type="paragraph" w:styleId="Ttulo6">
    <w:name w:val="heading 6"/>
    <w:basedOn w:val="Normal"/>
    <w:next w:val="Normal"/>
    <w:uiPriority w:val="9"/>
    <w:semiHidden/>
    <w:unhideWhenUsed/>
    <w:qFormat/>
    <w:rsid w:val="0045424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454240"/>
    <w:pPr>
      <w:keepNext/>
      <w:keepLines/>
      <w:spacing w:before="480" w:after="120"/>
    </w:pPr>
    <w:rPr>
      <w:b/>
      <w:sz w:val="72"/>
      <w:szCs w:val="72"/>
    </w:rPr>
  </w:style>
  <w:style w:type="paragraph" w:customStyle="1" w:styleId="Normal1">
    <w:name w:val="Normal1"/>
    <w:rsid w:val="00454240"/>
  </w:style>
  <w:style w:type="table" w:customStyle="1" w:styleId="TableNormal0">
    <w:name w:val="Table Normal"/>
    <w:rsid w:val="00454240"/>
    <w:tblPr>
      <w:tblCellMar>
        <w:top w:w="0" w:type="dxa"/>
        <w:left w:w="0" w:type="dxa"/>
        <w:bottom w:w="0" w:type="dxa"/>
        <w:right w:w="0" w:type="dxa"/>
      </w:tblCellMar>
    </w:tblPr>
  </w:style>
  <w:style w:type="table" w:customStyle="1" w:styleId="TableNormal1">
    <w:name w:val="Table Normal"/>
    <w:rsid w:val="0045424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sid w:val="00454240"/>
    <w:pPr>
      <w:spacing w:after="0" w:line="240" w:lineRule="auto"/>
    </w:pPr>
    <w:tblPr>
      <w:tblStyleRowBandSize w:val="1"/>
      <w:tblStyleColBandSize w:val="1"/>
      <w:tblCellMar>
        <w:left w:w="108" w:type="dxa"/>
        <w:right w:w="108" w:type="dxa"/>
      </w:tblCellMar>
    </w:tblPr>
  </w:style>
  <w:style w:type="table" w:customStyle="1" w:styleId="a0">
    <w:basedOn w:val="TableNormal1"/>
    <w:rsid w:val="00454240"/>
    <w:pPr>
      <w:spacing w:after="0" w:line="240" w:lineRule="auto"/>
    </w:pPr>
    <w:tblPr>
      <w:tblStyleRowBandSize w:val="1"/>
      <w:tblStyleColBandSize w:val="1"/>
      <w:tblCellMar>
        <w:left w:w="108" w:type="dxa"/>
        <w:right w:w="108" w:type="dxa"/>
      </w:tblCellMar>
    </w:tblPr>
  </w:style>
  <w:style w:type="table" w:customStyle="1" w:styleId="a1">
    <w:basedOn w:val="TableNormal1"/>
    <w:rsid w:val="00454240"/>
    <w:tblPr>
      <w:tblStyleRowBandSize w:val="1"/>
      <w:tblStyleColBandSize w:val="1"/>
      <w:tblCellMar>
        <w:left w:w="115" w:type="dxa"/>
        <w:right w:w="115" w:type="dxa"/>
      </w:tblCellMar>
    </w:tblPr>
  </w:style>
  <w:style w:type="table" w:customStyle="1" w:styleId="a2">
    <w:basedOn w:val="TableNormal1"/>
    <w:rsid w:val="00454240"/>
    <w:tblPr>
      <w:tblStyleRowBandSize w:val="1"/>
      <w:tblStyleColBandSize w:val="1"/>
      <w:tblCellMar>
        <w:left w:w="115" w:type="dxa"/>
        <w:right w:w="115" w:type="dxa"/>
      </w:tblCellMar>
    </w:tblPr>
  </w:style>
  <w:style w:type="table" w:customStyle="1" w:styleId="a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7">
    <w:basedOn w:val="TableNormal1"/>
    <w:rsid w:val="00454240"/>
    <w:pPr>
      <w:spacing w:after="0" w:line="240" w:lineRule="auto"/>
    </w:pPr>
    <w:tblPr>
      <w:tblStyleRowBandSize w:val="1"/>
      <w:tblStyleColBandSize w:val="1"/>
      <w:tblCellMar>
        <w:left w:w="108" w:type="dxa"/>
        <w:right w:w="108" w:type="dxa"/>
      </w:tblCellMar>
    </w:tblPr>
  </w:style>
  <w:style w:type="table" w:customStyle="1" w:styleId="a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d">
    <w:basedOn w:val="TableNormal1"/>
    <w:rsid w:val="00454240"/>
    <w:tblPr>
      <w:tblStyleRowBandSize w:val="1"/>
      <w:tblStyleColBandSize w:val="1"/>
      <w:tblCellMar>
        <w:top w:w="15" w:type="dxa"/>
        <w:left w:w="15" w:type="dxa"/>
        <w:bottom w:w="15" w:type="dxa"/>
        <w:right w:w="15" w:type="dxa"/>
      </w:tblCellMar>
    </w:tblPr>
  </w:style>
  <w:style w:type="table" w:customStyle="1" w:styleId="a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
    <w:basedOn w:val="TableNormal1"/>
    <w:rsid w:val="00454240"/>
    <w:tblPr>
      <w:tblStyleRowBandSize w:val="1"/>
      <w:tblStyleColBandSize w:val="1"/>
      <w:tblCellMar>
        <w:left w:w="115" w:type="dxa"/>
        <w:right w:w="115" w:type="dxa"/>
      </w:tblCellMar>
    </w:tblPr>
  </w:style>
  <w:style w:type="table" w:customStyle="1" w:styleId="af0">
    <w:basedOn w:val="TableNormal1"/>
    <w:rsid w:val="00454240"/>
    <w:tblPr>
      <w:tblStyleRowBandSize w:val="1"/>
      <w:tblStyleColBandSize w:val="1"/>
      <w:tblCellMar>
        <w:left w:w="115" w:type="dxa"/>
        <w:right w:w="115" w:type="dxa"/>
      </w:tblCellMar>
    </w:tblPr>
  </w:style>
  <w:style w:type="table" w:customStyle="1" w:styleId="af1">
    <w:basedOn w:val="TableNormal1"/>
    <w:rsid w:val="00454240"/>
    <w:tblPr>
      <w:tblStyleRowBandSize w:val="1"/>
      <w:tblStyleColBandSize w:val="1"/>
      <w:tblCellMar>
        <w:left w:w="115" w:type="dxa"/>
        <w:right w:w="115" w:type="dxa"/>
      </w:tblCellMar>
    </w:tblPr>
  </w:style>
  <w:style w:type="table" w:customStyle="1" w:styleId="af2">
    <w:basedOn w:val="TableNormal1"/>
    <w:rsid w:val="00454240"/>
    <w:tblPr>
      <w:tblStyleRowBandSize w:val="1"/>
      <w:tblStyleColBandSize w:val="1"/>
      <w:tblCellMar>
        <w:left w:w="115" w:type="dxa"/>
        <w:right w:w="115" w:type="dxa"/>
      </w:tblCellMar>
    </w:tblPr>
  </w:style>
  <w:style w:type="table" w:customStyle="1" w:styleId="af3">
    <w:basedOn w:val="TableNormal1"/>
    <w:rsid w:val="00454240"/>
    <w:tblPr>
      <w:tblStyleRowBandSize w:val="1"/>
      <w:tblStyleColBandSize w:val="1"/>
      <w:tblCellMar>
        <w:left w:w="115" w:type="dxa"/>
        <w:right w:w="115" w:type="dxa"/>
      </w:tblCellMar>
    </w:tblPr>
  </w:style>
  <w:style w:type="table" w:customStyle="1" w:styleId="af4">
    <w:basedOn w:val="TableNormal1"/>
    <w:rsid w:val="00454240"/>
    <w:tblPr>
      <w:tblStyleRowBandSize w:val="1"/>
      <w:tblStyleColBandSize w:val="1"/>
      <w:tblCellMar>
        <w:left w:w="115" w:type="dxa"/>
        <w:right w:w="115" w:type="dxa"/>
      </w:tblCellMar>
    </w:tblPr>
  </w:style>
  <w:style w:type="table" w:customStyle="1" w:styleId="af5">
    <w:basedOn w:val="TableNormal1"/>
    <w:rsid w:val="00454240"/>
    <w:tblPr>
      <w:tblStyleRowBandSize w:val="1"/>
      <w:tblStyleColBandSize w:val="1"/>
      <w:tblCellMar>
        <w:left w:w="115" w:type="dxa"/>
        <w:right w:w="115" w:type="dxa"/>
      </w:tblCellMar>
    </w:tblPr>
  </w:style>
  <w:style w:type="table" w:customStyle="1" w:styleId="af6">
    <w:basedOn w:val="TableNormal1"/>
    <w:rsid w:val="00454240"/>
    <w:tblPr>
      <w:tblStyleRowBandSize w:val="1"/>
      <w:tblStyleColBandSize w:val="1"/>
      <w:tblCellMar>
        <w:left w:w="115" w:type="dxa"/>
        <w:right w:w="115" w:type="dxa"/>
      </w:tblCellMar>
    </w:tblPr>
  </w:style>
  <w:style w:type="table" w:customStyle="1" w:styleId="af7">
    <w:basedOn w:val="TableNormal1"/>
    <w:rsid w:val="00454240"/>
    <w:tblPr>
      <w:tblStyleRowBandSize w:val="1"/>
      <w:tblStyleColBandSize w:val="1"/>
      <w:tblCellMar>
        <w:left w:w="115" w:type="dxa"/>
        <w:right w:w="115" w:type="dxa"/>
      </w:tblCellMar>
    </w:tblPr>
  </w:style>
  <w:style w:type="table" w:customStyle="1" w:styleId="af8">
    <w:basedOn w:val="TableNormal1"/>
    <w:rsid w:val="00454240"/>
    <w:tblPr>
      <w:tblStyleRowBandSize w:val="1"/>
      <w:tblStyleColBandSize w:val="1"/>
      <w:tblCellMar>
        <w:left w:w="115" w:type="dxa"/>
        <w:right w:w="115" w:type="dxa"/>
      </w:tblCellMar>
    </w:tblPr>
  </w:style>
  <w:style w:type="table" w:customStyle="1" w:styleId="af9">
    <w:basedOn w:val="TableNormal1"/>
    <w:rsid w:val="00454240"/>
    <w:tblPr>
      <w:tblStyleRowBandSize w:val="1"/>
      <w:tblStyleColBandSize w:val="1"/>
      <w:tblCellMar>
        <w:left w:w="115" w:type="dxa"/>
        <w:right w:w="115" w:type="dxa"/>
      </w:tblCellMar>
    </w:tblPr>
  </w:style>
  <w:style w:type="table" w:customStyle="1" w:styleId="afa">
    <w:basedOn w:val="TableNormal1"/>
    <w:rsid w:val="00454240"/>
    <w:tblPr>
      <w:tblStyleRowBandSize w:val="1"/>
      <w:tblStyleColBandSize w:val="1"/>
      <w:tblCellMar>
        <w:left w:w="115" w:type="dxa"/>
        <w:right w:w="115" w:type="dxa"/>
      </w:tblCellMar>
    </w:tblPr>
  </w:style>
  <w:style w:type="table" w:customStyle="1" w:styleId="afb">
    <w:basedOn w:val="TableNormal1"/>
    <w:rsid w:val="00454240"/>
    <w:tblPr>
      <w:tblStyleRowBandSize w:val="1"/>
      <w:tblStyleColBandSize w:val="1"/>
      <w:tblCellMar>
        <w:left w:w="115" w:type="dxa"/>
        <w:right w:w="115" w:type="dxa"/>
      </w:tblCellMar>
    </w:tblPr>
  </w:style>
  <w:style w:type="table" w:customStyle="1" w:styleId="afc">
    <w:basedOn w:val="TableNormal1"/>
    <w:rsid w:val="00454240"/>
    <w:tblPr>
      <w:tblStyleRowBandSize w:val="1"/>
      <w:tblStyleColBandSize w:val="1"/>
      <w:tblCellMar>
        <w:left w:w="115" w:type="dxa"/>
        <w:right w:w="115" w:type="dxa"/>
      </w:tblCellMar>
    </w:tblPr>
  </w:style>
  <w:style w:type="table" w:customStyle="1" w:styleId="afd">
    <w:basedOn w:val="TableNormal1"/>
    <w:rsid w:val="00454240"/>
    <w:tblPr>
      <w:tblStyleRowBandSize w:val="1"/>
      <w:tblStyleColBandSize w:val="1"/>
      <w:tblCellMar>
        <w:left w:w="115" w:type="dxa"/>
        <w:right w:w="115" w:type="dxa"/>
      </w:tblCellMar>
    </w:tblPr>
  </w:style>
  <w:style w:type="table" w:customStyle="1" w:styleId="afe">
    <w:basedOn w:val="TableNormal1"/>
    <w:rsid w:val="00454240"/>
    <w:tblPr>
      <w:tblStyleRowBandSize w:val="1"/>
      <w:tblStyleColBandSize w:val="1"/>
      <w:tblCellMar>
        <w:left w:w="115" w:type="dxa"/>
        <w:right w:w="115" w:type="dxa"/>
      </w:tblCellMar>
    </w:tblPr>
  </w:style>
  <w:style w:type="table" w:customStyle="1" w:styleId="aff">
    <w:basedOn w:val="TableNormal1"/>
    <w:rsid w:val="00454240"/>
    <w:tblPr>
      <w:tblStyleRowBandSize w:val="1"/>
      <w:tblStyleColBandSize w:val="1"/>
      <w:tblCellMar>
        <w:left w:w="115" w:type="dxa"/>
        <w:right w:w="115" w:type="dxa"/>
      </w:tblCellMar>
    </w:tblPr>
  </w:style>
  <w:style w:type="table" w:customStyle="1" w:styleId="aff0">
    <w:basedOn w:val="TableNormal1"/>
    <w:rsid w:val="00454240"/>
    <w:tblPr>
      <w:tblStyleRowBandSize w:val="1"/>
      <w:tblStyleColBandSize w:val="1"/>
      <w:tblCellMar>
        <w:left w:w="115" w:type="dxa"/>
        <w:right w:w="115" w:type="dxa"/>
      </w:tblCellMar>
    </w:tblPr>
  </w:style>
  <w:style w:type="table" w:customStyle="1" w:styleId="aff1">
    <w:basedOn w:val="TableNormal1"/>
    <w:rsid w:val="00454240"/>
    <w:tblPr>
      <w:tblStyleRowBandSize w:val="1"/>
      <w:tblStyleColBandSize w:val="1"/>
      <w:tblCellMar>
        <w:left w:w="115" w:type="dxa"/>
        <w:right w:w="115" w:type="dxa"/>
      </w:tblCellMar>
    </w:tblPr>
  </w:style>
  <w:style w:type="table" w:customStyle="1" w:styleId="aff2">
    <w:basedOn w:val="TableNormal1"/>
    <w:rsid w:val="00454240"/>
    <w:tblPr>
      <w:tblStyleRowBandSize w:val="1"/>
      <w:tblStyleColBandSize w:val="1"/>
      <w:tblCellMar>
        <w:left w:w="115" w:type="dxa"/>
        <w:right w:w="115" w:type="dxa"/>
      </w:tblCellMar>
    </w:tblPr>
  </w:style>
  <w:style w:type="table" w:customStyle="1" w:styleId="aff3">
    <w:basedOn w:val="TableNormal1"/>
    <w:rsid w:val="00454240"/>
    <w:tblPr>
      <w:tblStyleRowBandSize w:val="1"/>
      <w:tblStyleColBandSize w:val="1"/>
      <w:tblCellMar>
        <w:left w:w="115" w:type="dxa"/>
        <w:right w:w="115" w:type="dxa"/>
      </w:tblCellMar>
    </w:tblPr>
  </w:style>
  <w:style w:type="table" w:customStyle="1" w:styleId="aff4">
    <w:basedOn w:val="TableNormal1"/>
    <w:rsid w:val="00454240"/>
    <w:tblPr>
      <w:tblStyleRowBandSize w:val="1"/>
      <w:tblStyleColBandSize w:val="1"/>
      <w:tblCellMar>
        <w:left w:w="115" w:type="dxa"/>
        <w:right w:w="115" w:type="dxa"/>
      </w:tblCellMar>
    </w:tblPr>
  </w:style>
  <w:style w:type="table" w:customStyle="1" w:styleId="aff5">
    <w:basedOn w:val="TableNormal1"/>
    <w:rsid w:val="00454240"/>
    <w:tblPr>
      <w:tblStyleRowBandSize w:val="1"/>
      <w:tblStyleColBandSize w:val="1"/>
      <w:tblCellMar>
        <w:left w:w="115" w:type="dxa"/>
        <w:right w:w="115" w:type="dxa"/>
      </w:tblCellMar>
    </w:tblPr>
  </w:style>
  <w:style w:type="table" w:customStyle="1" w:styleId="aff6">
    <w:basedOn w:val="TableNormal1"/>
    <w:rsid w:val="00454240"/>
    <w:tblPr>
      <w:tblStyleRowBandSize w:val="1"/>
      <w:tblStyleColBandSize w:val="1"/>
      <w:tblCellMar>
        <w:left w:w="115" w:type="dxa"/>
        <w:right w:w="115" w:type="dxa"/>
      </w:tblCellMar>
    </w:tblPr>
  </w:style>
  <w:style w:type="table" w:customStyle="1" w:styleId="aff7">
    <w:basedOn w:val="TableNormal1"/>
    <w:rsid w:val="00454240"/>
    <w:tblPr>
      <w:tblStyleRowBandSize w:val="1"/>
      <w:tblStyleColBandSize w:val="1"/>
      <w:tblCellMar>
        <w:left w:w="115" w:type="dxa"/>
        <w:right w:w="115" w:type="dxa"/>
      </w:tblCellMar>
    </w:tblPr>
  </w:style>
  <w:style w:type="table" w:customStyle="1" w:styleId="aff8">
    <w:basedOn w:val="TableNormal1"/>
    <w:rsid w:val="00454240"/>
    <w:tblPr>
      <w:tblStyleRowBandSize w:val="1"/>
      <w:tblStyleColBandSize w:val="1"/>
      <w:tblCellMar>
        <w:left w:w="115" w:type="dxa"/>
        <w:right w:w="115" w:type="dxa"/>
      </w:tblCellMar>
    </w:tblPr>
  </w:style>
  <w:style w:type="table" w:customStyle="1" w:styleId="aff9">
    <w:basedOn w:val="TableNormal1"/>
    <w:rsid w:val="00454240"/>
    <w:tblPr>
      <w:tblStyleRowBandSize w:val="1"/>
      <w:tblStyleColBandSize w:val="1"/>
      <w:tblCellMar>
        <w:left w:w="115" w:type="dxa"/>
        <w:right w:w="115" w:type="dxa"/>
      </w:tblCellMar>
    </w:tblPr>
  </w:style>
  <w:style w:type="table" w:customStyle="1" w:styleId="affa">
    <w:basedOn w:val="TableNormal1"/>
    <w:rsid w:val="00454240"/>
    <w:tblPr>
      <w:tblStyleRowBandSize w:val="1"/>
      <w:tblStyleColBandSize w:val="1"/>
      <w:tblCellMar>
        <w:left w:w="115" w:type="dxa"/>
        <w:right w:w="115" w:type="dxa"/>
      </w:tblCellMar>
    </w:tblPr>
  </w:style>
  <w:style w:type="table" w:customStyle="1" w:styleId="affb">
    <w:basedOn w:val="TableNormal1"/>
    <w:rsid w:val="00454240"/>
    <w:tblPr>
      <w:tblStyleRowBandSize w:val="1"/>
      <w:tblStyleColBandSize w:val="1"/>
      <w:tblCellMar>
        <w:left w:w="115" w:type="dxa"/>
        <w:right w:w="115" w:type="dxa"/>
      </w:tblCellMar>
    </w:tblPr>
  </w:style>
  <w:style w:type="table" w:customStyle="1" w:styleId="affc">
    <w:basedOn w:val="TableNormal1"/>
    <w:rsid w:val="00454240"/>
    <w:tblPr>
      <w:tblStyleRowBandSize w:val="1"/>
      <w:tblStyleColBandSize w:val="1"/>
      <w:tblCellMar>
        <w:left w:w="115" w:type="dxa"/>
        <w:right w:w="115" w:type="dxa"/>
      </w:tblCellMar>
    </w:tblPr>
  </w:style>
  <w:style w:type="table" w:customStyle="1" w:styleId="affd">
    <w:basedOn w:val="TableNormal1"/>
    <w:rsid w:val="00454240"/>
    <w:tblPr>
      <w:tblStyleRowBandSize w:val="1"/>
      <w:tblStyleColBandSize w:val="1"/>
      <w:tblCellMar>
        <w:left w:w="115" w:type="dxa"/>
        <w:right w:w="115" w:type="dxa"/>
      </w:tblCellMar>
    </w:tblPr>
  </w:style>
  <w:style w:type="table" w:customStyle="1" w:styleId="affe">
    <w:basedOn w:val="TableNormal1"/>
    <w:rsid w:val="00454240"/>
    <w:tblPr>
      <w:tblStyleRowBandSize w:val="1"/>
      <w:tblStyleColBandSize w:val="1"/>
      <w:tblCellMar>
        <w:left w:w="115" w:type="dxa"/>
        <w:right w:w="115" w:type="dxa"/>
      </w:tblCellMar>
    </w:tblPr>
  </w:style>
  <w:style w:type="table" w:customStyle="1" w:styleId="afff">
    <w:basedOn w:val="TableNormal1"/>
    <w:rsid w:val="00454240"/>
    <w:tblPr>
      <w:tblStyleRowBandSize w:val="1"/>
      <w:tblStyleColBandSize w:val="1"/>
      <w:tblCellMar>
        <w:top w:w="15" w:type="dxa"/>
        <w:left w:w="15" w:type="dxa"/>
        <w:bottom w:w="15" w:type="dxa"/>
        <w:right w:w="15" w:type="dxa"/>
      </w:tblCellMar>
    </w:tblPr>
  </w:style>
  <w:style w:type="table" w:customStyle="1" w:styleId="afff0">
    <w:basedOn w:val="TableNormal1"/>
    <w:rsid w:val="00454240"/>
    <w:tblPr>
      <w:tblStyleRowBandSize w:val="1"/>
      <w:tblStyleColBandSize w:val="1"/>
      <w:tblCellMar>
        <w:top w:w="15" w:type="dxa"/>
        <w:left w:w="15" w:type="dxa"/>
        <w:bottom w:w="15" w:type="dxa"/>
        <w:right w:w="15" w:type="dxa"/>
      </w:tblCellMar>
    </w:tblPr>
  </w:style>
  <w:style w:type="table" w:customStyle="1" w:styleId="afff1">
    <w:basedOn w:val="TableNormal1"/>
    <w:rsid w:val="00454240"/>
    <w:tblPr>
      <w:tblStyleRowBandSize w:val="1"/>
      <w:tblStyleColBandSize w:val="1"/>
      <w:tblCellMar>
        <w:left w:w="115" w:type="dxa"/>
        <w:right w:w="115" w:type="dxa"/>
      </w:tblCellMar>
    </w:tblPr>
  </w:style>
  <w:style w:type="table" w:customStyle="1" w:styleId="afff2">
    <w:basedOn w:val="TableNormal1"/>
    <w:rsid w:val="00454240"/>
    <w:tblPr>
      <w:tblStyleRowBandSize w:val="1"/>
      <w:tblStyleColBandSize w:val="1"/>
      <w:tblCellMar>
        <w:left w:w="115" w:type="dxa"/>
        <w:right w:w="115" w:type="dxa"/>
      </w:tblCellMar>
    </w:tblPr>
  </w:style>
  <w:style w:type="table" w:customStyle="1" w:styleId="afff3">
    <w:basedOn w:val="TableNormal1"/>
    <w:rsid w:val="00454240"/>
    <w:tblPr>
      <w:tblStyleRowBandSize w:val="1"/>
      <w:tblStyleColBandSize w:val="1"/>
      <w:tblCellMar>
        <w:left w:w="115" w:type="dxa"/>
        <w:right w:w="115" w:type="dxa"/>
      </w:tblCellMar>
    </w:tblPr>
  </w:style>
  <w:style w:type="table" w:customStyle="1" w:styleId="afff4">
    <w:basedOn w:val="TableNormal1"/>
    <w:rsid w:val="00454240"/>
    <w:tblPr>
      <w:tblStyleRowBandSize w:val="1"/>
      <w:tblStyleColBandSize w:val="1"/>
      <w:tblCellMar>
        <w:left w:w="115" w:type="dxa"/>
        <w:right w:w="115" w:type="dxa"/>
      </w:tblCellMar>
    </w:tblPr>
  </w:style>
  <w:style w:type="table" w:customStyle="1" w:styleId="afff5">
    <w:basedOn w:val="TableNormal1"/>
    <w:rsid w:val="00454240"/>
    <w:tblPr>
      <w:tblStyleRowBandSize w:val="1"/>
      <w:tblStyleColBandSize w:val="1"/>
      <w:tblCellMar>
        <w:left w:w="115" w:type="dxa"/>
        <w:right w:w="115" w:type="dxa"/>
      </w:tblCellMar>
    </w:tblPr>
  </w:style>
  <w:style w:type="paragraph" w:styleId="TDC1">
    <w:name w:val="toc 1"/>
    <w:basedOn w:val="Normal"/>
    <w:next w:val="Normal"/>
    <w:autoRedefine/>
    <w:uiPriority w:val="39"/>
    <w:unhideWhenUsed/>
    <w:rsid w:val="00F0608F"/>
    <w:pPr>
      <w:spacing w:after="100"/>
    </w:pPr>
  </w:style>
  <w:style w:type="paragraph" w:styleId="TDC2">
    <w:name w:val="toc 2"/>
    <w:basedOn w:val="Normal"/>
    <w:next w:val="Normal"/>
    <w:autoRedefine/>
    <w:uiPriority w:val="39"/>
    <w:unhideWhenUsed/>
    <w:rsid w:val="00F0608F"/>
    <w:pPr>
      <w:spacing w:after="100"/>
      <w:ind w:left="220"/>
    </w:pPr>
  </w:style>
  <w:style w:type="character" w:styleId="Hipervnculo">
    <w:name w:val="Hyperlink"/>
    <w:basedOn w:val="Fuentedeprrafopredeter"/>
    <w:uiPriority w:val="99"/>
    <w:unhideWhenUsed/>
    <w:rsid w:val="00F0608F"/>
    <w:rPr>
      <w:color w:val="0000FF" w:themeColor="hyperlink"/>
      <w:u w:val="single"/>
    </w:rPr>
  </w:style>
  <w:style w:type="paragraph" w:styleId="Encabezado">
    <w:name w:val="header"/>
    <w:basedOn w:val="Normal"/>
    <w:link w:val="EncabezadoCar"/>
    <w:uiPriority w:val="99"/>
    <w:unhideWhenUsed/>
    <w:rsid w:val="00C31F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F92"/>
  </w:style>
  <w:style w:type="paragraph" w:styleId="Piedepgina">
    <w:name w:val="footer"/>
    <w:basedOn w:val="Normal"/>
    <w:link w:val="PiedepginaCar"/>
    <w:uiPriority w:val="99"/>
    <w:unhideWhenUsed/>
    <w:rsid w:val="00C31F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F92"/>
  </w:style>
  <w:style w:type="paragraph" w:styleId="Prrafodelista">
    <w:name w:val="List Paragraph"/>
    <w:basedOn w:val="Normal"/>
    <w:uiPriority w:val="34"/>
    <w:qFormat/>
    <w:rsid w:val="003770DF"/>
    <w:pPr>
      <w:ind w:left="720"/>
      <w:contextualSpacing/>
    </w:pPr>
  </w:style>
  <w:style w:type="character" w:customStyle="1" w:styleId="Ttulo2Car">
    <w:name w:val="Título 2 Car"/>
    <w:basedOn w:val="Fuentedeprrafopredeter"/>
    <w:link w:val="Ttulo2"/>
    <w:rsid w:val="009E119F"/>
    <w:rPr>
      <w:b/>
      <w:sz w:val="36"/>
      <w:szCs w:val="36"/>
    </w:rPr>
  </w:style>
  <w:style w:type="paragraph" w:styleId="Textonotaalfinal">
    <w:name w:val="endnote text"/>
    <w:basedOn w:val="Normal"/>
    <w:link w:val="TextonotaalfinalCar"/>
    <w:uiPriority w:val="99"/>
    <w:semiHidden/>
    <w:unhideWhenUsed/>
    <w:rsid w:val="009B387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387C"/>
    <w:rPr>
      <w:sz w:val="20"/>
      <w:szCs w:val="20"/>
    </w:rPr>
  </w:style>
  <w:style w:type="character" w:styleId="Refdenotaalfinal">
    <w:name w:val="endnote reference"/>
    <w:basedOn w:val="Fuentedeprrafopredeter"/>
    <w:uiPriority w:val="99"/>
    <w:semiHidden/>
    <w:unhideWhenUsed/>
    <w:rsid w:val="009B387C"/>
    <w:rPr>
      <w:vertAlign w:val="superscript"/>
    </w:rPr>
  </w:style>
  <w:style w:type="paragraph" w:styleId="Textonotapie">
    <w:name w:val="footnote text"/>
    <w:basedOn w:val="Normal"/>
    <w:link w:val="TextonotapieCar"/>
    <w:uiPriority w:val="99"/>
    <w:semiHidden/>
    <w:unhideWhenUsed/>
    <w:rsid w:val="009B38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87C"/>
    <w:rPr>
      <w:sz w:val="20"/>
      <w:szCs w:val="20"/>
    </w:rPr>
  </w:style>
  <w:style w:type="character" w:styleId="Refdenotaalpie">
    <w:name w:val="footnote reference"/>
    <w:basedOn w:val="Fuentedeprrafopredeter"/>
    <w:uiPriority w:val="99"/>
    <w:semiHidden/>
    <w:unhideWhenUsed/>
    <w:rsid w:val="009B387C"/>
    <w:rPr>
      <w:vertAlign w:val="superscript"/>
    </w:rPr>
  </w:style>
  <w:style w:type="paragraph" w:styleId="NormalWeb">
    <w:name w:val="Normal (Web)"/>
    <w:basedOn w:val="Normal"/>
    <w:uiPriority w:val="99"/>
    <w:semiHidden/>
    <w:unhideWhenUsed/>
    <w:rsid w:val="00A42F0C"/>
    <w:pPr>
      <w:widowControl/>
      <w:spacing w:before="100" w:beforeAutospacing="1" w:after="100" w:afterAutospacing="1" w:line="240" w:lineRule="auto"/>
    </w:pPr>
    <w:rPr>
      <w:rFonts w:ascii="Times New Roman" w:eastAsia="Times New Roman" w:hAnsi="Times New Roman" w:cs="Times New Roman"/>
      <w:sz w:val="24"/>
      <w:szCs w:val="24"/>
      <w:lang w:val="es-CL"/>
    </w:rPr>
  </w:style>
  <w:style w:type="table" w:customStyle="1" w:styleId="afff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7">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d">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0">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1">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2">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6">
    <w:basedOn w:val="TableNormal1"/>
    <w:rsid w:val="00454240"/>
    <w:tblPr>
      <w:tblStyleRowBandSize w:val="1"/>
      <w:tblStyleColBandSize w:val="1"/>
      <w:tblCellMar>
        <w:left w:w="115" w:type="dxa"/>
        <w:right w:w="115" w:type="dxa"/>
      </w:tblCellMar>
    </w:tblPr>
  </w:style>
  <w:style w:type="table" w:customStyle="1" w:styleId="affff7">
    <w:basedOn w:val="TableNormal1"/>
    <w:rsid w:val="00454240"/>
    <w:tblPr>
      <w:tblStyleRowBandSize w:val="1"/>
      <w:tblStyleColBandSize w:val="1"/>
      <w:tblCellMar>
        <w:left w:w="115" w:type="dxa"/>
        <w:right w:w="115" w:type="dxa"/>
      </w:tblCellMar>
    </w:tblPr>
  </w:style>
  <w:style w:type="table" w:customStyle="1" w:styleId="affff8">
    <w:basedOn w:val="TableNormal1"/>
    <w:rsid w:val="00454240"/>
    <w:tblPr>
      <w:tblStyleRowBandSize w:val="1"/>
      <w:tblStyleColBandSize w:val="1"/>
      <w:tblCellMar>
        <w:left w:w="115" w:type="dxa"/>
        <w:right w:w="115" w:type="dxa"/>
      </w:tblCellMar>
    </w:tblPr>
  </w:style>
  <w:style w:type="table" w:customStyle="1" w:styleId="affff9">
    <w:basedOn w:val="TableNormal1"/>
    <w:rsid w:val="00454240"/>
    <w:tblPr>
      <w:tblStyleRowBandSize w:val="1"/>
      <w:tblStyleColBandSize w:val="1"/>
      <w:tblCellMar>
        <w:left w:w="115" w:type="dxa"/>
        <w:right w:w="115" w:type="dxa"/>
      </w:tblCellMar>
    </w:tblPr>
  </w:style>
  <w:style w:type="table" w:customStyle="1" w:styleId="affffa">
    <w:basedOn w:val="TableNormal1"/>
    <w:rsid w:val="00454240"/>
    <w:tblPr>
      <w:tblStyleRowBandSize w:val="1"/>
      <w:tblStyleColBandSize w:val="1"/>
      <w:tblCellMar>
        <w:left w:w="115" w:type="dxa"/>
        <w:right w:w="115" w:type="dxa"/>
      </w:tblCellMar>
    </w:tblPr>
  </w:style>
  <w:style w:type="table" w:customStyle="1" w:styleId="affffb">
    <w:basedOn w:val="TableNormal1"/>
    <w:rsid w:val="00454240"/>
    <w:tblPr>
      <w:tblStyleRowBandSize w:val="1"/>
      <w:tblStyleColBandSize w:val="1"/>
      <w:tblCellMar>
        <w:left w:w="115" w:type="dxa"/>
        <w:right w:w="115" w:type="dxa"/>
      </w:tblCellMar>
    </w:tblPr>
  </w:style>
  <w:style w:type="table" w:customStyle="1" w:styleId="affff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d">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0">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1">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2">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7">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d">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0">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1">
    <w:basedOn w:val="TableNormal1"/>
    <w:rsid w:val="00454240"/>
    <w:tblPr>
      <w:tblStyleRowBandSize w:val="1"/>
      <w:tblStyleColBandSize w:val="1"/>
      <w:tblCellMar>
        <w:top w:w="15" w:type="dxa"/>
        <w:left w:w="15" w:type="dxa"/>
        <w:bottom w:w="15" w:type="dxa"/>
        <w:right w:w="15" w:type="dxa"/>
      </w:tblCellMar>
    </w:tblPr>
  </w:style>
  <w:style w:type="table" w:customStyle="1" w:styleId="affffff2">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7">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c">
    <w:basedOn w:val="TableNormal1"/>
    <w:rsid w:val="00454240"/>
    <w:pPr>
      <w:spacing w:after="0" w:line="240" w:lineRule="auto"/>
    </w:pPr>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E71C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C83"/>
    <w:rPr>
      <w:rFonts w:ascii="Tahoma" w:hAnsi="Tahoma" w:cs="Tahoma"/>
      <w:sz w:val="16"/>
      <w:szCs w:val="16"/>
    </w:rPr>
  </w:style>
  <w:style w:type="character" w:styleId="Refdecomentario">
    <w:name w:val="annotation reference"/>
    <w:basedOn w:val="Fuentedeprrafopredeter"/>
    <w:uiPriority w:val="99"/>
    <w:semiHidden/>
    <w:unhideWhenUsed/>
    <w:rsid w:val="005B7F66"/>
    <w:rPr>
      <w:sz w:val="16"/>
      <w:szCs w:val="16"/>
    </w:rPr>
  </w:style>
  <w:style w:type="paragraph" w:styleId="Textocomentario">
    <w:name w:val="annotation text"/>
    <w:basedOn w:val="Normal"/>
    <w:link w:val="TextocomentarioCar"/>
    <w:uiPriority w:val="99"/>
    <w:semiHidden/>
    <w:unhideWhenUsed/>
    <w:rsid w:val="005B7F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7F66"/>
    <w:rPr>
      <w:sz w:val="20"/>
      <w:szCs w:val="20"/>
    </w:rPr>
  </w:style>
  <w:style w:type="paragraph" w:styleId="Asuntodelcomentario">
    <w:name w:val="annotation subject"/>
    <w:basedOn w:val="Textocomentario"/>
    <w:next w:val="Textocomentario"/>
    <w:link w:val="AsuntodelcomentarioCar"/>
    <w:uiPriority w:val="99"/>
    <w:semiHidden/>
    <w:unhideWhenUsed/>
    <w:rsid w:val="005B7F66"/>
    <w:rPr>
      <w:b/>
      <w:bCs/>
    </w:rPr>
  </w:style>
  <w:style w:type="character" w:customStyle="1" w:styleId="AsuntodelcomentarioCar">
    <w:name w:val="Asunto del comentario Car"/>
    <w:basedOn w:val="TextocomentarioCar"/>
    <w:link w:val="Asuntodelcomentario"/>
    <w:uiPriority w:val="99"/>
    <w:semiHidden/>
    <w:rsid w:val="005B7F66"/>
    <w:rPr>
      <w:b/>
      <w:bCs/>
      <w:sz w:val="20"/>
      <w:szCs w:val="20"/>
    </w:rPr>
  </w:style>
  <w:style w:type="character" w:customStyle="1" w:styleId="Ttulo1Car">
    <w:name w:val="Título 1 Car"/>
    <w:basedOn w:val="Fuentedeprrafopredeter"/>
    <w:link w:val="Ttulo1"/>
    <w:rsid w:val="00F75ED0"/>
    <w:rPr>
      <w:b/>
      <w:sz w:val="48"/>
      <w:szCs w:val="48"/>
    </w:rPr>
  </w:style>
  <w:style w:type="table" w:customStyle="1" w:styleId="affffffd">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e">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0">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1">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3">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4">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5">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6">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7">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8">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9">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a">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691826">
      <w:bodyDiv w:val="1"/>
      <w:marLeft w:val="0"/>
      <w:marRight w:val="0"/>
      <w:marTop w:val="0"/>
      <w:marBottom w:val="0"/>
      <w:divBdr>
        <w:top w:val="none" w:sz="0" w:space="0" w:color="auto"/>
        <w:left w:val="none" w:sz="0" w:space="0" w:color="auto"/>
        <w:bottom w:val="none" w:sz="0" w:space="0" w:color="auto"/>
        <w:right w:val="none" w:sz="0" w:space="0" w:color="auto"/>
      </w:divBdr>
    </w:div>
    <w:div w:id="407506698">
      <w:bodyDiv w:val="1"/>
      <w:marLeft w:val="0"/>
      <w:marRight w:val="0"/>
      <w:marTop w:val="0"/>
      <w:marBottom w:val="0"/>
      <w:divBdr>
        <w:top w:val="none" w:sz="0" w:space="0" w:color="auto"/>
        <w:left w:val="none" w:sz="0" w:space="0" w:color="auto"/>
        <w:bottom w:val="none" w:sz="0" w:space="0" w:color="auto"/>
        <w:right w:val="none" w:sz="0" w:space="0" w:color="auto"/>
      </w:divBdr>
    </w:div>
    <w:div w:id="454253245">
      <w:bodyDiv w:val="1"/>
      <w:marLeft w:val="0"/>
      <w:marRight w:val="0"/>
      <w:marTop w:val="0"/>
      <w:marBottom w:val="0"/>
      <w:divBdr>
        <w:top w:val="none" w:sz="0" w:space="0" w:color="auto"/>
        <w:left w:val="none" w:sz="0" w:space="0" w:color="auto"/>
        <w:bottom w:val="none" w:sz="0" w:space="0" w:color="auto"/>
        <w:right w:val="none" w:sz="0" w:space="0" w:color="auto"/>
      </w:divBdr>
    </w:div>
    <w:div w:id="484249667">
      <w:bodyDiv w:val="1"/>
      <w:marLeft w:val="0"/>
      <w:marRight w:val="0"/>
      <w:marTop w:val="0"/>
      <w:marBottom w:val="0"/>
      <w:divBdr>
        <w:top w:val="none" w:sz="0" w:space="0" w:color="auto"/>
        <w:left w:val="none" w:sz="0" w:space="0" w:color="auto"/>
        <w:bottom w:val="none" w:sz="0" w:space="0" w:color="auto"/>
        <w:right w:val="none" w:sz="0" w:space="0" w:color="auto"/>
      </w:divBdr>
    </w:div>
    <w:div w:id="633098110">
      <w:bodyDiv w:val="1"/>
      <w:marLeft w:val="0"/>
      <w:marRight w:val="0"/>
      <w:marTop w:val="0"/>
      <w:marBottom w:val="0"/>
      <w:divBdr>
        <w:top w:val="none" w:sz="0" w:space="0" w:color="auto"/>
        <w:left w:val="none" w:sz="0" w:space="0" w:color="auto"/>
        <w:bottom w:val="none" w:sz="0" w:space="0" w:color="auto"/>
        <w:right w:val="none" w:sz="0" w:space="0" w:color="auto"/>
      </w:divBdr>
    </w:div>
    <w:div w:id="753402776">
      <w:bodyDiv w:val="1"/>
      <w:marLeft w:val="0"/>
      <w:marRight w:val="0"/>
      <w:marTop w:val="0"/>
      <w:marBottom w:val="0"/>
      <w:divBdr>
        <w:top w:val="none" w:sz="0" w:space="0" w:color="auto"/>
        <w:left w:val="none" w:sz="0" w:space="0" w:color="auto"/>
        <w:bottom w:val="none" w:sz="0" w:space="0" w:color="auto"/>
        <w:right w:val="none" w:sz="0" w:space="0" w:color="auto"/>
      </w:divBdr>
    </w:div>
    <w:div w:id="865756010">
      <w:bodyDiv w:val="1"/>
      <w:marLeft w:val="0"/>
      <w:marRight w:val="0"/>
      <w:marTop w:val="0"/>
      <w:marBottom w:val="0"/>
      <w:divBdr>
        <w:top w:val="none" w:sz="0" w:space="0" w:color="auto"/>
        <w:left w:val="none" w:sz="0" w:space="0" w:color="auto"/>
        <w:bottom w:val="none" w:sz="0" w:space="0" w:color="auto"/>
        <w:right w:val="none" w:sz="0" w:space="0" w:color="auto"/>
      </w:divBdr>
    </w:div>
    <w:div w:id="1093090757">
      <w:bodyDiv w:val="1"/>
      <w:marLeft w:val="0"/>
      <w:marRight w:val="0"/>
      <w:marTop w:val="0"/>
      <w:marBottom w:val="0"/>
      <w:divBdr>
        <w:top w:val="none" w:sz="0" w:space="0" w:color="auto"/>
        <w:left w:val="none" w:sz="0" w:space="0" w:color="auto"/>
        <w:bottom w:val="none" w:sz="0" w:space="0" w:color="auto"/>
        <w:right w:val="none" w:sz="0" w:space="0" w:color="auto"/>
      </w:divBdr>
    </w:div>
    <w:div w:id="1097020287">
      <w:bodyDiv w:val="1"/>
      <w:marLeft w:val="0"/>
      <w:marRight w:val="0"/>
      <w:marTop w:val="0"/>
      <w:marBottom w:val="0"/>
      <w:divBdr>
        <w:top w:val="none" w:sz="0" w:space="0" w:color="auto"/>
        <w:left w:val="none" w:sz="0" w:space="0" w:color="auto"/>
        <w:bottom w:val="none" w:sz="0" w:space="0" w:color="auto"/>
        <w:right w:val="none" w:sz="0" w:space="0" w:color="auto"/>
      </w:divBdr>
    </w:div>
    <w:div w:id="1322659724">
      <w:bodyDiv w:val="1"/>
      <w:marLeft w:val="0"/>
      <w:marRight w:val="0"/>
      <w:marTop w:val="0"/>
      <w:marBottom w:val="0"/>
      <w:divBdr>
        <w:top w:val="none" w:sz="0" w:space="0" w:color="auto"/>
        <w:left w:val="none" w:sz="0" w:space="0" w:color="auto"/>
        <w:bottom w:val="none" w:sz="0" w:space="0" w:color="auto"/>
        <w:right w:val="none" w:sz="0" w:space="0" w:color="auto"/>
      </w:divBdr>
    </w:div>
    <w:div w:id="1645045005">
      <w:bodyDiv w:val="1"/>
      <w:marLeft w:val="0"/>
      <w:marRight w:val="0"/>
      <w:marTop w:val="0"/>
      <w:marBottom w:val="0"/>
      <w:divBdr>
        <w:top w:val="none" w:sz="0" w:space="0" w:color="auto"/>
        <w:left w:val="none" w:sz="0" w:space="0" w:color="auto"/>
        <w:bottom w:val="none" w:sz="0" w:space="0" w:color="auto"/>
        <w:right w:val="none" w:sz="0" w:space="0" w:color="auto"/>
      </w:divBdr>
    </w:div>
    <w:div w:id="210090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tYDKPoFf1jlON9r14Su3rFAGdA==">AMUW2mX6AigNAYrz2YTkHUpYMTsTQbStpaIXCBwpxESL4lMF5UteSkgqHhK6ARCy1ooXbPGTG0zwNJbAq89SmFg/Wn8zXL4b++KG9KzxkD8kWpoTfMb98XjX7TsFtcYQeRwW1cL2PQHDo856wHlW8unSoJmpQMnd/DzWrthJQtg75xWeNdvBU4uLMQOE7zvSLVfnjA6k2hnHsiKzbe/d4XbkchxoNGUKsoksGikmdBBA16ApsFHDxsGjftVIdX8tfMJZodrmIKjyyWcxIgD+nKA05oJZfI5exQoC86RT022OyQ+HoV5ysmhlF9UTOmRiyB5DcnyUN/Pe2htlkDu2KG7mjGJAK1McDOv0jsID4vkBdpQ5akuacaRgir/95VRSN3sOk7sXSuc6KO+j/5fhNOcko2y12n7Byn4Bhg78krrVBzJ1A1BQIU8Jpb7Lw+tAQ2wvc0Uhaau51g1VVlAaoQb3qyOkquvbkr/oPZ/4U2FoSdpk8/dk74CVHb5NZ8D1vq9UI8KHxWx51pDbOBqZCleUpWaddvCxhIqmutV9W9gOKMXSFMnhZA+crI7M8hoUSotSX2hcOM6AP7tERi1J9z7hEqrBjkEii5QI4YckryW++naUeGJBq1e04qHO3vHriOKZhjqc/KizGY47ZfGyI7asIDatPwBLhg4mE+3HkNuqNnez+nw23XcgGybuPqXTKus1sGQWg2jBN8BvzsGWiiopJz1OpCQWuyz2PBkiWDqg847aCYFjWfZ7igIb5UZMpDqKfAXoQH6cBU7NwunMZbUYRh87slqqu8z87ukpigOAVo0gWV+4aAxfvjYGimQreAj/T1Ce8zf3Y6nRi+OSyvDSCgI6N6QC1p9EXHSsDHiepLTrxuQgT4uIGi48QZ43lu/jqTVpL+op8f/Gn78MlekflVQJrZA63wtqtvSEgFYEQDcD3zOfcYTL4bRLlU/b3xL8TveA1SaGCamliXs59T48GITkeAxnekUAHALGppphKEYopcQnkaF7VjRyBAgnkEinHk9PwfiZec+iWtrfauLIIpWCYAofbBUVntGBt2lFEYNJZcN8q8JP/ipb81SCS4wCPu/tXjq74UJC5BJdYCruC50lXeXlL7ot9MmFuy/Fns6tgzrqSk8esCZPAZ8dUEA+yB4KgYuW/HZyNw/D1aqSADMAqlI1Z+/ubLTV8/u8IGg8RbZ9jNROEsu71bxpffS8CRAfg1dJOZV8BZEBuMKaWEIvlfB6Kq9LsRzBDavNC237sRYvk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574BB6-F87F-45BD-857A-3F7D8600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8093</Words>
  <Characters>44514</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López Morales</dc:creator>
  <cp:lastModifiedBy>isabel ojeda</cp:lastModifiedBy>
  <cp:revision>2</cp:revision>
  <dcterms:created xsi:type="dcterms:W3CDTF">2020-07-15T19:37:00Z</dcterms:created>
  <dcterms:modified xsi:type="dcterms:W3CDTF">2020-07-15T19:37:00Z</dcterms:modified>
</cp:coreProperties>
</file>