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FD4E" w14:textId="77777777" w:rsidR="005654B0" w:rsidRPr="000C7777" w:rsidRDefault="005654B0" w:rsidP="00180143">
      <w:pPr>
        <w:spacing w:after="0" w:line="276" w:lineRule="auto"/>
        <w:rPr>
          <w:rFonts w:ascii="Arial" w:hAnsi="Arial" w:cs="Arial"/>
        </w:rPr>
      </w:pPr>
      <w:r w:rsidRPr="000C7777">
        <w:rPr>
          <w:rFonts w:ascii="Arial" w:hAnsi="Arial" w:cs="Arial"/>
          <w:b/>
          <w:u w:val="single"/>
        </w:rPr>
        <w:t>SERVICIO NACIONAL DE LA DISCAPACIDAD</w:t>
      </w:r>
    </w:p>
    <w:p w14:paraId="4DE63F2B" w14:textId="77777777" w:rsidR="005654B0" w:rsidRPr="000C7777" w:rsidRDefault="005654B0" w:rsidP="00180143">
      <w:pPr>
        <w:tabs>
          <w:tab w:val="left" w:pos="-1440"/>
        </w:tabs>
        <w:spacing w:after="0" w:line="276" w:lineRule="auto"/>
        <w:ind w:left="4253"/>
        <w:jc w:val="both"/>
        <w:rPr>
          <w:rFonts w:ascii="Arial" w:hAnsi="Arial" w:cs="Arial"/>
          <w:b/>
        </w:rPr>
      </w:pPr>
    </w:p>
    <w:p w14:paraId="1512252C" w14:textId="729970A4" w:rsidR="00180143" w:rsidRPr="000C7777" w:rsidRDefault="00E11F4F" w:rsidP="000C7777">
      <w:pPr>
        <w:tabs>
          <w:tab w:val="left" w:pos="-1440"/>
          <w:tab w:val="left" w:pos="4536"/>
        </w:tabs>
        <w:spacing w:after="0"/>
        <w:ind w:left="48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</w:t>
      </w:r>
      <w:r w:rsidR="004C0C66">
        <w:rPr>
          <w:rFonts w:ascii="Arial" w:hAnsi="Arial" w:cs="Arial"/>
          <w:b/>
        </w:rPr>
        <w:t>CTIFICA</w:t>
      </w:r>
      <w:r w:rsidR="004C0C66" w:rsidRPr="000C7777">
        <w:rPr>
          <w:rFonts w:ascii="Arial" w:hAnsi="Arial" w:cs="Arial"/>
          <w:b/>
        </w:rPr>
        <w:t xml:space="preserve"> </w:t>
      </w:r>
      <w:r w:rsidR="000C7777" w:rsidRPr="000C7777">
        <w:rPr>
          <w:rFonts w:ascii="Arial" w:hAnsi="Arial" w:cs="Arial"/>
          <w:b/>
        </w:rPr>
        <w:t>RESOLUCIÓN EXENTA N°665, DE 2021, Y DECLARA PROYECTOS DESISTIDOS DEL PROGRAMA DE APOYO A ESTUDIANTES CON DISCAPACIDAD EN INSTITUCIONES DE EDUCACIÓN SUPERIOR, MODALIDAD PLAN DE CONTINUIDAD, AÑO 2021.</w:t>
      </w:r>
    </w:p>
    <w:p w14:paraId="7428C693" w14:textId="77777777" w:rsidR="005654B0" w:rsidRPr="000C7777" w:rsidRDefault="005654B0" w:rsidP="00180143">
      <w:pPr>
        <w:tabs>
          <w:tab w:val="left" w:pos="-1440"/>
        </w:tabs>
        <w:spacing w:after="0" w:line="276" w:lineRule="auto"/>
        <w:ind w:left="4678"/>
        <w:jc w:val="both"/>
        <w:rPr>
          <w:rFonts w:ascii="Arial" w:hAnsi="Arial" w:cs="Arial"/>
        </w:rPr>
      </w:pPr>
    </w:p>
    <w:p w14:paraId="5B56DB14" w14:textId="77777777" w:rsidR="005654B0" w:rsidRPr="000C7777" w:rsidRDefault="005654B0" w:rsidP="00180143">
      <w:pPr>
        <w:tabs>
          <w:tab w:val="left" w:pos="-1440"/>
        </w:tabs>
        <w:spacing w:after="0" w:line="276" w:lineRule="auto"/>
        <w:ind w:left="4678"/>
        <w:jc w:val="both"/>
        <w:rPr>
          <w:rFonts w:ascii="Arial" w:hAnsi="Arial" w:cs="Arial"/>
        </w:rPr>
      </w:pPr>
    </w:p>
    <w:p w14:paraId="2E1F7AD7" w14:textId="1DFCF0C1" w:rsidR="005654B0" w:rsidRPr="000C7777" w:rsidRDefault="005654B0" w:rsidP="00180143">
      <w:pPr>
        <w:tabs>
          <w:tab w:val="left" w:pos="4253"/>
          <w:tab w:val="left" w:pos="5103"/>
        </w:tabs>
        <w:spacing w:after="0" w:line="276" w:lineRule="auto"/>
        <w:ind w:left="4820"/>
        <w:jc w:val="both"/>
        <w:rPr>
          <w:rFonts w:ascii="Arial" w:hAnsi="Arial" w:cs="Arial"/>
          <w:b/>
        </w:rPr>
      </w:pPr>
      <w:r w:rsidRPr="000C7777">
        <w:rPr>
          <w:rFonts w:ascii="Arial" w:hAnsi="Arial" w:cs="Arial"/>
          <w:b/>
        </w:rPr>
        <w:t xml:space="preserve">RESOLUCIÓN EXENTA </w:t>
      </w:r>
    </w:p>
    <w:p w14:paraId="08B84527" w14:textId="77777777" w:rsidR="005654B0" w:rsidRPr="000C7777" w:rsidRDefault="005654B0" w:rsidP="00180143">
      <w:pPr>
        <w:spacing w:after="0" w:line="276" w:lineRule="auto"/>
        <w:ind w:left="4820"/>
        <w:jc w:val="both"/>
        <w:rPr>
          <w:rFonts w:ascii="Arial" w:hAnsi="Arial" w:cs="Arial"/>
          <w:b/>
        </w:rPr>
      </w:pPr>
    </w:p>
    <w:p w14:paraId="2041A1BE" w14:textId="77777777" w:rsidR="005654B0" w:rsidRPr="000C7777" w:rsidRDefault="005654B0" w:rsidP="00180143">
      <w:pPr>
        <w:spacing w:after="0" w:line="276" w:lineRule="auto"/>
        <w:ind w:left="4820"/>
        <w:jc w:val="both"/>
        <w:rPr>
          <w:rFonts w:ascii="Arial" w:hAnsi="Arial" w:cs="Arial"/>
        </w:rPr>
      </w:pPr>
      <w:r w:rsidRPr="000C7777">
        <w:rPr>
          <w:rFonts w:ascii="Arial" w:hAnsi="Arial" w:cs="Arial"/>
          <w:b/>
        </w:rPr>
        <w:t>SANTIAGO,</w:t>
      </w:r>
      <w:r w:rsidRPr="000C7777">
        <w:rPr>
          <w:rFonts w:ascii="Arial" w:hAnsi="Arial" w:cs="Arial"/>
        </w:rPr>
        <w:t xml:space="preserve">  </w:t>
      </w:r>
    </w:p>
    <w:p w14:paraId="7CCD7BFC" w14:textId="575233B9" w:rsidR="005654B0" w:rsidRPr="000C7777" w:rsidRDefault="005654B0" w:rsidP="00180143">
      <w:pPr>
        <w:spacing w:after="0" w:line="276" w:lineRule="auto"/>
        <w:ind w:left="4253"/>
        <w:jc w:val="both"/>
        <w:rPr>
          <w:rFonts w:ascii="Arial" w:hAnsi="Arial" w:cs="Arial"/>
          <w:highlight w:val="cyan"/>
        </w:rPr>
      </w:pPr>
    </w:p>
    <w:p w14:paraId="721A809C" w14:textId="77777777" w:rsidR="00483845" w:rsidRPr="000C7777" w:rsidRDefault="00483845" w:rsidP="00180143">
      <w:pPr>
        <w:spacing w:after="0" w:line="276" w:lineRule="auto"/>
        <w:jc w:val="both"/>
        <w:rPr>
          <w:rFonts w:ascii="Arial" w:eastAsia="Arial" w:hAnsi="Arial" w:cs="Arial"/>
        </w:rPr>
      </w:pPr>
      <w:r w:rsidRPr="000C7777">
        <w:rPr>
          <w:rFonts w:ascii="Arial" w:eastAsia="Arial" w:hAnsi="Arial" w:cs="Arial"/>
          <w:b/>
        </w:rPr>
        <w:t>VISTOS:</w:t>
      </w:r>
    </w:p>
    <w:p w14:paraId="0172EB7A" w14:textId="052DEBF2" w:rsidR="005654B0" w:rsidRDefault="000C7777" w:rsidP="00180143">
      <w:pPr>
        <w:spacing w:after="0" w:line="276" w:lineRule="auto"/>
        <w:jc w:val="both"/>
        <w:rPr>
          <w:rFonts w:ascii="Arial" w:eastAsia="Arial" w:hAnsi="Arial" w:cs="Arial"/>
        </w:rPr>
      </w:pPr>
      <w:r w:rsidRPr="000C7777">
        <w:rPr>
          <w:rFonts w:ascii="Arial" w:eastAsia="Arial" w:hAnsi="Arial" w:cs="Arial"/>
        </w:rPr>
        <w:t>Lo dispuesto en el DFL N°1/19.653, de 2001, del Ministerio Secretaría General de la Presidencia, que fijó el texto refundido, coordinado y sistematizado de la Ley Nº18.575, Orgánica Constitucional sobre Bases Generales de la Administración del Estado; la Ley N°19.880, que establece Bases de los Procedimientos Administrativos que Rigen los Actos de los Órganos de la Administración del Estado; la Ley N°21.289, de Presupuestos del Sector Público, para el año 2021; la Ley N°20.422, que Establece Normas sobre Igualdad de Oportunidades e Inclusión Social de Personas con Discapacidad; el Decreto Supremo N°4, de 06 de abril de 2021, del Ministerio de Desarrollo Social y Familia; la Resolución N°7, de 2019, sobre Exención del Trámite de Toma de Razón y la Resolución N°16, de 2020, que determina los montos en Unidades Tributarias Mensuales, a partir de los cuales los actos que se individualizan quedarán sujetos a toma de razón y a controles de reemplazo cuando corresponda, ambas de la Contraloría General de la República; los antecedentes adjuntos; y,</w:t>
      </w:r>
    </w:p>
    <w:p w14:paraId="4DC15DF5" w14:textId="77777777" w:rsidR="000C7777" w:rsidRPr="000C7777" w:rsidRDefault="000C7777" w:rsidP="00180143">
      <w:pPr>
        <w:spacing w:after="0" w:line="276" w:lineRule="auto"/>
        <w:jc w:val="both"/>
        <w:rPr>
          <w:rFonts w:ascii="Arial" w:hAnsi="Arial" w:cs="Arial"/>
        </w:rPr>
      </w:pPr>
    </w:p>
    <w:p w14:paraId="30C04ECF" w14:textId="77777777" w:rsidR="005654B0" w:rsidRPr="000C7777" w:rsidRDefault="005654B0" w:rsidP="00180143">
      <w:pPr>
        <w:spacing w:after="0" w:line="276" w:lineRule="auto"/>
        <w:jc w:val="center"/>
        <w:outlineLvl w:val="0"/>
        <w:rPr>
          <w:rFonts w:ascii="Arial" w:hAnsi="Arial" w:cs="Arial"/>
          <w:b/>
          <w:lang w:val="es-ES_tradnl"/>
        </w:rPr>
      </w:pPr>
      <w:r w:rsidRPr="000C7777">
        <w:rPr>
          <w:rFonts w:ascii="Arial" w:hAnsi="Arial" w:cs="Arial"/>
          <w:b/>
          <w:lang w:val="es-ES_tradnl"/>
        </w:rPr>
        <w:t>CONSIDERANDO:</w:t>
      </w:r>
    </w:p>
    <w:p w14:paraId="5C9C2A79" w14:textId="77777777" w:rsidR="005654B0" w:rsidRPr="000C7777" w:rsidRDefault="005654B0" w:rsidP="00180143">
      <w:pPr>
        <w:spacing w:after="0" w:line="276" w:lineRule="auto"/>
        <w:jc w:val="center"/>
        <w:outlineLvl w:val="0"/>
        <w:rPr>
          <w:rFonts w:ascii="Arial" w:hAnsi="Arial" w:cs="Arial"/>
          <w:b/>
          <w:lang w:val="es-ES_tradnl"/>
        </w:rPr>
      </w:pPr>
    </w:p>
    <w:p w14:paraId="1D982525" w14:textId="1EC7C6CB" w:rsidR="000C7777" w:rsidRDefault="000C7777" w:rsidP="000C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  <w:r w:rsidRPr="000C7777">
        <w:rPr>
          <w:rFonts w:ascii="Arial" w:eastAsia="Arial" w:hAnsi="Arial" w:cs="Arial"/>
          <w:color w:val="000000"/>
        </w:rPr>
        <w:t xml:space="preserve">Que, por Resolución Exenta N°0298, de 12 de febrero de 2021, el Servicio Nacional de la Discapacidad, </w:t>
      </w:r>
      <w:r>
        <w:rPr>
          <w:rFonts w:ascii="Arial" w:eastAsia="Arial" w:hAnsi="Arial" w:cs="Arial"/>
          <w:color w:val="000000"/>
        </w:rPr>
        <w:t xml:space="preserve">SENADIS, </w:t>
      </w:r>
      <w:r w:rsidRPr="000C7777">
        <w:rPr>
          <w:rFonts w:ascii="Arial" w:eastAsia="Arial" w:hAnsi="Arial" w:cs="Arial"/>
          <w:color w:val="000000"/>
        </w:rPr>
        <w:t>aprobó el Llamado al Plan de Continuidad de Recursos del Programa de Apoyo a Estudiantes con Discapacidad, en Instituciones de Educación Superior, año 2021.</w:t>
      </w:r>
    </w:p>
    <w:p w14:paraId="7122298B" w14:textId="77777777" w:rsidR="003B153F" w:rsidRDefault="003B153F" w:rsidP="003B15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73C1193F" w14:textId="0BACD3B7" w:rsidR="003B153F" w:rsidRPr="000C7777" w:rsidRDefault="003B153F" w:rsidP="000C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  <w:r w:rsidRPr="003B153F">
        <w:rPr>
          <w:rFonts w:ascii="Arial" w:eastAsia="Arial" w:hAnsi="Arial" w:cs="Arial"/>
          <w:color w:val="000000"/>
        </w:rPr>
        <w:t xml:space="preserve">Que, </w:t>
      </w:r>
      <w:r w:rsidRPr="003B153F">
        <w:rPr>
          <w:rFonts w:ascii="Arial" w:hAnsi="Arial" w:cs="Arial"/>
          <w:lang w:val="es-ES_tradnl"/>
        </w:rPr>
        <w:t xml:space="preserve">de acuerdo con lo establecido en la </w:t>
      </w:r>
      <w:r w:rsidR="00DB7C25">
        <w:rPr>
          <w:rFonts w:ascii="Arial" w:hAnsi="Arial" w:cs="Arial"/>
          <w:lang w:val="es-ES_tradnl"/>
        </w:rPr>
        <w:t xml:space="preserve">citada </w:t>
      </w:r>
      <w:r w:rsidRPr="000C7777">
        <w:rPr>
          <w:rFonts w:ascii="Arial" w:eastAsia="Arial" w:hAnsi="Arial" w:cs="Arial"/>
          <w:color w:val="000000"/>
        </w:rPr>
        <w:t xml:space="preserve">Resolución Exenta N°0298, de </w:t>
      </w:r>
      <w:r>
        <w:rPr>
          <w:rFonts w:ascii="Arial" w:eastAsia="Arial" w:hAnsi="Arial" w:cs="Arial"/>
          <w:color w:val="000000"/>
        </w:rPr>
        <w:t xml:space="preserve">2021, </w:t>
      </w:r>
      <w:r w:rsidRPr="003B153F">
        <w:rPr>
          <w:rFonts w:ascii="Arial" w:eastAsia="Arial" w:hAnsi="Arial" w:cs="Arial"/>
          <w:color w:val="000000"/>
        </w:rPr>
        <w:t>el Programa de Apoyo a Estudiantes con Discapacidad en Instituciones de Educación Superior de SENADIS, en su modalidad de Plan de Continuidad de Recursos, año 2021, dispone de $650.000.000.- (seiscientos cincuenta millones de pesos). Sin embargo, en caso de que los fondos del Plan de Continuidad de Recursos del ya citado Programa no sean totalmente adjudicados, podrán ser traspasados a la modalidad denominada “</w:t>
      </w:r>
      <w:r>
        <w:rPr>
          <w:rFonts w:ascii="Arial" w:eastAsia="Arial" w:hAnsi="Arial" w:cs="Arial"/>
          <w:color w:val="000000"/>
        </w:rPr>
        <w:t xml:space="preserve">Plan de </w:t>
      </w:r>
      <w:r w:rsidRPr="003B153F">
        <w:rPr>
          <w:rFonts w:ascii="Arial" w:eastAsia="Arial" w:hAnsi="Arial" w:cs="Arial"/>
          <w:color w:val="000000"/>
        </w:rPr>
        <w:t>Apoyos Adicionales, año 2021”.</w:t>
      </w:r>
    </w:p>
    <w:p w14:paraId="70D5C0B3" w14:textId="77777777" w:rsidR="000C7777" w:rsidRPr="000C7777" w:rsidRDefault="000C7777" w:rsidP="000C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534E7F13" w14:textId="30004E04" w:rsidR="000C7777" w:rsidRPr="000C7777" w:rsidRDefault="000C7777" w:rsidP="000C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  <w:r w:rsidRPr="000C7777">
        <w:rPr>
          <w:rFonts w:ascii="Arial" w:eastAsia="Arial" w:hAnsi="Arial" w:cs="Arial"/>
          <w:color w:val="000000"/>
        </w:rPr>
        <w:t>Que, por Resolución Exenta N°0665, de 13 de abril de 2021, de</w:t>
      </w:r>
      <w:r>
        <w:rPr>
          <w:rFonts w:ascii="Arial" w:eastAsia="Arial" w:hAnsi="Arial" w:cs="Arial"/>
          <w:color w:val="000000"/>
        </w:rPr>
        <w:t xml:space="preserve"> SENADIS</w:t>
      </w:r>
      <w:r w:rsidRPr="000C7777">
        <w:rPr>
          <w:rFonts w:ascii="Arial" w:eastAsia="Arial" w:hAnsi="Arial" w:cs="Arial"/>
          <w:color w:val="000000"/>
        </w:rPr>
        <w:t>, se adjudicó el Llamado al Plan de Continuidad de Recursos del Programa de Apoyo a Estudiantes con Discapacidad, en Instituciones de Educación Superior, año 2021 y se modificaron los plazos establecidos en la Resolución Exenta N°0298, de 12 de febrero de 2021, para los procesos de firma electrónica de convenios, publicación de proyectos desistidos y transferencia de recursos.</w:t>
      </w:r>
    </w:p>
    <w:p w14:paraId="056DD30C" w14:textId="77777777" w:rsidR="000C7777" w:rsidRPr="000C7777" w:rsidRDefault="000C7777" w:rsidP="000C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61463059" w14:textId="750E7C87" w:rsidR="000C7777" w:rsidRDefault="000C7777" w:rsidP="000C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  <w:r w:rsidRPr="000C7777">
        <w:rPr>
          <w:rFonts w:ascii="Arial" w:eastAsia="Arial" w:hAnsi="Arial" w:cs="Arial"/>
          <w:color w:val="000000"/>
        </w:rPr>
        <w:t>Que, mediante la Resolución Exenta N°0744, de 26 de abril de 2021, de</w:t>
      </w:r>
      <w:r>
        <w:rPr>
          <w:rFonts w:ascii="Arial" w:eastAsia="Arial" w:hAnsi="Arial" w:cs="Arial"/>
          <w:color w:val="000000"/>
        </w:rPr>
        <w:t xml:space="preserve"> SENADIS</w:t>
      </w:r>
      <w:r w:rsidRPr="000C7777">
        <w:rPr>
          <w:rFonts w:ascii="Arial" w:eastAsia="Arial" w:hAnsi="Arial" w:cs="Arial"/>
          <w:color w:val="000000"/>
        </w:rPr>
        <w:t xml:space="preserve">, se modificaron los plazos establecidos en las Resoluciones Exentas N°0298 y N°0665, ambas </w:t>
      </w:r>
      <w:r w:rsidRPr="000C7777">
        <w:rPr>
          <w:rFonts w:ascii="Arial" w:eastAsia="Arial" w:hAnsi="Arial" w:cs="Arial"/>
          <w:color w:val="000000"/>
        </w:rPr>
        <w:lastRenderedPageBreak/>
        <w:t>de 2021, para los procesos de firma electrónica de convenios, publicación de proyectos desistidos y transferencia de recursos.</w:t>
      </w:r>
    </w:p>
    <w:p w14:paraId="04651AB7" w14:textId="77777777" w:rsidR="000C7777" w:rsidRDefault="000C7777" w:rsidP="000C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0C895972" w14:textId="47CC49F1" w:rsidR="000C7777" w:rsidRDefault="000C7777" w:rsidP="000C77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  <w:r w:rsidRPr="000C7777">
        <w:rPr>
          <w:rFonts w:ascii="Arial" w:eastAsia="Arial" w:hAnsi="Arial" w:cs="Arial"/>
          <w:color w:val="000000"/>
        </w:rPr>
        <w:t>Que, mediante la Resolución Exenta N°0</w:t>
      </w:r>
      <w:r>
        <w:rPr>
          <w:rFonts w:ascii="Arial" w:eastAsia="Arial" w:hAnsi="Arial" w:cs="Arial"/>
          <w:color w:val="000000"/>
        </w:rPr>
        <w:t>829</w:t>
      </w:r>
      <w:r w:rsidRPr="000C7777">
        <w:rPr>
          <w:rFonts w:ascii="Arial" w:eastAsia="Arial" w:hAnsi="Arial" w:cs="Arial"/>
          <w:color w:val="000000"/>
        </w:rPr>
        <w:t xml:space="preserve">, de </w:t>
      </w:r>
      <w:r>
        <w:rPr>
          <w:rFonts w:ascii="Arial" w:eastAsia="Arial" w:hAnsi="Arial" w:cs="Arial"/>
          <w:color w:val="000000"/>
        </w:rPr>
        <w:t>10</w:t>
      </w:r>
      <w:r w:rsidRPr="000C7777"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000000"/>
        </w:rPr>
        <w:t xml:space="preserve">mayo </w:t>
      </w:r>
      <w:r w:rsidRPr="000C7777">
        <w:rPr>
          <w:rFonts w:ascii="Arial" w:eastAsia="Arial" w:hAnsi="Arial" w:cs="Arial"/>
          <w:color w:val="000000"/>
        </w:rPr>
        <w:t>de 2021, de</w:t>
      </w:r>
      <w:r>
        <w:rPr>
          <w:rFonts w:ascii="Arial" w:eastAsia="Arial" w:hAnsi="Arial" w:cs="Arial"/>
          <w:color w:val="000000"/>
        </w:rPr>
        <w:t xml:space="preserve"> SENADIS</w:t>
      </w:r>
      <w:r w:rsidRPr="000C7777">
        <w:rPr>
          <w:rFonts w:ascii="Arial" w:eastAsia="Arial" w:hAnsi="Arial" w:cs="Arial"/>
          <w:color w:val="000000"/>
        </w:rPr>
        <w:t xml:space="preserve">, se modificaron los plazos </w:t>
      </w:r>
      <w:r>
        <w:rPr>
          <w:rFonts w:ascii="Arial" w:eastAsia="Arial" w:hAnsi="Arial" w:cs="Arial"/>
          <w:color w:val="000000"/>
        </w:rPr>
        <w:t xml:space="preserve">y mecanismos </w:t>
      </w:r>
      <w:r w:rsidRPr="000C7777">
        <w:rPr>
          <w:rFonts w:ascii="Arial" w:eastAsia="Arial" w:hAnsi="Arial" w:cs="Arial"/>
          <w:color w:val="000000"/>
        </w:rPr>
        <w:t>dispuestos para la firma de convenios y transferencia de recursos, establecidos en las Resoluciones Exentas N°0298</w:t>
      </w:r>
      <w:r>
        <w:rPr>
          <w:rFonts w:ascii="Arial" w:eastAsia="Arial" w:hAnsi="Arial" w:cs="Arial"/>
          <w:color w:val="000000"/>
        </w:rPr>
        <w:t>,</w:t>
      </w:r>
      <w:r w:rsidRPr="000C7777">
        <w:rPr>
          <w:rFonts w:ascii="Arial" w:eastAsia="Arial" w:hAnsi="Arial" w:cs="Arial"/>
          <w:color w:val="000000"/>
        </w:rPr>
        <w:t xml:space="preserve"> N°0665</w:t>
      </w:r>
      <w:r>
        <w:rPr>
          <w:rFonts w:ascii="Arial" w:eastAsia="Arial" w:hAnsi="Arial" w:cs="Arial"/>
          <w:color w:val="000000"/>
        </w:rPr>
        <w:t xml:space="preserve"> y N°0744</w:t>
      </w:r>
      <w:r w:rsidRPr="000C7777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todas </w:t>
      </w:r>
      <w:r w:rsidRPr="000C7777">
        <w:rPr>
          <w:rFonts w:ascii="Arial" w:eastAsia="Arial" w:hAnsi="Arial" w:cs="Arial"/>
          <w:color w:val="000000"/>
        </w:rPr>
        <w:t>de 2021.</w:t>
      </w:r>
    </w:p>
    <w:p w14:paraId="4A920A57" w14:textId="77777777" w:rsidR="00535674" w:rsidRPr="003B153F" w:rsidRDefault="00535674" w:rsidP="003B153F">
      <w:pPr>
        <w:spacing w:after="0"/>
        <w:rPr>
          <w:rFonts w:ascii="Arial" w:hAnsi="Arial" w:cs="Arial"/>
          <w:lang w:val="es-ES_tradnl"/>
        </w:rPr>
      </w:pPr>
    </w:p>
    <w:p w14:paraId="5FA3981A" w14:textId="3A4477C8" w:rsidR="00535674" w:rsidRPr="003E196B" w:rsidRDefault="005654B0" w:rsidP="00180143">
      <w:pPr>
        <w:numPr>
          <w:ilvl w:val="0"/>
          <w:numId w:val="7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r w:rsidRPr="003B153F">
        <w:rPr>
          <w:rFonts w:ascii="Arial" w:hAnsi="Arial" w:cs="Arial"/>
          <w:lang w:val="es-ES_tradnl"/>
        </w:rPr>
        <w:t xml:space="preserve">Que, de acuerdo </w:t>
      </w:r>
      <w:r w:rsidR="000C7777" w:rsidRPr="003B153F">
        <w:rPr>
          <w:rFonts w:ascii="Arial" w:hAnsi="Arial" w:cs="Arial"/>
          <w:lang w:val="es-ES_tradnl"/>
        </w:rPr>
        <w:t>con</w:t>
      </w:r>
      <w:r w:rsidRPr="003B153F">
        <w:rPr>
          <w:rFonts w:ascii="Arial" w:hAnsi="Arial" w:cs="Arial"/>
          <w:lang w:val="es-ES_tradnl"/>
        </w:rPr>
        <w:t xml:space="preserve"> </w:t>
      </w:r>
      <w:r w:rsidR="00535674" w:rsidRPr="003B153F">
        <w:rPr>
          <w:rFonts w:ascii="Arial" w:hAnsi="Arial" w:cs="Arial"/>
          <w:lang w:val="es-ES_tradnl"/>
        </w:rPr>
        <w:t xml:space="preserve">lo establecido en la </w:t>
      </w:r>
      <w:r w:rsidR="000C7777" w:rsidRPr="003B153F">
        <w:rPr>
          <w:rFonts w:ascii="Arial" w:eastAsia="Arial" w:hAnsi="Arial" w:cs="Arial"/>
          <w:color w:val="000000"/>
        </w:rPr>
        <w:t xml:space="preserve">Resolución Exenta </w:t>
      </w:r>
      <w:r w:rsidR="003B153F" w:rsidRPr="003B153F">
        <w:rPr>
          <w:rFonts w:ascii="Arial" w:eastAsia="Arial" w:hAnsi="Arial" w:cs="Arial"/>
          <w:color w:val="000000"/>
        </w:rPr>
        <w:t xml:space="preserve">N°0829, de 2021, todo aquel estudiante que no adjuntase los antecedentes </w:t>
      </w:r>
      <w:r w:rsidR="003B153F">
        <w:rPr>
          <w:rFonts w:ascii="Arial" w:eastAsia="Arial" w:hAnsi="Arial" w:cs="Arial"/>
          <w:color w:val="000000"/>
        </w:rPr>
        <w:t xml:space="preserve">detallados </w:t>
      </w:r>
      <w:r w:rsidR="003B153F" w:rsidRPr="003B153F">
        <w:rPr>
          <w:rFonts w:ascii="Arial" w:eastAsia="Arial" w:hAnsi="Arial" w:cs="Arial"/>
          <w:color w:val="000000"/>
        </w:rPr>
        <w:t xml:space="preserve">en dicho </w:t>
      </w:r>
      <w:r w:rsidR="003B153F">
        <w:rPr>
          <w:rFonts w:ascii="Arial" w:eastAsia="Arial" w:hAnsi="Arial" w:cs="Arial"/>
          <w:color w:val="000000"/>
        </w:rPr>
        <w:t>instrumento</w:t>
      </w:r>
      <w:r w:rsidR="003B153F" w:rsidRPr="003B153F">
        <w:rPr>
          <w:rFonts w:ascii="Arial" w:eastAsia="Arial" w:hAnsi="Arial" w:cs="Arial"/>
          <w:color w:val="000000"/>
        </w:rPr>
        <w:t xml:space="preserve">, </w:t>
      </w:r>
      <w:r w:rsidR="003B153F" w:rsidRPr="003B153F">
        <w:rPr>
          <w:rFonts w:ascii="Arial" w:hAnsi="Arial" w:cs="Arial"/>
        </w:rPr>
        <w:t>entre los días 11 y 20 de mayo de 2021</w:t>
      </w:r>
      <w:r w:rsidR="003B153F" w:rsidRPr="003B153F">
        <w:rPr>
          <w:rFonts w:ascii="Arial" w:eastAsia="Arial" w:hAnsi="Arial" w:cs="Arial"/>
          <w:color w:val="000000"/>
        </w:rPr>
        <w:t xml:space="preserve">, </w:t>
      </w:r>
      <w:r w:rsidR="003B153F">
        <w:rPr>
          <w:rFonts w:ascii="Arial" w:eastAsia="Arial" w:hAnsi="Arial" w:cs="Arial"/>
          <w:color w:val="000000"/>
        </w:rPr>
        <w:t>se entenderá por</w:t>
      </w:r>
      <w:r w:rsidR="003B153F" w:rsidRPr="003B153F">
        <w:rPr>
          <w:rFonts w:ascii="Arial" w:eastAsia="Arial" w:hAnsi="Arial" w:cs="Arial"/>
          <w:color w:val="000000"/>
        </w:rPr>
        <w:t xml:space="preserve"> desistido del Llamado al Plan de Continuidad de Recursos del Programa de Apoyo a Estudiantes con Discapacidad, en Instituciones de Educación Superior, año 2021</w:t>
      </w:r>
      <w:r w:rsidR="00F84E81">
        <w:rPr>
          <w:rFonts w:ascii="Arial" w:eastAsia="Arial" w:hAnsi="Arial" w:cs="Arial"/>
          <w:color w:val="000000"/>
        </w:rPr>
        <w:t>, los que deben ser declarados por Resolución Exenta.</w:t>
      </w:r>
    </w:p>
    <w:p w14:paraId="473D352D" w14:textId="77777777" w:rsidR="003E196B" w:rsidRPr="003E196B" w:rsidRDefault="003E196B" w:rsidP="003E196B">
      <w:pPr>
        <w:spacing w:after="0" w:line="276" w:lineRule="auto"/>
        <w:ind w:left="425"/>
        <w:jc w:val="both"/>
        <w:rPr>
          <w:rFonts w:ascii="Arial" w:hAnsi="Arial" w:cs="Arial"/>
        </w:rPr>
      </w:pPr>
    </w:p>
    <w:p w14:paraId="0A03C308" w14:textId="6FB3FEE2" w:rsidR="003E196B" w:rsidRPr="003E196B" w:rsidRDefault="003E196B" w:rsidP="00180143">
      <w:pPr>
        <w:numPr>
          <w:ilvl w:val="0"/>
          <w:numId w:val="7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r w:rsidRPr="003E196B">
        <w:rPr>
          <w:rFonts w:ascii="Arial" w:eastAsia="Arial" w:hAnsi="Arial" w:cs="Arial"/>
          <w:color w:val="000000"/>
        </w:rPr>
        <w:t xml:space="preserve">Que, </w:t>
      </w:r>
      <w:r w:rsidR="00F84E81">
        <w:rPr>
          <w:rFonts w:ascii="Arial" w:eastAsia="Arial" w:hAnsi="Arial" w:cs="Arial"/>
          <w:color w:val="000000"/>
        </w:rPr>
        <w:t xml:space="preserve">por otra parte, </w:t>
      </w:r>
      <w:r w:rsidRPr="003E196B">
        <w:rPr>
          <w:rFonts w:ascii="Arial" w:eastAsia="Arial" w:hAnsi="Arial" w:cs="Arial"/>
          <w:color w:val="000000"/>
        </w:rPr>
        <w:t xml:space="preserve">con fecha 17 de mayo de 2021, doña </w:t>
      </w:r>
      <w:r w:rsidRPr="003E196B">
        <w:rPr>
          <w:rFonts w:ascii="Arial" w:hAnsi="Arial" w:cs="Arial"/>
        </w:rPr>
        <w:t>Valentina Almendra Manzo Osorio, cuyo proyecto folio N°12-247-2021</w:t>
      </w:r>
      <w:r w:rsidR="00DB7C25">
        <w:rPr>
          <w:rFonts w:ascii="Arial" w:hAnsi="Arial" w:cs="Arial"/>
        </w:rPr>
        <w:t xml:space="preserve"> fue adjudicado</w:t>
      </w:r>
      <w:r w:rsidRPr="003E196B">
        <w:rPr>
          <w:rFonts w:ascii="Arial" w:hAnsi="Arial" w:cs="Arial"/>
        </w:rPr>
        <w:t xml:space="preserve"> mediante la </w:t>
      </w:r>
      <w:r w:rsidRPr="003E196B">
        <w:rPr>
          <w:rFonts w:ascii="Arial" w:eastAsia="Arial" w:hAnsi="Arial" w:cs="Arial"/>
          <w:color w:val="000000"/>
        </w:rPr>
        <w:t>Resolución Exenta N°0665, de 2021, de SENADIS, remitió una solicitud de postergación de estudios, indicando que iniciará clases durante el segundo semestre del presente año.</w:t>
      </w:r>
    </w:p>
    <w:p w14:paraId="41E4BBE0" w14:textId="77777777" w:rsidR="003E196B" w:rsidRPr="003E196B" w:rsidRDefault="003E196B" w:rsidP="003E196B">
      <w:pPr>
        <w:spacing w:after="0" w:line="276" w:lineRule="auto"/>
        <w:ind w:left="425"/>
        <w:jc w:val="both"/>
        <w:rPr>
          <w:rFonts w:ascii="Arial" w:hAnsi="Arial" w:cs="Arial"/>
        </w:rPr>
      </w:pPr>
    </w:p>
    <w:p w14:paraId="3AD42D21" w14:textId="015BFB08" w:rsidR="003E196B" w:rsidRPr="003E196B" w:rsidRDefault="003E196B" w:rsidP="00180143">
      <w:pPr>
        <w:numPr>
          <w:ilvl w:val="0"/>
          <w:numId w:val="7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Que, </w:t>
      </w:r>
      <w:r w:rsidR="00E11F4F">
        <w:rPr>
          <w:rFonts w:ascii="Arial" w:eastAsia="Arial" w:hAnsi="Arial" w:cs="Arial"/>
          <w:color w:val="000000"/>
        </w:rPr>
        <w:t xml:space="preserve">en virtud de lo señalado en considerando anterior, </w:t>
      </w:r>
      <w:r>
        <w:rPr>
          <w:rFonts w:ascii="Arial" w:eastAsia="Arial" w:hAnsi="Arial" w:cs="Arial"/>
          <w:color w:val="000000"/>
        </w:rPr>
        <w:t xml:space="preserve">la Dirección Regional de Magallanes evaluó nuevamente el caso </w:t>
      </w:r>
      <w:r w:rsidR="00E11F4F">
        <w:rPr>
          <w:rFonts w:ascii="Arial" w:eastAsia="Arial" w:hAnsi="Arial" w:cs="Arial"/>
          <w:color w:val="000000"/>
        </w:rPr>
        <w:t xml:space="preserve">de doña </w:t>
      </w:r>
      <w:r w:rsidR="00E11F4F" w:rsidRPr="00E11F4F">
        <w:rPr>
          <w:rFonts w:ascii="Arial" w:eastAsia="Arial" w:hAnsi="Arial" w:cs="Arial"/>
          <w:color w:val="000000"/>
        </w:rPr>
        <w:t>Valentina Almendra Manzo Osorio</w:t>
      </w:r>
      <w:r w:rsidR="00E11F4F">
        <w:rPr>
          <w:rFonts w:ascii="Arial" w:eastAsia="Arial" w:hAnsi="Arial" w:cs="Arial"/>
          <w:color w:val="000000"/>
        </w:rPr>
        <w:t>, procediendo a reducir</w:t>
      </w:r>
      <w:r>
        <w:rPr>
          <w:rFonts w:ascii="Arial" w:eastAsia="Arial" w:hAnsi="Arial" w:cs="Arial"/>
          <w:color w:val="000000"/>
        </w:rPr>
        <w:t xml:space="preserve"> el presupuesto adjudicado</w:t>
      </w:r>
      <w:r>
        <w:rPr>
          <w:rFonts w:ascii="Arial" w:hAnsi="Arial" w:cs="Arial"/>
        </w:rPr>
        <w:t>,</w:t>
      </w:r>
      <w:r w:rsidR="00DD148D">
        <w:rPr>
          <w:rFonts w:ascii="Arial" w:hAnsi="Arial" w:cs="Arial"/>
        </w:rPr>
        <w:t xml:space="preserve"> al monto de $500.000 (quinientos mil pesos)</w:t>
      </w:r>
      <w:r>
        <w:rPr>
          <w:rFonts w:ascii="Arial" w:eastAsia="Arial" w:hAnsi="Arial" w:cs="Arial"/>
          <w:color w:val="000000"/>
        </w:rPr>
        <w:t>.</w:t>
      </w:r>
    </w:p>
    <w:p w14:paraId="0B5B2A6F" w14:textId="77777777" w:rsidR="003E196B" w:rsidRPr="00993BEA" w:rsidRDefault="003E196B" w:rsidP="003E196B">
      <w:pPr>
        <w:spacing w:after="0" w:line="276" w:lineRule="auto"/>
        <w:ind w:left="425"/>
        <w:jc w:val="both"/>
        <w:rPr>
          <w:rFonts w:ascii="Arial" w:hAnsi="Arial" w:cs="Arial"/>
        </w:rPr>
      </w:pPr>
    </w:p>
    <w:p w14:paraId="47E97165" w14:textId="5149D8EB" w:rsidR="003E196B" w:rsidRPr="00993BEA" w:rsidRDefault="003E196B" w:rsidP="00180143">
      <w:pPr>
        <w:numPr>
          <w:ilvl w:val="0"/>
          <w:numId w:val="7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r w:rsidRPr="00993BEA">
        <w:rPr>
          <w:rFonts w:ascii="Arial" w:eastAsia="Arial" w:hAnsi="Arial" w:cs="Arial"/>
          <w:color w:val="000000"/>
        </w:rPr>
        <w:t xml:space="preserve">Que, </w:t>
      </w:r>
      <w:r w:rsidR="00E226E0">
        <w:rPr>
          <w:rFonts w:ascii="Arial" w:eastAsia="Arial" w:hAnsi="Arial" w:cs="Arial"/>
          <w:color w:val="000000"/>
        </w:rPr>
        <w:t xml:space="preserve">a su vez, </w:t>
      </w:r>
      <w:r w:rsidRPr="00993BEA">
        <w:rPr>
          <w:rFonts w:ascii="Arial" w:eastAsia="Arial" w:hAnsi="Arial" w:cs="Arial"/>
          <w:color w:val="000000"/>
        </w:rPr>
        <w:t xml:space="preserve">con fecha 27 de mayo de 2021, el Subdirector de Gestión Estratégica de SENADIS, mediante correo electrónico, autorizó </w:t>
      </w:r>
      <w:r w:rsidR="00993BEA" w:rsidRPr="00993BEA">
        <w:rPr>
          <w:rFonts w:ascii="Arial" w:eastAsia="Arial" w:hAnsi="Arial" w:cs="Arial"/>
          <w:color w:val="000000"/>
        </w:rPr>
        <w:t xml:space="preserve">de manera excepcional </w:t>
      </w:r>
      <w:r w:rsidRPr="00993BEA">
        <w:rPr>
          <w:rFonts w:ascii="Arial" w:eastAsia="Arial" w:hAnsi="Arial" w:cs="Arial"/>
          <w:color w:val="000000"/>
        </w:rPr>
        <w:t>la adjudicación del proyecto folio N°</w:t>
      </w:r>
      <w:r w:rsidRPr="00993BEA">
        <w:rPr>
          <w:rFonts w:ascii="Arial" w:hAnsi="Arial" w:cs="Arial"/>
        </w:rPr>
        <w:t>06-391-2021, presentado por doña Claudia María González Vásquez</w:t>
      </w:r>
      <w:r w:rsidR="00993BEA" w:rsidRPr="00993BEA">
        <w:rPr>
          <w:rFonts w:ascii="Arial" w:hAnsi="Arial" w:cs="Arial"/>
        </w:rPr>
        <w:t xml:space="preserve">, toda vez que en la </w:t>
      </w:r>
      <w:r w:rsidR="00993BEA" w:rsidRPr="00993BEA">
        <w:rPr>
          <w:rFonts w:ascii="Arial" w:eastAsia="Arial" w:hAnsi="Arial" w:cs="Arial"/>
          <w:color w:val="000000"/>
        </w:rPr>
        <w:t>Resolución Exenta N°0665, de 2021, de SENADIS,</w:t>
      </w:r>
      <w:r w:rsidR="00993BEA" w:rsidRPr="00993BEA">
        <w:rPr>
          <w:rFonts w:ascii="Arial" w:hAnsi="Arial" w:cs="Arial"/>
        </w:rPr>
        <w:t xml:space="preserve"> fue declarado inadmisible</w:t>
      </w:r>
      <w:r w:rsidR="00E226E0">
        <w:rPr>
          <w:rFonts w:ascii="Arial" w:hAnsi="Arial" w:cs="Arial"/>
        </w:rPr>
        <w:t>,</w:t>
      </w:r>
      <w:r w:rsidR="00993BEA" w:rsidRPr="00993BEA">
        <w:rPr>
          <w:rFonts w:ascii="Arial" w:hAnsi="Arial" w:cs="Arial"/>
        </w:rPr>
        <w:t xml:space="preserve"> por una deficiente gestión del profesional a cargo de la supervisión de proyectos anteriores de la postulante y no por causas imputables a la </w:t>
      </w:r>
      <w:r w:rsidR="00993BEA">
        <w:rPr>
          <w:rFonts w:ascii="Arial" w:hAnsi="Arial" w:cs="Arial"/>
        </w:rPr>
        <w:t>misma, lo que debe ser regularizado</w:t>
      </w:r>
      <w:r w:rsidR="00993BEA" w:rsidRPr="00993BEA">
        <w:rPr>
          <w:rFonts w:ascii="Arial" w:hAnsi="Arial" w:cs="Arial"/>
        </w:rPr>
        <w:t>.</w:t>
      </w:r>
    </w:p>
    <w:p w14:paraId="3865B9BA" w14:textId="77777777" w:rsidR="003B153F" w:rsidRPr="003B153F" w:rsidRDefault="003B153F" w:rsidP="003B153F">
      <w:pPr>
        <w:spacing w:after="0" w:line="276" w:lineRule="auto"/>
        <w:ind w:left="425"/>
        <w:jc w:val="both"/>
        <w:rPr>
          <w:rFonts w:ascii="Arial" w:hAnsi="Arial" w:cs="Arial"/>
        </w:rPr>
      </w:pPr>
    </w:p>
    <w:p w14:paraId="220EF7E3" w14:textId="5CF1AB3B" w:rsidR="005654B0" w:rsidRPr="003B153F" w:rsidRDefault="003B153F" w:rsidP="003B153F">
      <w:pPr>
        <w:numPr>
          <w:ilvl w:val="0"/>
          <w:numId w:val="7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r w:rsidRPr="003B153F">
        <w:rPr>
          <w:rFonts w:ascii="Arial" w:eastAsia="Arial" w:hAnsi="Arial" w:cs="Arial"/>
          <w:color w:val="000000"/>
        </w:rPr>
        <w:t xml:space="preserve">Que, </w:t>
      </w:r>
      <w:r w:rsidRPr="003B153F">
        <w:rPr>
          <w:rFonts w:ascii="Arial" w:hAnsi="Arial" w:cs="Arial"/>
        </w:rPr>
        <w:t xml:space="preserve">en virtud de lo anteriormente expuesto, procede </w:t>
      </w:r>
      <w:r w:rsidR="00DD148D">
        <w:rPr>
          <w:rFonts w:ascii="Arial" w:hAnsi="Arial" w:cs="Arial"/>
        </w:rPr>
        <w:t>rectificar</w:t>
      </w:r>
      <w:r w:rsidRPr="003B153F">
        <w:rPr>
          <w:rFonts w:ascii="Arial" w:hAnsi="Arial" w:cs="Arial"/>
        </w:rPr>
        <w:t xml:space="preserve"> la Resolución Exenta </w:t>
      </w:r>
      <w:r w:rsidRPr="003B153F">
        <w:rPr>
          <w:rFonts w:ascii="Arial" w:eastAsia="Arial" w:hAnsi="Arial" w:cs="Arial"/>
          <w:color w:val="000000"/>
        </w:rPr>
        <w:t xml:space="preserve">N°0665, de 2021, de SENADIS, que adjudicó el Llamado al Plan de Continuidad de Recursos del Programa de Apoyo a Estudiantes con Discapacidad, en Instituciones de Educación Superior, año 2021 y, a su vez, declarar el desistimiento de los proyectos que </w:t>
      </w:r>
      <w:r>
        <w:rPr>
          <w:rFonts w:ascii="Arial" w:eastAsia="Arial" w:hAnsi="Arial" w:cs="Arial"/>
          <w:color w:val="000000"/>
        </w:rPr>
        <w:t xml:space="preserve">no dieran cumplimiento con lo indicado en </w:t>
      </w:r>
      <w:r w:rsidRPr="003B153F">
        <w:rPr>
          <w:rFonts w:ascii="Arial" w:hAnsi="Arial" w:cs="Arial"/>
          <w:lang w:val="es-ES_tradnl"/>
        </w:rPr>
        <w:t xml:space="preserve">la </w:t>
      </w:r>
      <w:r w:rsidRPr="003B153F">
        <w:rPr>
          <w:rFonts w:ascii="Arial" w:eastAsia="Arial" w:hAnsi="Arial" w:cs="Arial"/>
          <w:color w:val="000000"/>
        </w:rPr>
        <w:t>Resolución Exenta N°0829, de 2021</w:t>
      </w:r>
      <w:r>
        <w:rPr>
          <w:rFonts w:ascii="Arial" w:eastAsia="Arial" w:hAnsi="Arial" w:cs="Arial"/>
          <w:color w:val="000000"/>
        </w:rPr>
        <w:t>, de SENADIS</w:t>
      </w:r>
      <w:r w:rsidRPr="003B153F">
        <w:rPr>
          <w:rFonts w:ascii="Arial" w:eastAsia="Arial" w:hAnsi="Arial" w:cs="Arial"/>
          <w:color w:val="000000"/>
        </w:rPr>
        <w:t>.</w:t>
      </w:r>
    </w:p>
    <w:p w14:paraId="33487C28" w14:textId="0E857C92" w:rsidR="005654B0" w:rsidRPr="003B153F" w:rsidRDefault="000C7777" w:rsidP="000C7777">
      <w:pPr>
        <w:tabs>
          <w:tab w:val="left" w:pos="8564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lang w:val="es-MX"/>
        </w:rPr>
      </w:pPr>
      <w:r w:rsidRPr="003B153F">
        <w:rPr>
          <w:rFonts w:ascii="Arial" w:hAnsi="Arial" w:cs="Arial"/>
          <w:lang w:val="es-MX"/>
        </w:rPr>
        <w:tab/>
      </w:r>
    </w:p>
    <w:p w14:paraId="7ECFE950" w14:textId="0E3E5EF1" w:rsidR="005654B0" w:rsidRPr="003B153F" w:rsidRDefault="005654B0" w:rsidP="00180143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</w:rPr>
      </w:pPr>
      <w:r w:rsidRPr="003B153F">
        <w:rPr>
          <w:rFonts w:ascii="Arial" w:hAnsi="Arial" w:cs="Arial"/>
          <w:b/>
        </w:rPr>
        <w:t>RESUELVO:</w:t>
      </w:r>
    </w:p>
    <w:p w14:paraId="09CCFC5A" w14:textId="77777777" w:rsidR="000C7777" w:rsidRPr="003B153F" w:rsidRDefault="000C7777" w:rsidP="00180143">
      <w:pPr>
        <w:tabs>
          <w:tab w:val="center" w:pos="4680"/>
        </w:tabs>
        <w:spacing w:after="0" w:line="276" w:lineRule="auto"/>
        <w:jc w:val="center"/>
        <w:rPr>
          <w:rFonts w:ascii="Arial" w:hAnsi="Arial" w:cs="Arial"/>
          <w:b/>
        </w:rPr>
      </w:pPr>
    </w:p>
    <w:p w14:paraId="5B878500" w14:textId="4D10D609" w:rsidR="00993BEA" w:rsidRPr="00993BEA" w:rsidRDefault="00E226E0" w:rsidP="00DD148D">
      <w:pPr>
        <w:pStyle w:val="Prrafodelista"/>
        <w:numPr>
          <w:ilvl w:val="0"/>
          <w:numId w:val="8"/>
        </w:numPr>
        <w:spacing w:after="0"/>
        <w:ind w:left="42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RECTIFICASE</w:t>
      </w:r>
      <w:r w:rsidR="00D3350D">
        <w:rPr>
          <w:rFonts w:ascii="Arial" w:hAnsi="Arial" w:cs="Arial"/>
          <w:lang w:val="es-MX"/>
        </w:rPr>
        <w:t xml:space="preserve">, el Resuelvo N°1 de la </w:t>
      </w:r>
      <w:r w:rsidR="00993BEA">
        <w:rPr>
          <w:rFonts w:ascii="Arial" w:hAnsi="Arial" w:cs="Arial"/>
          <w:lang w:val="es-MX"/>
        </w:rPr>
        <w:t xml:space="preserve">Resolución Exenta </w:t>
      </w:r>
      <w:r w:rsidR="00993BEA" w:rsidRPr="003B153F">
        <w:rPr>
          <w:rFonts w:ascii="Arial" w:eastAsia="Arial" w:hAnsi="Arial" w:cs="Arial"/>
          <w:color w:val="000000"/>
        </w:rPr>
        <w:t>N°0665, de 2021, de SENADIS, que adjudicó el Llamado al Plan de Continuidad de Recursos del Programa de Apoyo a Estudiantes con Discapacidad, en Instituciones de Educación Superior, año 2021</w:t>
      </w:r>
      <w:r w:rsidR="00993BEA">
        <w:rPr>
          <w:rFonts w:ascii="Arial" w:eastAsia="Arial" w:hAnsi="Arial" w:cs="Arial"/>
          <w:color w:val="000000"/>
        </w:rPr>
        <w:t xml:space="preserve">, </w:t>
      </w:r>
      <w:r w:rsidR="00D3350D">
        <w:rPr>
          <w:rFonts w:ascii="Arial" w:eastAsia="Arial" w:hAnsi="Arial" w:cs="Arial"/>
          <w:color w:val="000000"/>
        </w:rPr>
        <w:t>reem</w:t>
      </w:r>
      <w:r w:rsidR="00DD148D">
        <w:rPr>
          <w:rFonts w:ascii="Arial" w:eastAsia="Arial" w:hAnsi="Arial" w:cs="Arial"/>
          <w:color w:val="000000"/>
        </w:rPr>
        <w:t>plazando el listado de solicitu</w:t>
      </w:r>
      <w:r w:rsidR="00D3350D">
        <w:rPr>
          <w:rFonts w:ascii="Arial" w:eastAsia="Arial" w:hAnsi="Arial" w:cs="Arial"/>
          <w:color w:val="000000"/>
        </w:rPr>
        <w:t>des adjudicadas</w:t>
      </w:r>
      <w:r w:rsidR="008C7E72">
        <w:rPr>
          <w:rFonts w:ascii="Arial" w:eastAsia="Arial" w:hAnsi="Arial" w:cs="Arial"/>
          <w:color w:val="000000"/>
        </w:rPr>
        <w:t xml:space="preserve"> por el siguiente</w:t>
      </w:r>
      <w:r>
        <w:rPr>
          <w:rFonts w:ascii="Arial" w:eastAsia="Arial" w:hAnsi="Arial" w:cs="Arial"/>
          <w:color w:val="000000"/>
        </w:rPr>
        <w:t>:</w:t>
      </w:r>
      <w:r w:rsidR="00993BEA">
        <w:rPr>
          <w:rFonts w:ascii="Arial" w:eastAsia="Arial" w:hAnsi="Arial" w:cs="Arial"/>
          <w:color w:val="000000"/>
        </w:rPr>
        <w:t xml:space="preserve"> </w:t>
      </w:r>
    </w:p>
    <w:p w14:paraId="638933BB" w14:textId="21927323" w:rsidR="00E22777" w:rsidRDefault="00E22777" w:rsidP="00993BEA">
      <w:pPr>
        <w:pStyle w:val="Prrafodelista"/>
        <w:spacing w:after="0"/>
        <w:ind w:left="720"/>
        <w:jc w:val="both"/>
        <w:rPr>
          <w:rFonts w:ascii="Arial" w:hAnsi="Arial" w:cs="Arial"/>
          <w:lang w:val="es-MX"/>
        </w:rPr>
      </w:pPr>
    </w:p>
    <w:tbl>
      <w:tblPr>
        <w:tblW w:w="10246" w:type="dxa"/>
        <w:jc w:val="center"/>
        <w:tblLayout w:type="fixed"/>
        <w:tblLook w:val="0400" w:firstRow="0" w:lastRow="0" w:firstColumn="0" w:lastColumn="0" w:noHBand="0" w:noVBand="1"/>
      </w:tblPr>
      <w:tblGrid>
        <w:gridCol w:w="824"/>
        <w:gridCol w:w="1543"/>
        <w:gridCol w:w="4247"/>
        <w:gridCol w:w="1895"/>
        <w:gridCol w:w="1737"/>
      </w:tblGrid>
      <w:tr w:rsidR="00E22777" w:rsidRPr="00E22777" w14:paraId="1E2F8E1E" w14:textId="77777777" w:rsidTr="00C41D0E">
        <w:trPr>
          <w:trHeight w:val="300"/>
          <w:tblHeader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vAlign w:val="center"/>
          </w:tcPr>
          <w:p w14:paraId="033579C8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color w:val="FFFFFF"/>
                <w:lang w:eastAsia="es-CL"/>
              </w:rPr>
              <w:t>N°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vAlign w:val="center"/>
          </w:tcPr>
          <w:p w14:paraId="358DA30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color w:val="FFFFFF"/>
                <w:lang w:eastAsia="es-CL"/>
              </w:rPr>
              <w:t>Folio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vAlign w:val="center"/>
          </w:tcPr>
          <w:p w14:paraId="15B343C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color w:val="FFFFFF"/>
                <w:lang w:eastAsia="es-CL"/>
              </w:rPr>
              <w:t>Nombre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vAlign w:val="center"/>
          </w:tcPr>
          <w:p w14:paraId="193C98D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color w:val="FFFFFF"/>
                <w:lang w:eastAsia="es-CL"/>
              </w:rPr>
              <w:t>Región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vAlign w:val="center"/>
          </w:tcPr>
          <w:p w14:paraId="44C03EA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color w:val="FFFFFF"/>
                <w:lang w:eastAsia="es-CL"/>
              </w:rPr>
              <w:t>Monto Aprobado</w:t>
            </w:r>
          </w:p>
        </w:tc>
      </w:tr>
      <w:tr w:rsidR="00E22777" w:rsidRPr="00E22777" w14:paraId="4948ECDE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BD06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66EB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01-198-2021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2028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Patricio Hugo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Escribar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Castillo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AB2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Tarapacá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898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$700.000</w:t>
            </w:r>
          </w:p>
        </w:tc>
      </w:tr>
      <w:tr w:rsidR="00E22777" w:rsidRPr="00E22777" w14:paraId="7AC3A62C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EA2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840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01-200-2021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D52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María Mercedes Rojas Galleguillos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6A26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Tarapacá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CDD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$500.000</w:t>
            </w:r>
          </w:p>
        </w:tc>
      </w:tr>
      <w:tr w:rsidR="00E22777" w:rsidRPr="00E22777" w14:paraId="2D183077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CEB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9D9BE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01-201-2021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008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Piera Pamela Luco González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FED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Tarapacá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8D9C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$1.500.000</w:t>
            </w:r>
          </w:p>
        </w:tc>
      </w:tr>
      <w:tr w:rsidR="00E22777" w:rsidRPr="00E22777" w14:paraId="6460ADFE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8186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F2B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01-202-2021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6BB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Felipe Nicolás Cisternas Araya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04E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Tarapacá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0A8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$500.000</w:t>
            </w:r>
          </w:p>
        </w:tc>
      </w:tr>
      <w:tr w:rsidR="00E22777" w:rsidRPr="00E22777" w14:paraId="7DCD51FD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E34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lastRenderedPageBreak/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29B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02-210-2021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9AD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Juan Rubén Manríquez Vergara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FA0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Antofagasta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9790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$2.000.000</w:t>
            </w:r>
          </w:p>
        </w:tc>
      </w:tr>
      <w:tr w:rsidR="00E22777" w:rsidRPr="00E22777" w14:paraId="11226F49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F5F9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29698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02-212-2021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8194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Valentina del Carmen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Maechel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Rocha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FE1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Antofagasta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291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$800.000</w:t>
            </w:r>
          </w:p>
        </w:tc>
      </w:tr>
      <w:tr w:rsidR="00E22777" w:rsidRPr="00E22777" w14:paraId="14BB3699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EB8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9A1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02-213-2021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74E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Axel Alan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Slash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Roco Tejerina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376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Antofagasta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74051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0E007625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56E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0B0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03-107-2021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6ABE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Soledad Andrea Améstica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Améstica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CCF6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5A4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$765.000</w:t>
            </w:r>
          </w:p>
        </w:tc>
      </w:tr>
      <w:tr w:rsidR="00E22777" w:rsidRPr="00E22777" w14:paraId="72FBA07B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11D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C83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03-108-2021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889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Enzo Brayan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Nadin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Marcoleta Araya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062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F4F2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$405.000</w:t>
            </w:r>
          </w:p>
        </w:tc>
      </w:tr>
      <w:tr w:rsidR="00E22777" w:rsidRPr="00E22777" w14:paraId="7E5F2E40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943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831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03-109-2021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721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Iara Paola Casas-Cordero Vergara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703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Atacama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A6A0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$1.600.000</w:t>
            </w:r>
          </w:p>
        </w:tc>
      </w:tr>
      <w:tr w:rsidR="00E22777" w:rsidRPr="00E22777" w14:paraId="2E95D170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3D3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E690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04-250-2021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FE6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Cristina Edith Arenas Olguín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36A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47B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$1.200.000</w:t>
            </w:r>
          </w:p>
        </w:tc>
      </w:tr>
      <w:tr w:rsidR="00E22777" w:rsidRPr="00E22777" w14:paraId="208F9215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7CF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1FC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04-251-2021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53F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Juan David Bruce Mery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CF0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B094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51A725D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3E65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EEE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04-252-2021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955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Francisca Alejandra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Yañez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Lopez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3BD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Coquimbo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4C1A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51210CD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D66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7F8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05-492-2021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D11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Polett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Estefanía Sánchez García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6DC3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AC55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376C923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9DF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159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05-493-2021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498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Javier Alejandro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Gallardo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Gallardo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7E2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DAB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6BD31DB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46B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CAD6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05-494-2021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0B5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Cynthia Guillermina Navarro Rubina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E9D5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FE8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$2.998.800</w:t>
            </w:r>
          </w:p>
        </w:tc>
      </w:tr>
      <w:tr w:rsidR="00E22777" w:rsidRPr="00E22777" w14:paraId="612D9C92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118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363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05-495-2021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E0F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Esteban Giovanni Bustos Salgado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9A8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F520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1BB6EDD0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85F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81BE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05-496-2021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192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Constanza Nicole Díaz Leal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40A2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033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175F848B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164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B50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05-498-2021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CA8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Diego Iván Gaytán Álvarez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75B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BB5E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$2.997.000</w:t>
            </w:r>
          </w:p>
        </w:tc>
      </w:tr>
      <w:tr w:rsidR="00E22777" w:rsidRPr="00E22777" w14:paraId="01D9DF48" w14:textId="77777777" w:rsidTr="004C0C66">
        <w:trPr>
          <w:trHeight w:val="300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C7F7E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EB0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05-499-2021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293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Camila Belén Garrido Arancibia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E8F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3E5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531A114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7A9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C30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05-500-2021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BBE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Sebastián Joel Aranda Donoso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66A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5880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$2.000.000</w:t>
            </w:r>
          </w:p>
        </w:tc>
      </w:tr>
      <w:tr w:rsidR="00E22777" w:rsidRPr="00E22777" w14:paraId="132863A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7E0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877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05-501-2021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032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Camila Elizabeth Muñoz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B81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3A6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2F4A82D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B62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4173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05-502-2021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A9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Camila Fernanda Valladares Sierra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96E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2EB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39A3FBC5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191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B27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05-503-2021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608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Camila Ignacia Rebolledo Zamudio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D929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FD7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$2.308.770</w:t>
            </w:r>
          </w:p>
        </w:tc>
      </w:tr>
      <w:tr w:rsidR="00E22777" w:rsidRPr="00E22777" w14:paraId="76B8BFC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89F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651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05-504-2021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BCF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Daniela Fernanda Valenzuela Mendoza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C7A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0C6D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$116.910</w:t>
            </w:r>
          </w:p>
        </w:tc>
      </w:tr>
      <w:tr w:rsidR="00E22777" w:rsidRPr="00E22777" w14:paraId="6474B145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3274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719A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05-505-2021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DD7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Francisca Antonia Cea Acosta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4513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889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$179.910</w:t>
            </w:r>
          </w:p>
        </w:tc>
      </w:tr>
      <w:tr w:rsidR="00E22777" w:rsidRPr="00E22777" w14:paraId="3D273FC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93C8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593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05-506-2021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784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Jason Eliseo Contreras Alfaro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2C2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CC81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1F09FD4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5FFF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B42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05-507-2021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4938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José Ignacio Urrutia Lara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E3C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254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$225.000</w:t>
            </w:r>
          </w:p>
        </w:tc>
      </w:tr>
      <w:tr w:rsidR="00E22777" w:rsidRPr="00E22777" w14:paraId="208723F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63B6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912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05-508-2021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112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Camila Teresa Ignacia Jara Sepúlveda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07C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DB0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2F81499C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B950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B5E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05-509-2021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78D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Yazmín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Leticia Lorca Benavides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13A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641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$2.250.000</w:t>
            </w:r>
          </w:p>
        </w:tc>
      </w:tr>
      <w:tr w:rsidR="00E22777" w:rsidRPr="00E22777" w14:paraId="71CA6A5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AB6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78E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05-510-2021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C70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Brian Sebastián Fernández Codoceo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5AD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E6C1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51BA75D0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19A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C10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05-511-2021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288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Sebastián Elías Dávila Rojas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9E5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B31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3E56DFC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7B1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E29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05-512-2021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A95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Bruno Aníbal Prieto González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E4D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DAF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301D4AF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3383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AA4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05-513-2021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B81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Melany Solange Olave Collao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057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Valparaíso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D8D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03CB68D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8D7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0C3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06-379-2021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07B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Esteban Alejandro Aránguiz Olguín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51B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EACD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$500.000</w:t>
            </w:r>
          </w:p>
        </w:tc>
      </w:tr>
      <w:tr w:rsidR="00E22777" w:rsidRPr="00E22777" w14:paraId="65C50A5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5DB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3271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06-380-2021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EB8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Karla Eliana Vásquez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Curilem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A1F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6D6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0156D92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AA9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F7F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06-383-2021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7A72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Macarena Alicia Cuevas Ortiz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4B6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65C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22A6566C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4FCF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579E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06-385-2021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0286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Matías Nicolás Morales Pino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053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762C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67B906A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420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DE3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06-387-2021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2AB1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Jorge Benjamín Cornejo Araya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B798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25C3A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$900.000</w:t>
            </w:r>
          </w:p>
        </w:tc>
      </w:tr>
      <w:tr w:rsidR="00E22777" w:rsidRPr="00E22777" w14:paraId="7F9323D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BF2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4BD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06-389-2021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4E0B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Rocío Tamara Osorio Vargas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4D6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8912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$1.500.000</w:t>
            </w:r>
          </w:p>
        </w:tc>
      </w:tr>
      <w:tr w:rsidR="00E22777" w:rsidRPr="00E22777" w14:paraId="7F3FEF5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168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91A8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06-390-2021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DEF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María Pilar Cerda Ávila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197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00D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$4.000.000</w:t>
            </w:r>
          </w:p>
        </w:tc>
      </w:tr>
      <w:tr w:rsidR="00E22777" w:rsidRPr="00E22777" w14:paraId="6E0087E0" w14:textId="77777777" w:rsidTr="00E22777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2CA59D" w14:textId="7FCAED4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  <w:t>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DA576B" w14:textId="7FC51DE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  <w:t>06-391-2021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58867A" w14:textId="27037979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</w:pPr>
            <w:r w:rsidRPr="00E22777">
              <w:rPr>
                <w:rFonts w:ascii="Arial" w:hAnsi="Arial" w:cs="Arial"/>
                <w:b/>
                <w:bCs/>
              </w:rPr>
              <w:t>Claudia María González Vásquez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2BD1A8" w14:textId="2DC452D6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1703FA" w14:textId="40AD4786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  <w:t>$900.000</w:t>
            </w:r>
          </w:p>
        </w:tc>
      </w:tr>
      <w:tr w:rsidR="00E22777" w:rsidRPr="00E22777" w14:paraId="32F0A185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D3E55" w14:textId="6BC40EB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D346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06-392-2021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E7A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Carlos Giovanni Monsálvez Aliaga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6A6C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8B4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$405.000</w:t>
            </w:r>
          </w:p>
        </w:tc>
      </w:tr>
      <w:tr w:rsidR="00E22777" w:rsidRPr="00E22777" w14:paraId="2838983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41C8" w14:textId="097A8698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870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06-393-2021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C43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Madeleine Isidora Sandoval Pinto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BC4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00B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02ED01C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8247" w14:textId="3C8A370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AC0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06-395-2021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079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Analia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Antonieta Chamorro Tamayo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80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D25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$4.000.000</w:t>
            </w:r>
          </w:p>
        </w:tc>
      </w:tr>
      <w:tr w:rsidR="00E22777" w:rsidRPr="00E22777" w14:paraId="46688C8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6B7B" w14:textId="1D6D0DA3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3F2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06-396-2021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9F9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Zulema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Allelene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Celis Rivera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46F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5D9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$900.000</w:t>
            </w:r>
          </w:p>
        </w:tc>
      </w:tr>
      <w:tr w:rsidR="00E22777" w:rsidRPr="00E22777" w14:paraId="61AC1DAA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D7B5" w14:textId="7BB0EBB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0B3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06-397-2021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8D0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Rodrigo Alejandro Becerra Gálvez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3BE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393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$405.000</w:t>
            </w:r>
          </w:p>
        </w:tc>
      </w:tr>
      <w:tr w:rsidR="00E22777" w:rsidRPr="00E22777" w14:paraId="51948F6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FA6C" w14:textId="4D50EDCE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B7C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06-398-2021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567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José Pablo Fernando Briceño Silva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C34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O'Higgins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CB7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$2.600.000</w:t>
            </w:r>
          </w:p>
        </w:tc>
      </w:tr>
      <w:tr w:rsidR="00E22777" w:rsidRPr="00E22777" w14:paraId="372C6CD0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A0A9" w14:textId="34BFD59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6545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07-481-2021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DC2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Constanza Alejandra Marilao Catrileo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C89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610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113BB430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73989" w14:textId="3E7124C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70BA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07-482-2021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7833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Carlos Mario Cantillana Gallegos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2155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CF0A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3CFF24D5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4B29" w14:textId="159D6906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51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46C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07-483-2021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4F75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Camila Ignacia Riquelme González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0DE4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38C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38F722B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CBBC" w14:textId="52D2C686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A24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07-484-2021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FD8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Javiera Ignacia Silva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D53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7BEF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$3.015.000</w:t>
            </w:r>
          </w:p>
        </w:tc>
      </w:tr>
      <w:tr w:rsidR="00E22777" w:rsidRPr="00E22777" w14:paraId="5934D98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A30F" w14:textId="7B16D71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53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709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07-485-2021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E0F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Nidia Iris Garrido Cáceres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03F9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783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$135.000</w:t>
            </w:r>
          </w:p>
        </w:tc>
      </w:tr>
      <w:tr w:rsidR="00E22777" w:rsidRPr="00E22777" w14:paraId="1B5953A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F4ED" w14:textId="3647B54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54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307D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07-486-2021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3BA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Víctor Manuel Morales Pérez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EFC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F652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$900.000</w:t>
            </w:r>
          </w:p>
        </w:tc>
      </w:tr>
      <w:tr w:rsidR="00E22777" w:rsidRPr="00E22777" w14:paraId="40B1867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F614" w14:textId="78031A5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lastRenderedPageBreak/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3C2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07-487-2021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6FD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Sebastián Antonio Díaz Medel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76B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64B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$500.000</w:t>
            </w:r>
          </w:p>
        </w:tc>
      </w:tr>
      <w:tr w:rsidR="00E22777" w:rsidRPr="00E22777" w14:paraId="66B29110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4FBB" w14:textId="2A15A35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56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A43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07-488-2021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497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Nicole Andrea Navarrete Alveal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58D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CC8D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$500.000</w:t>
            </w:r>
          </w:p>
        </w:tc>
      </w:tr>
      <w:tr w:rsidR="00E22777" w:rsidRPr="00E22777" w14:paraId="7A18F28A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F770" w14:textId="1B281BA5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57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81B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07-489-2021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376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Katherine Alejandra Contreras Moya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B2FC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ACF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041D0A5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9989" w14:textId="6CB9570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58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EAE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07-490-2021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C248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Iván Ignacio Aguilar Alarcón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D26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20D1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3115311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8EEA" w14:textId="1D4C18A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59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E8DE3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07-492-2021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000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Lisett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Danixa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Bustamante Fuentes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E53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CB1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$500.000</w:t>
            </w:r>
          </w:p>
        </w:tc>
      </w:tr>
      <w:tr w:rsidR="00E22777" w:rsidRPr="00E22777" w14:paraId="694F71D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139F" w14:textId="0B59D326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884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07-493-2021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3ED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Michele Marlene Parra Cárcamo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15D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D11A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4E2BF92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F2312" w14:textId="1006198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61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2B7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07-494-2021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BB2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Patricio Yeral Loyola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1DE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263D0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027F818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32A8" w14:textId="550EC0F0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FB7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07-495-2021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D28E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Eduardo Rodrigo Galdames Bravo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6A2F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E742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$180.000</w:t>
            </w:r>
          </w:p>
        </w:tc>
      </w:tr>
      <w:tr w:rsidR="00E22777" w:rsidRPr="00E22777" w14:paraId="6A1431F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9EF5D" w14:textId="320C900E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63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A74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07-496-2021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BC6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Maikol Matías González Sepúlveda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DB4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C3F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0020FD5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D821" w14:textId="26FF2CE6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261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07-497-2021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C10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Nicole Andrea Recabarren Vallejos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81BB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CE3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1AA00BB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8E4A" w14:textId="266A35CB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65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548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07-498-2021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5DE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Angela Dallana Campos Rojas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5519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771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$405.000</w:t>
            </w:r>
          </w:p>
        </w:tc>
      </w:tr>
      <w:tr w:rsidR="00E22777" w:rsidRPr="00E22777" w14:paraId="3B24209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E300B" w14:textId="539E761A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D13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07-499-2021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0B4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Ariela Paz Vásquez Bueno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9AC9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F7D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$405.000</w:t>
            </w:r>
          </w:p>
        </w:tc>
      </w:tr>
      <w:tr w:rsidR="00E22777" w:rsidRPr="00E22777" w14:paraId="38053BA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2155" w14:textId="0125969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67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9EB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07-501-2021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58A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Luis Adán Cofré Ascencio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EE0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BFC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$270.000</w:t>
            </w:r>
          </w:p>
        </w:tc>
      </w:tr>
      <w:tr w:rsidR="00E22777" w:rsidRPr="00E22777" w14:paraId="4B6CFE50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D034" w14:textId="1A0FF6B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3B9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07-502-2021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2FB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Jair Alejandro Becerra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Becerra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10A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2DE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$270.000</w:t>
            </w:r>
          </w:p>
        </w:tc>
      </w:tr>
      <w:tr w:rsidR="00E22777" w:rsidRPr="00E22777" w14:paraId="5123691A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52585" w14:textId="71781FEB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2CB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07-503-2021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95AA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Fernanda Soledad del Pilar Gaete Flores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4B6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297B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6294FD3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DC91" w14:textId="286D7F7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838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07-504-2021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147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Eileen Ivette Andrade Cayo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742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664A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$796.910</w:t>
            </w:r>
          </w:p>
        </w:tc>
      </w:tr>
      <w:tr w:rsidR="00E22777" w:rsidRPr="00E22777" w14:paraId="7FD4353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5378" w14:textId="0BC072B8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71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5DB5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07-505-2021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792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Nelson Felipe Jara Henríquez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DF5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682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385C9EE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A733" w14:textId="70FDB8E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72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FAC3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07-506-2021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CDD4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Karina Soledad Canales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Neculhueque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25B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9C51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$405.000</w:t>
            </w:r>
          </w:p>
        </w:tc>
      </w:tr>
      <w:tr w:rsidR="00E22777" w:rsidRPr="00E22777" w14:paraId="3D8B3A9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B939" w14:textId="50AC9C96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73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3925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07-507-2021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6DF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Alexis Israel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Dachelet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Jara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C24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87D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$1.500.000</w:t>
            </w:r>
          </w:p>
        </w:tc>
      </w:tr>
      <w:tr w:rsidR="00E22777" w:rsidRPr="00E22777" w14:paraId="0BFE40F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2D499" w14:textId="090018C3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74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B818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07-508-2021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214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Sofía Isabel Escobar Alfaro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48E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D76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443CEA0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F2690" w14:textId="63C2A463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72C3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07-509-2021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316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Isabel Margarita Bruna Díaz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77C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252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$405.000</w:t>
            </w:r>
          </w:p>
        </w:tc>
      </w:tr>
      <w:tr w:rsidR="00E22777" w:rsidRPr="00E22777" w14:paraId="407690F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7DFB" w14:textId="3D2968F8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00E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07-510-2021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FF3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Carlos Nicolás Muñoz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355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A88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380119F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52D3A" w14:textId="78ACC75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77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D27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07-511-2021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717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Mauricio Alejandro Bravo González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234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B7E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$900.000</w:t>
            </w:r>
          </w:p>
        </w:tc>
      </w:tr>
      <w:tr w:rsidR="00E22777" w:rsidRPr="00E22777" w14:paraId="1356EDFA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2A83" w14:textId="17690963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78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B603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07-512-2021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637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Jocelyn Andrea González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González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8B1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DAA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6C38FB5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3C1B" w14:textId="3399E346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79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98B3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07-513-2021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CA0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Flavia del Carmen Vega Garrido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BD89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1052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$360.000</w:t>
            </w:r>
          </w:p>
        </w:tc>
      </w:tr>
      <w:tr w:rsidR="00E22777" w:rsidRPr="00E22777" w14:paraId="6DF4CA3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4BD6" w14:textId="31B0B2C5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80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D4E1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07-514-2021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EA8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Gabriela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Angeline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Erices Contreras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0D0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F89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$500.000</w:t>
            </w:r>
          </w:p>
        </w:tc>
      </w:tr>
      <w:tr w:rsidR="00E22777" w:rsidRPr="00E22777" w14:paraId="4857182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AEAC" w14:textId="62C70E33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E9F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07-515-2021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1DF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Inger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Dennys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Urrutia Fuentes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17A6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585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$180.000</w:t>
            </w:r>
          </w:p>
        </w:tc>
      </w:tr>
      <w:tr w:rsidR="00E22777" w:rsidRPr="00E22777" w14:paraId="187D137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CD55" w14:textId="0978A42E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0ED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07-516-2021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591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Sofía Trinidad Araya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Beroiza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C5A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887C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$1.500.000</w:t>
            </w:r>
          </w:p>
        </w:tc>
      </w:tr>
      <w:tr w:rsidR="00E22777" w:rsidRPr="00E22777" w14:paraId="688B191A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7F79" w14:textId="743F3088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83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40F5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08-456-2021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246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Juan Raúl Sáez Ibáñez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8219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ABE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6FCD9E2A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B07" w14:textId="3735B79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57A8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08-457-2021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595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Oscar José Guajardo Henríquez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9B4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B482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5BA72AB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A147" w14:textId="22D1AC39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85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E98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08-458-2021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880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Michelle Nicole Cortés Matus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A10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B429D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$341.910</w:t>
            </w:r>
          </w:p>
        </w:tc>
      </w:tr>
      <w:tr w:rsidR="00E22777" w:rsidRPr="00E22777" w14:paraId="2A4244E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C834" w14:textId="60C8C44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86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64F0E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08-459-2021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38F9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Nayaret Vanessa Alvarado Martínez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AD4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898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2772CC0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94C18" w14:textId="111F7D4A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87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253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08-460-2021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6E9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Héctor Raúl Alejandro Pastor Rivera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792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D9A1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3F233AB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A20E0" w14:textId="00164605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88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26A3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08-461-2021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1F6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Eduardo Antonio Bahamondes Avello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39F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5FA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0C3FB8B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8A54" w14:textId="7188E1E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89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834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08-462-2021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B8B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Octavio Washington Illanes Páez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816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167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6A73B6B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0F43" w14:textId="2B4ECAE3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3B7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08-463-2021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C13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Kimberly Michelle San Martín Durán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EA7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F47A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$360.000</w:t>
            </w:r>
          </w:p>
        </w:tc>
      </w:tr>
      <w:tr w:rsidR="00E22777" w:rsidRPr="00E22777" w14:paraId="3A0F227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BF34" w14:textId="08CA2CA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91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329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08-464-2021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98B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Valeria Alejandra Castillo Rivas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270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184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16990DB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7AA1" w14:textId="4F20A3E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92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5F1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08-465-2021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A3E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Cristhopher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Zenen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Sáez Ramírez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C75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15D2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$1.300.000</w:t>
            </w:r>
          </w:p>
        </w:tc>
      </w:tr>
      <w:tr w:rsidR="00E22777" w:rsidRPr="00E22777" w14:paraId="5E7F773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7CC1" w14:textId="323C40C3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93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A5F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08-466-2021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FB3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Yermy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Alejandra Aravena San Martín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FBBB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EE3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$324.000</w:t>
            </w:r>
          </w:p>
        </w:tc>
      </w:tr>
      <w:tr w:rsidR="00E22777" w:rsidRPr="00E22777" w14:paraId="5D21D31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6A04" w14:textId="4C8D5800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94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05C8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08-467-2021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737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Alberto Antonio Salinas Sánchez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883B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8AA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$315.000</w:t>
            </w:r>
          </w:p>
        </w:tc>
      </w:tr>
      <w:tr w:rsidR="00E22777" w:rsidRPr="00E22777" w14:paraId="6EDF2EE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9EDA" w14:textId="6575C5B3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95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0E8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08-468-2021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0CB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Mariel Soledad Muñoz Pinilla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AC0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A4B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$4.000.000</w:t>
            </w:r>
          </w:p>
        </w:tc>
      </w:tr>
      <w:tr w:rsidR="00E22777" w:rsidRPr="00E22777" w14:paraId="69283C70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79B75" w14:textId="722E4BBA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96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7FE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08-469-2021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23F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Angeles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Yanina Sagredo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DA2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24C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45F3ABC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7379" w14:textId="751C076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97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BA2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08-470-2021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04CA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Santiago Javier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Arretx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Giménez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9899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624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5962D8C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0DA0" w14:textId="4F548C0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98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7C6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08-472-2021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6DF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Patricia Marlene Vega Pedreros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2BF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AB79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$1.170.000</w:t>
            </w:r>
          </w:p>
        </w:tc>
      </w:tr>
      <w:tr w:rsidR="00E22777" w:rsidRPr="00E22777" w14:paraId="3E2DD1C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1759" w14:textId="798CB66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9A3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08-474-2021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AEA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Nataly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Isabel Elena Martínez Yáñez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727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94C3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322FC2B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1D4D" w14:textId="263E0FF8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1AE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08-475-2021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89D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Sergio Antonio Muñoz Huincatripay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2EC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BC0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$3.450.000</w:t>
            </w:r>
          </w:p>
        </w:tc>
      </w:tr>
      <w:tr w:rsidR="00E22777" w:rsidRPr="00E22777" w14:paraId="132DE7C5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ABF7" w14:textId="35F75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824B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08-476-2021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5F97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Camila Ignacia Gaete Sotomayor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3AD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70E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3433864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3D97" w14:textId="6CE336C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BF9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08-477-2021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053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Bárbara Denisse Marín Gutiérrez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5CF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0981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$2.610.000</w:t>
            </w:r>
          </w:p>
        </w:tc>
      </w:tr>
      <w:tr w:rsidR="00E22777" w:rsidRPr="00E22777" w14:paraId="5B79BB2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71FE" w14:textId="63BAA77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DE1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08-478-2021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D06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Paulina Daniela Saravia Peña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D42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1371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71A14FA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BC2D" w14:textId="0AB6B12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E65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08-479-2021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335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Diego Ignacio Peña Araneda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C256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466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$3.105.000</w:t>
            </w:r>
          </w:p>
        </w:tc>
      </w:tr>
      <w:tr w:rsidR="00E22777" w:rsidRPr="00E22777" w14:paraId="119627C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E999" w14:textId="1DB819B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37F4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08-481-2021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9C5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Soledad Francisca Cabrera Melo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A61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ACE2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$405.000</w:t>
            </w:r>
          </w:p>
        </w:tc>
      </w:tr>
      <w:tr w:rsidR="00E22777" w:rsidRPr="00E22777" w14:paraId="12C551C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1CB2C" w14:textId="3ABF397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lastRenderedPageBreak/>
              <w:t>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3FC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08-482-2021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C67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Eliecer Antonio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Liempi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Huenupil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263A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B04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$1.305.000</w:t>
            </w:r>
          </w:p>
        </w:tc>
      </w:tr>
      <w:tr w:rsidR="00E22777" w:rsidRPr="00E22777" w14:paraId="1D3123C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61A2" w14:textId="550BE4EA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5BB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08-483-2021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645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Valentina Ignacia Pérez Martínez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08B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32C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3EFEA78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A20C" w14:textId="4459D3A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4E4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08-484-2021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8C5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Diego Nicolás Jiménez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Jiménez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6C3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12B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37AAFED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381D" w14:textId="451A788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7D1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08-485-2021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28D7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Yesenia Tamara Miranda Erices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DB9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7B9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2C8A422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2D50" w14:textId="238F97D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1A2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08-486-2021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E81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Gerardo Esteban Iturra Rodríguez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BFF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C862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2E8C789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90E2" w14:textId="56C19635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093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08-487-2021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580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Marcela Alejandra Figueroa Cabrera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6BE5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DE9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2CE7617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0CCE" w14:textId="5BAC4D70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18A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08-488-2021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25BA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Pablo Emilio Larson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6DE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C65BA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52C96A1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3FF35" w14:textId="7C23A7E3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655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08-489-2021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0F8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Cecilia Nicole Magdalena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Decar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Salazar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508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7A5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571B8D0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ED2C" w14:textId="7EECA65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768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08-490-2021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2956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Libni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Salomé Ramírez Elgueta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93B2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E2C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46F7DFA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7A92" w14:textId="57B794E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06E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08-491-2021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EFC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Javiera Constanza Cartes Monsálvez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7AF6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F38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14C1213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D532" w14:textId="38D84EA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BC9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08-492-2021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26D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Dean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Denua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Julen Jiménez Fritis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666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AA5A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$900.000</w:t>
            </w:r>
          </w:p>
        </w:tc>
      </w:tr>
      <w:tr w:rsidR="00E22777" w:rsidRPr="00E22777" w14:paraId="4731CFB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48270" w14:textId="5D4DB28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F0C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08-493-2021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15C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Mauricio Fernando Guerrero Molina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0C5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98F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$4.000.000</w:t>
            </w:r>
          </w:p>
        </w:tc>
      </w:tr>
      <w:tr w:rsidR="00E22777" w:rsidRPr="00E22777" w14:paraId="5357435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9277" w14:textId="08C7EEA5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BEE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08-494-2021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EF2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Pablo Andrés Carrasco Salas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E697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158C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35ADE80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A51D" w14:textId="791AE97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1AD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08-495-2021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3A4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Daniel Roberto Matamala Pinto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C0BB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A355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$800.000</w:t>
            </w:r>
          </w:p>
        </w:tc>
      </w:tr>
      <w:tr w:rsidR="00E22777" w:rsidRPr="00E22777" w14:paraId="3B6D9AB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A698B" w14:textId="187C271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FEB0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08-497-2021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B32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Carla Sofía Villarroel Fuentealba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F8EB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2F63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7FF84FD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5316C" w14:textId="6DF39C1A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FF5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09-592-2021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417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Solange del Pilar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Huenchuleo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Jeldres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6525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955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04B982F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B18FB" w14:textId="35B884F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5263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09-593-2021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8DE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lang w:eastAsia="es-CL"/>
              </w:rPr>
              <w:t>Sebastián Antonio Morales Roa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02D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92050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149B2DA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18C4" w14:textId="02D294F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0BA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09-594-2021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76C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Matías Ignacio Urra Escobar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C4B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C0C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5B988C5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3F820" w14:textId="63AA4E6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B8E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09-595-2021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BF7C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Claudia Romina Espinoza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EEF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CA8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$1.200.000</w:t>
            </w:r>
          </w:p>
        </w:tc>
      </w:tr>
      <w:tr w:rsidR="00E22777" w:rsidRPr="00E22777" w14:paraId="62C6C045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CEE2" w14:textId="178FA55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6F7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09-596-2021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3CD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Katherine Nicol Muñoz Acuña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929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0C6C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073ECE7C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FA31" w14:textId="7CC78B4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35E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09-597-2021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45A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Rocío Belén San Martín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Antinao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C91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598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5B593EF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2100" w14:textId="0E36AF89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2A81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09-598-2021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187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Luis Antonio Sandoval Gavilán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2DAE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E74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2810CD1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1A882" w14:textId="62F8C9B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32B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09-599-2021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90FE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Alex Manuel Jorquera González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77F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525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$800.000</w:t>
            </w:r>
          </w:p>
        </w:tc>
      </w:tr>
      <w:tr w:rsidR="00E22777" w:rsidRPr="00E22777" w14:paraId="02AF295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8EF9B" w14:textId="7D60A051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D7A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09-600-2021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694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Ana María Inostroza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Huentemilla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785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09560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6C9D968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1C18E" w14:textId="7EF32DE5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31F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09-601-2021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54C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Juan Esteban Riquelme Gutiérrez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26F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83B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$4.600.000</w:t>
            </w:r>
          </w:p>
        </w:tc>
      </w:tr>
      <w:tr w:rsidR="00E22777" w:rsidRPr="00E22777" w14:paraId="10FE1AD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FEAC" w14:textId="5234AEB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F9A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09-602-2021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F6E8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Katherine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Steffania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Espinoza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042B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D16D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$1.200.000</w:t>
            </w:r>
          </w:p>
        </w:tc>
      </w:tr>
      <w:tr w:rsidR="00E22777" w:rsidRPr="00E22777" w14:paraId="393B0C0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96912" w14:textId="4A206EF0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E11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09-603-2021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8B58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Guillermo Agustín Vallejos Cerón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EB6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0BA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64DC57B0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C315" w14:textId="594CC4B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B6F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09-604-2021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419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Octavio Andrés Meli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Collío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5CF0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96C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038006C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CDD77" w14:textId="71230D39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918F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09-605-2021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839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Natalia Andrea Gómez Reyes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F2C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880C0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$880.000</w:t>
            </w:r>
          </w:p>
        </w:tc>
      </w:tr>
      <w:tr w:rsidR="00E22777" w:rsidRPr="00E22777" w14:paraId="369F5AD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4055" w14:textId="68BF29C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DEBA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09-606-2021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1E6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Fernando Andrés Narváez Paredes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D62D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95C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51DED16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DC83F" w14:textId="08B1E09B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EB5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09-607-2021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080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Antonia Alejandra Vásquez Marín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07FB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50A0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4E55254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6C79" w14:textId="2B0247B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54FE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09-608-2021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F53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Elizabeth Katiuska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Yobanolo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Briones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708B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FDC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1DFF9D6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6C1C" w14:textId="1186142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2FC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09-609-2021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F68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César Bernardo Merino Illanes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BB38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CA2A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$4.000.000</w:t>
            </w:r>
          </w:p>
        </w:tc>
      </w:tr>
      <w:tr w:rsidR="00E22777" w:rsidRPr="00E22777" w14:paraId="62167AB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3549" w14:textId="5FC0838B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37C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09-611-2021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2D6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Carolina Antonia Recabarren Méndez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AD4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1CA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5297082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E492" w14:textId="77836819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69B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09-612-2021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5F8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Felipe Sebastián Díaz Vives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AEE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B292A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1FA8D0AC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761F" w14:textId="073D89E9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02E5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09-613-2021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D0D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Catalina Rayen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Paillamilla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Sánchez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BC8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DE9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$1.280.000</w:t>
            </w:r>
          </w:p>
        </w:tc>
      </w:tr>
      <w:tr w:rsidR="00E22777" w:rsidRPr="00E22777" w14:paraId="07D034D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2875" w14:textId="5EE068D0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DF6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09-614-2021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568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Yulitza Estefanía Leal Jerez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1FE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D1B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$1.600.000</w:t>
            </w:r>
          </w:p>
        </w:tc>
      </w:tr>
      <w:tr w:rsidR="00E22777" w:rsidRPr="00E22777" w14:paraId="3813AE5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71FE0" w14:textId="6221E41A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A81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09-615-2021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904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Jonathan Jeremías Lizama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Llancaqueo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060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EA0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$324.000</w:t>
            </w:r>
          </w:p>
        </w:tc>
      </w:tr>
      <w:tr w:rsidR="00E22777" w:rsidRPr="00E22777" w14:paraId="118C71E5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43398" w14:textId="4938B2E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2EF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09-617-2021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0D3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Francisco Felipe Quezada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Quezada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219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F8E8D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$1.600.000</w:t>
            </w:r>
          </w:p>
        </w:tc>
      </w:tr>
      <w:tr w:rsidR="00E22777" w:rsidRPr="00E22777" w14:paraId="3404D26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1A48" w14:textId="1F34329E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2FE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09-618-2021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3C8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Ricardo Andrés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Anríquez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Durán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334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47D0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7E52567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6D99" w14:textId="3086A40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E63C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09-619-2021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3B1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Elsie Alen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Gazmín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Chávez Ulloa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29AC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96D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7B06D7C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4BC8" w14:textId="38505998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F9D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09-620-2021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3AFA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Natalia Gabriela Pino Suazo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7572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6CB01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30B1D5BA" w14:textId="77777777" w:rsidTr="004C0C66">
        <w:trPr>
          <w:trHeight w:val="31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D525" w14:textId="7D89F20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BCF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09-621-2021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819D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Nicolle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Alejandra Zapata Bello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518F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81DD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$3.650.000</w:t>
            </w:r>
          </w:p>
        </w:tc>
      </w:tr>
      <w:tr w:rsidR="00E22777" w:rsidRPr="00E22777" w14:paraId="3D897FC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1444" w14:textId="3016361B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4A6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09-623-2021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E34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Marco Antonio Inostroza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Huaracán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E171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010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$2.500.000</w:t>
            </w:r>
          </w:p>
        </w:tc>
      </w:tr>
      <w:tr w:rsidR="00E22777" w:rsidRPr="00E22777" w14:paraId="5239394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B009" w14:textId="5F267B8E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32B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09-624-2021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9FF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Karla Jesús Araya Castro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D31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F55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$1.600.000</w:t>
            </w:r>
          </w:p>
        </w:tc>
      </w:tr>
      <w:tr w:rsidR="00E22777" w:rsidRPr="00E22777" w14:paraId="18C150B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86277" w14:textId="625ED6F1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6561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10-345-2021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32C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Genesis Rocío Cárdenas Ruiz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0EE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85F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60228A8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73F6" w14:textId="6B68CC0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8028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10-346-2021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459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Karla Sofía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Nahuelhual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Pérez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86A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3FE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$680.000</w:t>
            </w:r>
          </w:p>
        </w:tc>
      </w:tr>
      <w:tr w:rsidR="00E22777" w:rsidRPr="00E22777" w14:paraId="78DEE00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83A4" w14:textId="2E67A7F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EF7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10-347-2021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72C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Thomas Fernando Larenas Chamorro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D328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747EA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$360.000</w:t>
            </w:r>
          </w:p>
        </w:tc>
      </w:tr>
      <w:tr w:rsidR="00E22777" w:rsidRPr="00E22777" w14:paraId="19200E95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56ED9" w14:textId="59A2B75E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A298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10-348-2021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6A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Dana Ailyn Marticorena Martínez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9C2E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CE2A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020B224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1E20" w14:textId="526183CA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B41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10-349-2021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1FE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Anita María Barría Maldonado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4F8E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Los Lagos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E302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22806FB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3E1C" w14:textId="0209B2C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lastRenderedPageBreak/>
              <w:t>156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5C8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11-115-2021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7021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Susana Patricia Sanhueza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53F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Aysén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93A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$200.000</w:t>
            </w:r>
          </w:p>
        </w:tc>
      </w:tr>
      <w:tr w:rsidR="00E22777" w:rsidRPr="00E22777" w14:paraId="3E4FC68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F8AD" w14:textId="491C405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C5B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11-116-2021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A2A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Myriam Soledad Droguett Zamorano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977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Aysén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C18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$1.749.040</w:t>
            </w:r>
          </w:p>
        </w:tc>
      </w:tr>
      <w:tr w:rsidR="00E22777" w:rsidRPr="00E22777" w14:paraId="7577A9B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561A" w14:textId="5BDCADA8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6D40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11-117-2021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D27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Bryan Alexis Henríquez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Henríquez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667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Aysén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967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51DD9D6C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E013" w14:textId="3BFF006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DF7E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11-118-2021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AD2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Yeshenya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Abigail Reyes Márquez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F9CD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Aysén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BE9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$4.250.000</w:t>
            </w:r>
          </w:p>
        </w:tc>
      </w:tr>
      <w:tr w:rsidR="00E22777" w:rsidRPr="00E22777" w14:paraId="036A849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12E6" w14:textId="40BEC78E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D32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12-243-2021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519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Alexis David Romero Bengoa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E03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F64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$405.000</w:t>
            </w:r>
          </w:p>
        </w:tc>
      </w:tr>
      <w:tr w:rsidR="00E22777" w:rsidRPr="00E22777" w14:paraId="231BEA3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7DE0" w14:textId="71FA7A8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D3F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12-244-2021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2740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Graciela Ignacia Andrade Pacheco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A896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683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7866F64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DAFD" w14:textId="313ACAF5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D18E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12-245-2021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36E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Carlos Enrique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Carimoney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Mercado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8830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8425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226DB252" w14:textId="77777777" w:rsidTr="00E22777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02CB60" w14:textId="3788EB0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  <w:t>163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40E3BE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  <w:t>12-247-2021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6D968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  <w:t>Valentina Almendra Manzo Osorio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34ED8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89F44B" w14:textId="3EE595C0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  <w:t>$</w:t>
            </w:r>
            <w:r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  <w:t>5</w:t>
            </w:r>
            <w:r w:rsidRPr="00E22777">
              <w:rPr>
                <w:rFonts w:ascii="Arial" w:eastAsia="Arial" w:hAnsi="Arial" w:cs="Arial"/>
                <w:b/>
                <w:bCs/>
                <w:color w:val="000000"/>
                <w:lang w:eastAsia="es-CL"/>
              </w:rPr>
              <w:t>00.000</w:t>
            </w:r>
          </w:p>
        </w:tc>
      </w:tr>
      <w:tr w:rsidR="00E22777" w:rsidRPr="00E22777" w14:paraId="18C7A51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BBCB" w14:textId="1AAE2798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49F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12-248-2021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C6B4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Javier Patricio Vidal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Vidal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778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09C4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$500.000</w:t>
            </w:r>
          </w:p>
        </w:tc>
      </w:tr>
      <w:tr w:rsidR="00E22777" w:rsidRPr="00E22777" w14:paraId="00C56DA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0273" w14:textId="2631ABD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DE3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12-249-2021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38D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Daniel Fernando Jara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6DE9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D13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$3.105.000</w:t>
            </w:r>
          </w:p>
        </w:tc>
      </w:tr>
      <w:tr w:rsidR="00E22777" w:rsidRPr="00E22777" w14:paraId="4CAD0ACC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292F" w14:textId="5A9A24BB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4CC8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12-250-2021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8EA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Verenice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Viviana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Runín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Díaz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88DF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E26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$930.000</w:t>
            </w:r>
          </w:p>
        </w:tc>
      </w:tr>
      <w:tr w:rsidR="00E22777" w:rsidRPr="00E22777" w14:paraId="6BD6B30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40B7A" w14:textId="667FFAAA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193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12-251-2021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9414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Angela Isabel Araya Moraga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2A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B3E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0420F50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0FE1" w14:textId="56C038B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E04E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12-252-2021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DF2E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Katherine Noelia Post Asencio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10A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334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$405.000</w:t>
            </w:r>
          </w:p>
        </w:tc>
      </w:tr>
      <w:tr w:rsidR="00E22777" w:rsidRPr="00E22777" w14:paraId="76355BC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EDA4" w14:textId="274C2F4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0BB5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12-253-2021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ED5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Andrea del Carmen Videla Díaz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FC9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Magallanes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00CB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$4.000.000</w:t>
            </w:r>
          </w:p>
        </w:tc>
      </w:tr>
      <w:tr w:rsidR="00E22777" w:rsidRPr="00E22777" w14:paraId="22FE682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5560" w14:textId="30BE8120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48B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13-524-2021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BCF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Valentina Rocío Vásquez Andrade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49A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067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1EA290F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970A" w14:textId="176C634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171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047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13-525-2021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4A8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Christopher Mauricio Acuña Mellado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F0F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F7F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$4.000.000</w:t>
            </w:r>
          </w:p>
        </w:tc>
      </w:tr>
      <w:tr w:rsidR="00E22777" w:rsidRPr="00E22777" w14:paraId="5F258E45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FDDFF" w14:textId="342A16B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172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550E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13-526-2021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D69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Almendra Ignacia Chamorro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Oyarzún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781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CF2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1AAA622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CB40" w14:textId="4DB5C4CB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173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3C7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13-527-2021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CFEA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Ximena del Carmen Pérez Barrera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89E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D5A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$360.000</w:t>
            </w:r>
          </w:p>
        </w:tc>
      </w:tr>
      <w:tr w:rsidR="00E22777" w:rsidRPr="00E22777" w14:paraId="5B8E514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3184" w14:textId="514B6B93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174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94E4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13-528-2021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CAB8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Consuelo Fernanda Wilson Marín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DE4B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0590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354DCB5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2D9D" w14:textId="556AB959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FE6E8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13-530-2021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2A5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Daniela Edith Osorio Pizarro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760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26D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727458D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B328" w14:textId="7A55681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C44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13-531-2021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4800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Paulina Judith Utreras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F550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670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$90.000</w:t>
            </w:r>
          </w:p>
        </w:tc>
      </w:tr>
      <w:tr w:rsidR="00E22777" w:rsidRPr="00E22777" w14:paraId="6CACB8D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A790" w14:textId="3987359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177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248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13-532-2021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BAB4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Josefina Mallol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Onfray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5D6B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3A1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$4.000.000</w:t>
            </w:r>
          </w:p>
        </w:tc>
      </w:tr>
      <w:tr w:rsidR="00E22777" w:rsidRPr="00E22777" w14:paraId="5C02FD8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7342" w14:textId="13209A3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178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878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13-533-2021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92F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Sebastián Ignacio Soto Arriagada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060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630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64D6690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18E2" w14:textId="64C9AD3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179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904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13-534-2021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0A6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Cristóbal Raimundo Avendaño Soriano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EEB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74C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$2.500.000</w:t>
            </w:r>
          </w:p>
        </w:tc>
      </w:tr>
      <w:tr w:rsidR="00E22777" w:rsidRPr="00E22777" w14:paraId="2E3060B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5213" w14:textId="2807D4E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180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4C6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13-536-2021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4A1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Stephani Belén Mejías Flores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F8A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E86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275A739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AB674" w14:textId="4F7F704B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4A8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13-537-2021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9E8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Camila Ignacia Benítez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Prelle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4C7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8BBD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$1.080.000</w:t>
            </w:r>
          </w:p>
        </w:tc>
      </w:tr>
      <w:tr w:rsidR="00E22777" w:rsidRPr="00E22777" w14:paraId="1E0DD48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BFA6" w14:textId="6703C6E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221F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13-538-2021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DDD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Camila Paz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Esperguel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Idigora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38E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C24C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06CFE15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D659" w14:textId="16F3A8E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183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1DA9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13-539-2021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A16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Lorena Viviana González Maluenda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13F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7D8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$4.005.000</w:t>
            </w:r>
          </w:p>
        </w:tc>
      </w:tr>
      <w:tr w:rsidR="00E22777" w:rsidRPr="00E22777" w14:paraId="6B58004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8D28" w14:textId="1CA4475E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223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13-540-2021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FE1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María Francisca Vallejos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Margotta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64D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481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7C14A98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F9BE8" w14:textId="6552AE9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185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CD5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13-541-2021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C6C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Hans Luis Villalón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Curguán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3B9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3F3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6AF61D8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6E60" w14:textId="300202E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186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1EE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13-542-2021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8A4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Constanza Nicol Cabrera Sánchez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466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7BB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7938D7C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B702" w14:textId="5836E68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187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D39E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13-544-2021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330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Luz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Dankar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Salgado Sánchez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A38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5CC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0FAC164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711E" w14:textId="4D37D916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188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2499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13-545-2021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05F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Magaly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Damary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Fontecilla Leiva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706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140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$233.910</w:t>
            </w:r>
          </w:p>
        </w:tc>
      </w:tr>
      <w:tr w:rsidR="00E22777" w:rsidRPr="00E22777" w14:paraId="661191F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AC28" w14:textId="728FF25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189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4DA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13-546-2021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DDD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Marisol Pilar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Boock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Briones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B44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E74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$3.200.000</w:t>
            </w:r>
          </w:p>
        </w:tc>
      </w:tr>
      <w:tr w:rsidR="00E22777" w:rsidRPr="00E22777" w14:paraId="2172355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9923" w14:textId="1751BDAB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A1B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13-547-2021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5C6B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Scarlett Cristina Suazo Chacón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4CA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0F5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$89.910</w:t>
            </w:r>
          </w:p>
        </w:tc>
      </w:tr>
      <w:tr w:rsidR="00E22777" w:rsidRPr="00E22777" w14:paraId="50B7A05A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9E40" w14:textId="35E6018B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191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7CE3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13-549-2021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BE6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María Ignacia Fuentes Aguilera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D4D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7BF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459CCE30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6CA5" w14:textId="53D602B8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192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C88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13-550-2021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29D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Pablo Ignacio Mansilla Roa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398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26D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2C9DA24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D73D" w14:textId="543322C9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193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03C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13-552-2021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6B4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Macarena Alejandra Alfaro Sepúlveda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1ED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0F3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$270.000</w:t>
            </w:r>
          </w:p>
        </w:tc>
      </w:tr>
      <w:tr w:rsidR="00E22777" w:rsidRPr="00E22777" w14:paraId="7B79272C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237C" w14:textId="48CA5FF9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194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0D8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13-554-2021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9112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Thomas Andrés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Bonnassiolle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Morel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474A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7F2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$2.000.000</w:t>
            </w:r>
          </w:p>
        </w:tc>
      </w:tr>
      <w:tr w:rsidR="00E22777" w:rsidRPr="00E22777" w14:paraId="1E550E0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AB6F" w14:textId="16D09CF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195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A34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13-555-2021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DE0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Pamela Aquino Magne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EEE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533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6286263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88427" w14:textId="5C226A79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196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A2F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13-556-2021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191B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Jorge Javier Gallegos Azócar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68E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315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41D08C4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465D7" w14:textId="2F5B8D6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197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D7D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13-557-2021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C8B8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Tamara del Pilar Vidal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AE6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82E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$180.000</w:t>
            </w:r>
          </w:p>
        </w:tc>
      </w:tr>
      <w:tr w:rsidR="00E22777" w:rsidRPr="00E22777" w14:paraId="3A31072A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F1CF" w14:textId="664BB1E1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198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86D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13-559-2021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9F1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Oscar Patricio Urra Yáñez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B77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2BA4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$405.000</w:t>
            </w:r>
          </w:p>
        </w:tc>
      </w:tr>
      <w:tr w:rsidR="00E22777" w:rsidRPr="00E22777" w14:paraId="1A525D9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BA24" w14:textId="00F3F74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AF6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13-561-2021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B2D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Lissette Alejandra Pereira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Pereira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2F4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DD8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$3.059.100</w:t>
            </w:r>
          </w:p>
        </w:tc>
      </w:tr>
      <w:tr w:rsidR="00E22777" w:rsidRPr="00E22777" w14:paraId="241CA27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1F62" w14:textId="2A633AC3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DA2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13-562-2021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E50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Suzana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Alejandra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Canifrú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Ramos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F309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D6E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$900.000</w:t>
            </w:r>
          </w:p>
        </w:tc>
      </w:tr>
      <w:tr w:rsidR="00E22777" w:rsidRPr="00E22777" w14:paraId="30EF723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097E" w14:textId="3BD212F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2B8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13-563-2021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6E9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Víctor Eugenio Riveros Mondaca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F49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4AB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1FC300C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E3F1" w14:textId="052FA2E9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9773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13-566-2021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BFD3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Álvaro Marcelo Morales Flores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995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9C8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78E8D1B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A7AF" w14:textId="0F896D69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A79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13-567-2021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019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Mariela Pía Correa Fernández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277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35D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$405.000</w:t>
            </w:r>
          </w:p>
        </w:tc>
      </w:tr>
      <w:tr w:rsidR="00E22777" w:rsidRPr="00E22777" w14:paraId="298BAEA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5EAD" w14:textId="2637016E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9D19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13-568-2021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5C6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Catherine Marian Monsalve Medina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96A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F1B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3312CC34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38B4" w14:textId="273E99DA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360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13-569-2021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358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Nicole Isabel Torres Flores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D7D5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B2D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394584C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C885" w14:textId="27A0FF36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98A28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13-570-2021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F37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Valentina Alejandra Amigo Soto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6C1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368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3D89816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894F" w14:textId="666B8B3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lastRenderedPageBreak/>
              <w:t>207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779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13-571-2021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9D5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Nelly Constanza Núñez Rojas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E34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CCC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$900.000</w:t>
            </w:r>
          </w:p>
        </w:tc>
      </w:tr>
      <w:tr w:rsidR="00E22777" w:rsidRPr="00E22777" w14:paraId="5608A1C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0C1B" w14:textId="46C98E15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50C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13-573-2021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F4D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Luis Enrique Torreblanca Cueto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342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7CCD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3096052A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26ECA" w14:textId="3D5C9D30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F0A8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13-574-2021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3C7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Dalin Alfredo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Von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Marttens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Sepúlveda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70F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4AC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4D806F3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EC6F" w14:textId="250700F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B1F6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13-575-2021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DF9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Andrés Francisco Aravena González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27E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C182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23CC760A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8CC3" w14:textId="18BC1AD5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FF16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13-576-2021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D63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Nayadeth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Cecilia Cortés Astorga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4D8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1C4D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76202EA0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1CB8" w14:textId="035E2BD5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FBCCD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13-577-2021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C4F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Alfonso Ignacio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Kuschel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Baeza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E07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65AA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$360.000</w:t>
            </w:r>
          </w:p>
        </w:tc>
      </w:tr>
      <w:tr w:rsidR="00E22777" w:rsidRPr="00E22777" w14:paraId="15F5C63C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A370" w14:textId="4EC444A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EE8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13-578-2021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BD8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Angelina Andrea Monasterio Pacheco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D44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AC0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40D001E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A8CB" w14:textId="5A8B6076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21AE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13-579-2021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D0F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Carla Isidora Manríquez Yáñez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6D1B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858B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5AF3080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C9B4" w14:textId="300070E0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4B86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13-580-2021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2781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Benjamín Andrés Núñez Inda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16A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669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57C5BE3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648A" w14:textId="1BF70B55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5D41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13-581-2021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DEB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Tamara Alejandra López Espinoza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AA9D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2A2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55ECE32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057F" w14:textId="6F7A7A11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C31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13-582-2021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F6B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Thiare Constanza Riquelme Navarro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93A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661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3CDBE7EA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6F7B" w14:textId="48A9D53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C39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13-583-2021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105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Henry Ignacio Martínez Allende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A25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657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$4.600.000</w:t>
            </w:r>
          </w:p>
        </w:tc>
      </w:tr>
      <w:tr w:rsidR="00E22777" w:rsidRPr="00E22777" w14:paraId="469CE20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D9BE" w14:textId="366650C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A30C8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13-584-2021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E2B9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Rachel Andrea Reyes del Pino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3B6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4F30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3C91351A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4279" w14:textId="0E352D3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CF3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13-585-2021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076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Carolina Andrea Cornejo Díaz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4206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F00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4335DD80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0A41" w14:textId="29158CA6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27F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13-586-2021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026F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Francisca Andrea Sánchez Burgos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EC6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FB9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60B3F80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5025" w14:textId="3AC19013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24A5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13-587-2021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B06E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Reinaldo Matías Leal Gómez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C70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41D3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7CC3CE9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A744" w14:textId="2EC1059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E3C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13-588-2021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F75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José Tomás Chandía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Chandía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4ECA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68C5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64E3F0E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A160D" w14:textId="3E003FC8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F9C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13-591-2021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B69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Javiera Constanza Montecinos Ríos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5EE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7A0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$405.000</w:t>
            </w:r>
          </w:p>
        </w:tc>
      </w:tr>
      <w:tr w:rsidR="00E22777" w:rsidRPr="00E22777" w14:paraId="3361E63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BABF" w14:textId="2A9BB1E6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EF48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13-592-2021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88E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Pablo Andrés Núñez Campos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DA8B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D64B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71C704A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AC10C" w14:textId="3204A10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21B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13-593-2021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5537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Anguel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Elizabeth Lobos Reyes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C73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B1BD1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34DB444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71E0" w14:textId="76A1F5D5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9E4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14-222-2021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E60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Maximiliano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Emardo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Pino Muñoz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8B6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01D92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73B039FD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3FC3" w14:textId="3E60F559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06F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14-223-2021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E802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Daniela Constanza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Reimann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Sánchez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753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56D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$500.000</w:t>
            </w:r>
          </w:p>
        </w:tc>
      </w:tr>
      <w:tr w:rsidR="00E22777" w:rsidRPr="00E22777" w14:paraId="3A3BE7D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D8E7B" w14:textId="28B132A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FD86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14-224-2021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CD6F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Antonia Jesús Uribe Lagos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470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939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$600.000</w:t>
            </w:r>
          </w:p>
        </w:tc>
      </w:tr>
      <w:tr w:rsidR="00E22777" w:rsidRPr="00E22777" w14:paraId="65B9131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F0BC" w14:textId="30F1B412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16A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14-225-2021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64B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Patricio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Eduards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Lefno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Asenjo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2B6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DCCD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$500.000</w:t>
            </w:r>
          </w:p>
        </w:tc>
      </w:tr>
      <w:tr w:rsidR="00E22777" w:rsidRPr="00E22777" w14:paraId="114A50FE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A31C" w14:textId="4395EA3C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2F8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14-226-2021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3D63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Pablo David Pedrero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Ancali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D5C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2DA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2AE7160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DF83" w14:textId="6947D583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8A1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14-227-2021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7F8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Alexandra Yanira Castro Meza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6E0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ED6D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17E6F33C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43964" w14:textId="03D6FB01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BC66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14-228-2021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A4D5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Susan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Danae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Veas Reyes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52C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Los Ríos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660A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$600.000</w:t>
            </w:r>
          </w:p>
        </w:tc>
      </w:tr>
      <w:tr w:rsidR="00E22777" w:rsidRPr="00E22777" w14:paraId="172F9D8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E1559" w14:textId="696804DE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B4E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15-226-2021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AA76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Fabián Rodrigo Torres Rojas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53A5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sz w:val="20"/>
                <w:szCs w:val="20"/>
                <w:lang w:eastAsia="es-CL"/>
              </w:rPr>
              <w:t>Arica y Parinacota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9504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$2.700.000</w:t>
            </w:r>
          </w:p>
        </w:tc>
      </w:tr>
      <w:tr w:rsidR="00E22777" w:rsidRPr="00E22777" w14:paraId="09E4C69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6303" w14:textId="568F98A1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3B50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15-227-2021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420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Mathias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Andree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Alegre García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0751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sz w:val="20"/>
                <w:szCs w:val="20"/>
                <w:lang w:eastAsia="es-CL"/>
              </w:rPr>
              <w:t>Arica y Parinacota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B77E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$635.000</w:t>
            </w:r>
          </w:p>
        </w:tc>
      </w:tr>
      <w:tr w:rsidR="00E22777" w:rsidRPr="00E22777" w14:paraId="4EBC7FA3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921A" w14:textId="5DDF4C7A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B8B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15-228-2021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83C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Gabriela Aurora Ámbar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Statt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Ostojic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126F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sz w:val="20"/>
                <w:szCs w:val="20"/>
                <w:lang w:eastAsia="es-CL"/>
              </w:rPr>
              <w:t>Arica y Parinacota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D51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$400.000</w:t>
            </w:r>
          </w:p>
        </w:tc>
      </w:tr>
      <w:tr w:rsidR="00E22777" w:rsidRPr="00E22777" w14:paraId="2AAA343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7778" w14:textId="5A85C50D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8F59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15-229-2021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324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Claudio Andrés </w:t>
            </w: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Yucra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Castro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522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sz w:val="20"/>
                <w:szCs w:val="20"/>
                <w:lang w:eastAsia="es-CL"/>
              </w:rPr>
              <w:t>Arica y Parinacota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1D2D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$1.305.000</w:t>
            </w:r>
          </w:p>
        </w:tc>
      </w:tr>
      <w:tr w:rsidR="00E22777" w:rsidRPr="00E22777" w14:paraId="0090297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3643" w14:textId="58E570AB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941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16-108-2021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F17A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Solange Vanessa Fernández Aravena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94D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496F5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$1.000.000</w:t>
            </w:r>
          </w:p>
        </w:tc>
      </w:tr>
      <w:tr w:rsidR="00E22777" w:rsidRPr="00E22777" w14:paraId="428E6132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B83B" w14:textId="75202E01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83A7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16-109-2021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894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Aimee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Tiare Torres Hermosilla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C94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46407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$600.000</w:t>
            </w:r>
          </w:p>
        </w:tc>
      </w:tr>
      <w:tr w:rsidR="00E22777" w:rsidRPr="00E22777" w14:paraId="37597C07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9048" w14:textId="6E91CD0E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012F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16-110-2021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38A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Patricio Alejandro Soto Cruces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0FB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5C528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$3.000.000</w:t>
            </w:r>
          </w:p>
        </w:tc>
      </w:tr>
      <w:tr w:rsidR="00E22777" w:rsidRPr="00E22777" w14:paraId="694E097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7F2FA" w14:textId="6A74731E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6A3E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16-111-2021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851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Maitee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Marilyn Gatica Caro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C8E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2D70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$1.800.000</w:t>
            </w:r>
          </w:p>
        </w:tc>
      </w:tr>
      <w:tr w:rsidR="00E22777" w:rsidRPr="00E22777" w14:paraId="05C3ADA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DE3A8" w14:textId="1071286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A48A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16-112-2021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E30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Susana María Reyes Sandoval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536C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127A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$600.000</w:t>
            </w:r>
          </w:p>
        </w:tc>
      </w:tr>
      <w:tr w:rsidR="00E22777" w:rsidRPr="00E22777" w14:paraId="72BC2B5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9EFFB" w14:textId="6028D854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43E1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16-113-2021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E47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Nicolás Marcelo Campos Cortés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2E8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BAD1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$600.000</w:t>
            </w:r>
          </w:p>
        </w:tc>
      </w:tr>
      <w:tr w:rsidR="00E22777" w:rsidRPr="00E22777" w14:paraId="2511F139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764F" w14:textId="19FFFC9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761C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16-114-2021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FFF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Roberto Fabián Campos Hernández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80DE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B231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$2.658.000</w:t>
            </w:r>
          </w:p>
        </w:tc>
      </w:tr>
      <w:tr w:rsidR="00E22777" w:rsidRPr="00E22777" w14:paraId="58F92AA6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CF14" w14:textId="0C89D9D1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1505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16-115-2021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4A1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Ariel Daniel Muñoz Lagos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3610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D842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$270.000</w:t>
            </w:r>
          </w:p>
        </w:tc>
      </w:tr>
      <w:tr w:rsidR="00E22777" w:rsidRPr="00E22777" w14:paraId="36644E1B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617DD" w14:textId="1F75D9CE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7943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16-116-2021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E27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Leslie Leticia Vásquez Caro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2FB58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526F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$800.000</w:t>
            </w:r>
          </w:p>
        </w:tc>
      </w:tr>
      <w:tr w:rsidR="00E22777" w:rsidRPr="00E22777" w14:paraId="570992B8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3D39" w14:textId="07317421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A7E42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16-117-2021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9FE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Fabián Alan Tomás Urra Quezada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AA19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B75F9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$750.000</w:t>
            </w:r>
          </w:p>
        </w:tc>
      </w:tr>
      <w:tr w:rsidR="00E22777" w:rsidRPr="00E22777" w14:paraId="62D85001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E7EB4" w14:textId="0F40C39F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7B68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16-118-2021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E3194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Cathalina</w:t>
            </w:r>
            <w:proofErr w:type="spellEnd"/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 xml:space="preserve"> Ignacia Carrasco Jorquera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CAB7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A10E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$3.800.000</w:t>
            </w:r>
          </w:p>
        </w:tc>
      </w:tr>
      <w:tr w:rsidR="00E22777" w:rsidRPr="00E22777" w14:paraId="52620ADF" w14:textId="77777777" w:rsidTr="004C0C66">
        <w:trPr>
          <w:trHeight w:val="285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1FDE" w14:textId="40E54D56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>
              <w:rPr>
                <w:rFonts w:ascii="Arial" w:eastAsia="Arial" w:hAnsi="Arial" w:cs="Arial"/>
                <w:color w:val="000000"/>
                <w:lang w:eastAsia="es-CL"/>
              </w:rPr>
              <w:t>249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4889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16-119-2021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49526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Renato Benjamín Brito Inzunza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A36D" w14:textId="77777777" w:rsidR="00E22777" w:rsidRPr="00E22777" w:rsidRDefault="00E22777" w:rsidP="00E22777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Ñuble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7786" w14:textId="77777777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$734.000</w:t>
            </w:r>
          </w:p>
        </w:tc>
      </w:tr>
      <w:tr w:rsidR="00C41D0E" w:rsidRPr="00E22777" w14:paraId="0ABF2C67" w14:textId="77777777" w:rsidTr="00C41D0E">
        <w:trPr>
          <w:trHeight w:val="300"/>
          <w:jc w:val="center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7F9E3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A2A0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es-CL"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</w:tcPr>
          <w:p w14:paraId="523AD044" w14:textId="77777777" w:rsidR="00E22777" w:rsidRPr="00E22777" w:rsidRDefault="00E22777" w:rsidP="00E2277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color w:val="FFFFFF"/>
                <w:lang w:eastAsia="es-CL"/>
              </w:rPr>
              <w:t>Monto Total Comprometido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</w:tcPr>
          <w:p w14:paraId="3554A15D" w14:textId="4F35B485" w:rsidR="00E22777" w:rsidRPr="00E22777" w:rsidRDefault="00E22777" w:rsidP="00E2277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FFFFFF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color w:val="FFFFFF"/>
                <w:lang w:eastAsia="es-CL"/>
              </w:rPr>
              <w:t>$475.</w:t>
            </w:r>
            <w:r w:rsidR="004E7B72">
              <w:rPr>
                <w:rFonts w:ascii="Arial" w:eastAsia="Arial" w:hAnsi="Arial" w:cs="Arial"/>
                <w:b/>
                <w:color w:val="FFFFFF"/>
                <w:lang w:eastAsia="es-CL"/>
              </w:rPr>
              <w:t>7</w:t>
            </w:r>
            <w:r w:rsidRPr="00E22777">
              <w:rPr>
                <w:rFonts w:ascii="Arial" w:eastAsia="Arial" w:hAnsi="Arial" w:cs="Arial"/>
                <w:b/>
                <w:color w:val="FFFFFF"/>
                <w:lang w:eastAsia="es-CL"/>
              </w:rPr>
              <w:t>82.170</w:t>
            </w:r>
          </w:p>
        </w:tc>
      </w:tr>
    </w:tbl>
    <w:p w14:paraId="54468DD5" w14:textId="5C2D02E5" w:rsidR="00725467" w:rsidRDefault="00725467" w:rsidP="00446CC6">
      <w:pPr>
        <w:spacing w:after="0"/>
        <w:jc w:val="both"/>
        <w:rPr>
          <w:rFonts w:ascii="Arial" w:hAnsi="Arial" w:cs="Arial"/>
          <w:lang w:val="es-MX"/>
        </w:rPr>
      </w:pPr>
    </w:p>
    <w:p w14:paraId="45D504BA" w14:textId="77777777" w:rsidR="00446CC6" w:rsidRPr="00446CC6" w:rsidRDefault="00446CC6" w:rsidP="00446CC6">
      <w:pPr>
        <w:spacing w:after="0"/>
        <w:jc w:val="both"/>
        <w:rPr>
          <w:rFonts w:ascii="Arial" w:hAnsi="Arial" w:cs="Arial"/>
          <w:lang w:val="es-MX"/>
        </w:rPr>
      </w:pPr>
    </w:p>
    <w:p w14:paraId="7084B5D9" w14:textId="725F182F" w:rsidR="00D3350D" w:rsidRPr="00DD148D" w:rsidRDefault="00E71996" w:rsidP="008C7E72">
      <w:pPr>
        <w:pStyle w:val="Prrafodelista"/>
        <w:numPr>
          <w:ilvl w:val="0"/>
          <w:numId w:val="8"/>
        </w:numPr>
        <w:ind w:left="42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ELIMÍNESE </w:t>
      </w:r>
      <w:r>
        <w:rPr>
          <w:rFonts w:ascii="Arial" w:hAnsi="Arial" w:cs="Arial"/>
          <w:lang w:val="es-MX"/>
        </w:rPr>
        <w:t>d</w:t>
      </w:r>
      <w:r w:rsidR="00D3350D" w:rsidRPr="00DD148D">
        <w:rPr>
          <w:rFonts w:ascii="Arial" w:hAnsi="Arial" w:cs="Arial"/>
          <w:lang w:val="es-MX"/>
        </w:rPr>
        <w:t xml:space="preserve">el Resuelvo N°3 de la Resolución Exenta N°0665, de 2021, de SENADIS, </w:t>
      </w:r>
      <w:r>
        <w:rPr>
          <w:rFonts w:ascii="Arial" w:hAnsi="Arial" w:cs="Arial"/>
          <w:lang w:val="es-MX"/>
        </w:rPr>
        <w:t>el correlativo Nº12, correspondiente a doña Claudia María González Vásquez, reordenándose la numeración del listado que sigue a continuación</w:t>
      </w:r>
      <w:r w:rsidR="008C7E72">
        <w:rPr>
          <w:rFonts w:ascii="Arial" w:hAnsi="Arial" w:cs="Arial"/>
          <w:lang w:val="es-MX"/>
        </w:rPr>
        <w:t>.</w:t>
      </w:r>
      <w:r w:rsidR="00D3350D" w:rsidRPr="00DD148D">
        <w:rPr>
          <w:rFonts w:ascii="Arial" w:hAnsi="Arial" w:cs="Arial"/>
          <w:lang w:val="es-MX"/>
        </w:rPr>
        <w:t xml:space="preserve"> </w:t>
      </w:r>
    </w:p>
    <w:p w14:paraId="385DDF74" w14:textId="77777777" w:rsidR="00E22777" w:rsidRDefault="00E22777" w:rsidP="00993BEA">
      <w:pPr>
        <w:pStyle w:val="Prrafodelista"/>
        <w:spacing w:after="0"/>
        <w:ind w:left="720"/>
        <w:jc w:val="both"/>
        <w:rPr>
          <w:rFonts w:ascii="Arial" w:hAnsi="Arial" w:cs="Arial"/>
          <w:lang w:val="es-MX"/>
        </w:rPr>
      </w:pPr>
    </w:p>
    <w:p w14:paraId="093699A7" w14:textId="43DB9CC3" w:rsidR="005654B0" w:rsidRDefault="00535674" w:rsidP="00725467">
      <w:pPr>
        <w:pStyle w:val="Prrafodelista"/>
        <w:numPr>
          <w:ilvl w:val="0"/>
          <w:numId w:val="8"/>
        </w:numPr>
        <w:spacing w:after="0"/>
        <w:ind w:left="426"/>
        <w:jc w:val="both"/>
        <w:rPr>
          <w:rFonts w:ascii="Arial" w:hAnsi="Arial" w:cs="Arial"/>
          <w:lang w:val="es-MX"/>
        </w:rPr>
      </w:pPr>
      <w:r w:rsidRPr="003B153F">
        <w:rPr>
          <w:rFonts w:ascii="Arial" w:hAnsi="Arial" w:cs="Arial"/>
          <w:b/>
          <w:lang w:val="es-ES_tradnl"/>
        </w:rPr>
        <w:lastRenderedPageBreak/>
        <w:t xml:space="preserve">DECLÁRASE </w:t>
      </w:r>
      <w:r w:rsidRPr="003B153F">
        <w:rPr>
          <w:rFonts w:ascii="Arial" w:hAnsi="Arial" w:cs="Arial"/>
          <w:lang w:val="es-ES_tradnl"/>
        </w:rPr>
        <w:t xml:space="preserve">el desistimiento de los </w:t>
      </w:r>
      <w:r w:rsidR="003B153F" w:rsidRPr="003B153F">
        <w:rPr>
          <w:rFonts w:ascii="Arial" w:hAnsi="Arial" w:cs="Arial"/>
          <w:lang w:val="es-ES_tradnl"/>
        </w:rPr>
        <w:t xml:space="preserve">proyectos </w:t>
      </w:r>
      <w:r w:rsidR="004E7B72">
        <w:rPr>
          <w:rFonts w:ascii="Arial" w:hAnsi="Arial" w:cs="Arial"/>
          <w:lang w:val="es-ES_tradnl"/>
        </w:rPr>
        <w:t>detallados</w:t>
      </w:r>
      <w:r w:rsidRPr="003B153F">
        <w:rPr>
          <w:rFonts w:ascii="Arial" w:hAnsi="Arial" w:cs="Arial"/>
          <w:lang w:val="es-ES_tradnl"/>
        </w:rPr>
        <w:t xml:space="preserve"> en el siguiente cuadro, respecto </w:t>
      </w:r>
      <w:r w:rsidR="004E7B72">
        <w:rPr>
          <w:rFonts w:ascii="Arial" w:hAnsi="Arial" w:cs="Arial"/>
          <w:lang w:val="es-ES_tradnl"/>
        </w:rPr>
        <w:t>de</w:t>
      </w:r>
      <w:r w:rsidRPr="003B153F">
        <w:rPr>
          <w:rFonts w:ascii="Arial" w:hAnsi="Arial" w:cs="Arial"/>
          <w:lang w:val="es-ES_tradnl"/>
        </w:rPr>
        <w:t xml:space="preserve"> </w:t>
      </w:r>
      <w:r w:rsidR="003B153F" w:rsidRPr="003B153F">
        <w:rPr>
          <w:rFonts w:ascii="Arial" w:hAnsi="Arial" w:cs="Arial"/>
          <w:lang w:val="es-ES_tradnl"/>
        </w:rPr>
        <w:t>las</w:t>
      </w:r>
      <w:r w:rsidRPr="003B153F">
        <w:rPr>
          <w:rFonts w:ascii="Arial" w:hAnsi="Arial" w:cs="Arial"/>
          <w:lang w:val="es-ES_tradnl"/>
        </w:rPr>
        <w:t xml:space="preserve"> solicitud</w:t>
      </w:r>
      <w:r w:rsidR="003B153F" w:rsidRPr="003B153F">
        <w:rPr>
          <w:rFonts w:ascii="Arial" w:hAnsi="Arial" w:cs="Arial"/>
          <w:lang w:val="es-ES_tradnl"/>
        </w:rPr>
        <w:t>es</w:t>
      </w:r>
      <w:r w:rsidRPr="003B153F">
        <w:rPr>
          <w:rFonts w:ascii="Arial" w:hAnsi="Arial" w:cs="Arial"/>
          <w:lang w:val="es-ES_tradnl"/>
        </w:rPr>
        <w:t xml:space="preserve"> de continuidad de recursos </w:t>
      </w:r>
      <w:r w:rsidR="003B153F" w:rsidRPr="003B153F">
        <w:rPr>
          <w:rFonts w:ascii="Arial" w:eastAsia="Arial" w:hAnsi="Arial" w:cs="Arial"/>
          <w:color w:val="000000"/>
        </w:rPr>
        <w:t>del Programa de Apoyo a Estudiantes con Discapacidad, en Instituciones de Educación Superior, año 2021</w:t>
      </w:r>
      <w:r w:rsidR="004E7B72">
        <w:rPr>
          <w:rFonts w:ascii="Arial" w:eastAsia="Arial" w:hAnsi="Arial" w:cs="Arial"/>
          <w:color w:val="000000"/>
        </w:rPr>
        <w:t xml:space="preserve">, adjudicadas mediante la </w:t>
      </w:r>
      <w:r w:rsidR="004E7B72" w:rsidRPr="003B153F">
        <w:rPr>
          <w:rFonts w:ascii="Arial" w:eastAsia="Arial" w:hAnsi="Arial" w:cs="Arial"/>
          <w:color w:val="000000"/>
        </w:rPr>
        <w:t>N°0665, de 2021, de SENADIS</w:t>
      </w:r>
      <w:r w:rsidRPr="003B153F">
        <w:rPr>
          <w:rFonts w:ascii="Arial" w:hAnsi="Arial" w:cs="Arial"/>
          <w:lang w:val="es-MX"/>
        </w:rPr>
        <w:t>:</w:t>
      </w:r>
    </w:p>
    <w:p w14:paraId="0EE3DCA7" w14:textId="77777777" w:rsidR="004E7B72" w:rsidRPr="003B153F" w:rsidRDefault="004E7B72" w:rsidP="004E7B72">
      <w:pPr>
        <w:pStyle w:val="Prrafodelista"/>
        <w:spacing w:after="0"/>
        <w:ind w:left="720"/>
        <w:jc w:val="both"/>
        <w:rPr>
          <w:rFonts w:ascii="Arial" w:hAnsi="Arial" w:cs="Arial"/>
          <w:lang w:val="es-MX"/>
        </w:rPr>
      </w:pPr>
    </w:p>
    <w:tbl>
      <w:tblPr>
        <w:tblW w:w="9351" w:type="dxa"/>
        <w:jc w:val="center"/>
        <w:tblLayout w:type="fixed"/>
        <w:tblLook w:val="0400" w:firstRow="0" w:lastRow="0" w:firstColumn="0" w:lastColumn="0" w:noHBand="0" w:noVBand="1"/>
      </w:tblPr>
      <w:tblGrid>
        <w:gridCol w:w="540"/>
        <w:gridCol w:w="1490"/>
        <w:gridCol w:w="4202"/>
        <w:gridCol w:w="1560"/>
        <w:gridCol w:w="1559"/>
      </w:tblGrid>
      <w:tr w:rsidR="004E7B72" w:rsidRPr="004E7B72" w14:paraId="51561AEB" w14:textId="77777777" w:rsidTr="00522D50">
        <w:trPr>
          <w:trHeight w:val="283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2A35"/>
            <w:vAlign w:val="center"/>
          </w:tcPr>
          <w:p w14:paraId="091F58BB" w14:textId="77777777" w:rsidR="004E7B72" w:rsidRPr="00E22777" w:rsidRDefault="004E7B72" w:rsidP="004C0C6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color w:val="FFFFFF"/>
                <w:lang w:eastAsia="es-CL"/>
              </w:rPr>
              <w:t>N°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2A35"/>
            <w:vAlign w:val="center"/>
          </w:tcPr>
          <w:p w14:paraId="129BA353" w14:textId="77777777" w:rsidR="004E7B72" w:rsidRPr="00E22777" w:rsidRDefault="004E7B72" w:rsidP="004C0C6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color w:val="FFFFFF"/>
                <w:lang w:eastAsia="es-CL"/>
              </w:rPr>
              <w:t>Folio</w:t>
            </w:r>
          </w:p>
        </w:tc>
        <w:tc>
          <w:tcPr>
            <w:tcW w:w="4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2A35"/>
            <w:vAlign w:val="center"/>
          </w:tcPr>
          <w:p w14:paraId="77D57320" w14:textId="77777777" w:rsidR="004E7B72" w:rsidRPr="00E22777" w:rsidRDefault="004E7B72" w:rsidP="004C0C6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color w:val="FFFFFF"/>
                <w:lang w:eastAsia="es-CL"/>
              </w:rPr>
              <w:t>Nombre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2A35"/>
            <w:vAlign w:val="center"/>
          </w:tcPr>
          <w:p w14:paraId="52AE99DF" w14:textId="77777777" w:rsidR="004E7B72" w:rsidRPr="00E22777" w:rsidRDefault="004E7B72" w:rsidP="004C0C6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eastAsia="es-CL"/>
              </w:rPr>
            </w:pPr>
            <w:r w:rsidRPr="00E22777">
              <w:rPr>
                <w:rFonts w:ascii="Arial" w:eastAsia="Arial" w:hAnsi="Arial" w:cs="Arial"/>
                <w:b/>
                <w:color w:val="FFFFFF"/>
                <w:lang w:eastAsia="es-CL"/>
              </w:rPr>
              <w:t>Región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22A35"/>
            <w:vAlign w:val="center"/>
          </w:tcPr>
          <w:p w14:paraId="0F51D49C" w14:textId="32C0960D" w:rsidR="004E7B72" w:rsidRPr="00E22777" w:rsidRDefault="004E7B72" w:rsidP="004C0C6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eastAsia="es-CL"/>
              </w:rPr>
            </w:pPr>
            <w:r w:rsidRPr="004E7B72">
              <w:rPr>
                <w:rFonts w:ascii="Arial" w:eastAsia="Arial" w:hAnsi="Arial" w:cs="Arial"/>
                <w:b/>
                <w:color w:val="FFFFFF"/>
                <w:lang w:eastAsia="es-CL"/>
              </w:rPr>
              <w:t>Monto</w:t>
            </w:r>
          </w:p>
        </w:tc>
      </w:tr>
      <w:tr w:rsidR="004E7B72" w:rsidRPr="00E22777" w14:paraId="237713F8" w14:textId="77777777" w:rsidTr="00522D50">
        <w:trPr>
          <w:trHeight w:val="28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96B0" w14:textId="77777777" w:rsidR="004E7B72" w:rsidRPr="00E22777" w:rsidRDefault="004E7B72" w:rsidP="004E7B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DEA9" w14:textId="6DAC3DA0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01-200-2021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2FBFE" w14:textId="3775029E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María Mercedes Rojas Galleguillos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A3031" w14:textId="04C91E76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eastAsia="Arial" w:hAnsi="Arial" w:cs="Arial"/>
                <w:color w:val="000000"/>
                <w:lang w:eastAsia="es-CL"/>
              </w:rPr>
              <w:t>Tarapacá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9760" w14:textId="73BE7925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$500.000</w:t>
            </w:r>
          </w:p>
        </w:tc>
      </w:tr>
      <w:tr w:rsidR="004E7B72" w:rsidRPr="00E22777" w14:paraId="01BE8166" w14:textId="77777777" w:rsidTr="00522D50">
        <w:trPr>
          <w:trHeight w:val="28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DF9F" w14:textId="77777777" w:rsidR="004E7B72" w:rsidRPr="00E22777" w:rsidRDefault="004E7B72" w:rsidP="004E7B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9806" w14:textId="03C519E4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06-379-2021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5000A" w14:textId="1EF2430A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Esteban Alejandro Aránguiz Olguín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F3BA7" w14:textId="7DEAB7EB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eastAsia="Arial" w:hAnsi="Arial" w:cs="Arial"/>
                <w:color w:val="000000"/>
                <w:lang w:eastAsia="es-CL"/>
              </w:rPr>
              <w:t>O’Higgins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03C1A" w14:textId="6D3A733B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$500.000</w:t>
            </w:r>
          </w:p>
        </w:tc>
      </w:tr>
      <w:tr w:rsidR="004E7B72" w:rsidRPr="00E22777" w14:paraId="35941A81" w14:textId="77777777" w:rsidTr="00522D50">
        <w:trPr>
          <w:trHeight w:val="28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D244" w14:textId="77777777" w:rsidR="004E7B72" w:rsidRPr="00E22777" w:rsidRDefault="004E7B72" w:rsidP="004E7B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34A0" w14:textId="3B7EEF8F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07-481-2021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B841" w14:textId="4F028FBA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Constanza Alejandra Marilao Catrileo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73E0" w14:textId="3C5BB1BE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1F2E" w14:textId="766382C2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$3.000.000</w:t>
            </w:r>
          </w:p>
        </w:tc>
      </w:tr>
      <w:tr w:rsidR="004E7B72" w:rsidRPr="00E22777" w14:paraId="6CC8B272" w14:textId="77777777" w:rsidTr="00522D50">
        <w:trPr>
          <w:trHeight w:val="28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84D5" w14:textId="77777777" w:rsidR="004E7B72" w:rsidRPr="00E22777" w:rsidRDefault="004E7B72" w:rsidP="004E7B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99B2D" w14:textId="0FB90F7A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07-495-2021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BEE0" w14:textId="3050BC25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Eduardo Rodrigo Galdames Bravo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173B0" w14:textId="4C30E582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eastAsia="Arial" w:hAnsi="Arial" w:cs="Arial"/>
                <w:color w:val="000000"/>
                <w:lang w:eastAsia="es-CL"/>
              </w:rPr>
              <w:t>Maule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FF863" w14:textId="629C5512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$180.000</w:t>
            </w:r>
          </w:p>
        </w:tc>
      </w:tr>
      <w:tr w:rsidR="004E7B72" w:rsidRPr="00E22777" w14:paraId="6455B6A8" w14:textId="77777777" w:rsidTr="00522D50">
        <w:trPr>
          <w:trHeight w:val="28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C05D" w14:textId="77777777" w:rsidR="004E7B72" w:rsidRPr="00E22777" w:rsidRDefault="004E7B72" w:rsidP="004E7B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A0DA" w14:textId="49937C95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08-457-2021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9A8B4" w14:textId="244EAEA9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Oscar José Guajardo Henríquez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9F59A" w14:textId="79F36316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00AA9" w14:textId="2278727A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$3.000.000</w:t>
            </w:r>
          </w:p>
        </w:tc>
      </w:tr>
      <w:tr w:rsidR="004E7B72" w:rsidRPr="00E22777" w14:paraId="782AD271" w14:textId="77777777" w:rsidTr="00522D50">
        <w:trPr>
          <w:trHeight w:val="28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2CE3" w14:textId="77777777" w:rsidR="004E7B72" w:rsidRPr="00E22777" w:rsidRDefault="004E7B72" w:rsidP="004E7B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E2D8" w14:textId="3A1F41FC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08-465-2021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6544" w14:textId="798F4D5A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proofErr w:type="spellStart"/>
            <w:r w:rsidRPr="004E7B72">
              <w:rPr>
                <w:rFonts w:ascii="Arial" w:hAnsi="Arial" w:cs="Arial"/>
              </w:rPr>
              <w:t>Cristhopher</w:t>
            </w:r>
            <w:proofErr w:type="spellEnd"/>
            <w:r w:rsidRPr="004E7B72">
              <w:rPr>
                <w:rFonts w:ascii="Arial" w:hAnsi="Arial" w:cs="Arial"/>
              </w:rPr>
              <w:t xml:space="preserve"> </w:t>
            </w:r>
            <w:proofErr w:type="spellStart"/>
            <w:r w:rsidRPr="004E7B72">
              <w:rPr>
                <w:rFonts w:ascii="Arial" w:hAnsi="Arial" w:cs="Arial"/>
              </w:rPr>
              <w:t>Zenen</w:t>
            </w:r>
            <w:proofErr w:type="spellEnd"/>
            <w:r w:rsidRPr="004E7B72">
              <w:rPr>
                <w:rFonts w:ascii="Arial" w:hAnsi="Arial" w:cs="Arial"/>
              </w:rPr>
              <w:t xml:space="preserve"> Sáez Ramírez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FB1A7" w14:textId="25BD2644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eastAsia="Arial" w:hAnsi="Arial" w:cs="Arial"/>
                <w:color w:val="000000"/>
                <w:lang w:eastAsia="es-CL"/>
              </w:rPr>
              <w:t>Biobío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263E" w14:textId="01CC6B1F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$1.300.000</w:t>
            </w:r>
          </w:p>
        </w:tc>
      </w:tr>
      <w:tr w:rsidR="004E7B72" w:rsidRPr="00E22777" w14:paraId="02B98188" w14:textId="77777777" w:rsidTr="00522D50">
        <w:trPr>
          <w:trHeight w:val="28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228D" w14:textId="77777777" w:rsidR="004E7B72" w:rsidRPr="00E22777" w:rsidRDefault="004E7B72" w:rsidP="004E7B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4B7A" w14:textId="5C3342ED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09-605-2021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2909" w14:textId="09976C3C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Natalia Andrea Gómez Reyes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346F" w14:textId="1DA9CBEA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54AF6" w14:textId="1A362B9A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$880.000</w:t>
            </w:r>
          </w:p>
        </w:tc>
      </w:tr>
      <w:tr w:rsidR="004E7B72" w:rsidRPr="00E22777" w14:paraId="17DE0BDD" w14:textId="77777777" w:rsidTr="00522D50">
        <w:trPr>
          <w:trHeight w:val="28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00CB" w14:textId="77777777" w:rsidR="004E7B72" w:rsidRPr="00E22777" w:rsidRDefault="004E7B72" w:rsidP="004E7B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430A" w14:textId="359B6AE5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09-624-2021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B891" w14:textId="111FFB10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Karla Jesús Araya Castro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55AA" w14:textId="51735B08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eastAsia="Arial" w:hAnsi="Arial" w:cs="Arial"/>
                <w:color w:val="000000"/>
                <w:lang w:eastAsia="es-CL"/>
              </w:rPr>
              <w:t>La Araucanía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1D12" w14:textId="2B337449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$1.600.000</w:t>
            </w:r>
          </w:p>
        </w:tc>
      </w:tr>
      <w:tr w:rsidR="004E7B72" w:rsidRPr="00E22777" w14:paraId="49FB9B1A" w14:textId="77777777" w:rsidTr="00522D50">
        <w:trPr>
          <w:trHeight w:val="28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EC56" w14:textId="77777777" w:rsidR="004E7B72" w:rsidRPr="00E22777" w:rsidRDefault="004E7B72" w:rsidP="004E7B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6AEC" w14:textId="2660A324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11-115-2021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A4BE" w14:textId="12EF504F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Susana Patricia Sanhueza Muñoz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F207" w14:textId="6825E3CF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eastAsia="Arial" w:hAnsi="Arial" w:cs="Arial"/>
                <w:color w:val="000000"/>
                <w:lang w:eastAsia="es-CL"/>
              </w:rPr>
              <w:t>Aysén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CAB0" w14:textId="7000EDFB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$200.000</w:t>
            </w:r>
          </w:p>
        </w:tc>
      </w:tr>
      <w:tr w:rsidR="004E7B72" w:rsidRPr="00E22777" w14:paraId="02A4ED09" w14:textId="77777777" w:rsidTr="00522D50">
        <w:trPr>
          <w:trHeight w:val="28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A1421" w14:textId="77777777" w:rsidR="004E7B72" w:rsidRPr="00E22777" w:rsidRDefault="004E7B72" w:rsidP="004E7B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30E1A" w14:textId="645F6EA6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13-541-2021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0ECA9" w14:textId="01E8A2B9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 xml:space="preserve">Hans Luis Villalón </w:t>
            </w:r>
            <w:proofErr w:type="spellStart"/>
            <w:r w:rsidRPr="004E7B72">
              <w:rPr>
                <w:rFonts w:ascii="Arial" w:hAnsi="Arial" w:cs="Arial"/>
              </w:rPr>
              <w:t>Curguán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3FAD8" w14:textId="514981BB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5AF639" w14:textId="6EB6B1BD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$3.000.000</w:t>
            </w:r>
          </w:p>
        </w:tc>
      </w:tr>
      <w:tr w:rsidR="004E7B72" w:rsidRPr="00E22777" w14:paraId="4C5D56C5" w14:textId="77777777" w:rsidTr="00522D50">
        <w:trPr>
          <w:trHeight w:val="28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1D5B" w14:textId="77777777" w:rsidR="004E7B72" w:rsidRPr="00E22777" w:rsidRDefault="004E7B72" w:rsidP="004E7B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F08C" w14:textId="3C24B697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13-552-2021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F614" w14:textId="54B73347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Macarena Alejandra Alfaro Sepúlveda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35F3" w14:textId="4C0B4E49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4A7D" w14:textId="71CD8DBA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$270.000</w:t>
            </w:r>
          </w:p>
        </w:tc>
      </w:tr>
      <w:tr w:rsidR="004E7B72" w:rsidRPr="00E22777" w14:paraId="69C61B21" w14:textId="77777777" w:rsidTr="00522D50">
        <w:trPr>
          <w:trHeight w:val="28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A2FD" w14:textId="32A385C3" w:rsidR="004E7B72" w:rsidRPr="00E22777" w:rsidRDefault="004E7B72" w:rsidP="004E7B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  <w:r w:rsidRPr="00E22777">
              <w:rPr>
                <w:rFonts w:ascii="Arial" w:eastAsia="Arial" w:hAnsi="Arial" w:cs="Arial"/>
                <w:color w:val="000000"/>
                <w:lang w:eastAsia="es-CL"/>
              </w:rPr>
              <w:t>1</w:t>
            </w:r>
            <w:r w:rsidRPr="004E7B72">
              <w:rPr>
                <w:rFonts w:ascii="Arial" w:eastAsia="Arial" w:hAnsi="Arial" w:cs="Arial"/>
                <w:color w:val="000000"/>
                <w:lang w:eastAsia="es-CL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96C8" w14:textId="677D81FD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13-575-2021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C74" w14:textId="1336FABF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Andrés Francisco Aravena González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B0CB" w14:textId="68C71903" w:rsidR="004E7B72" w:rsidRPr="00E22777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eastAsia="Arial" w:hAnsi="Arial" w:cs="Arial"/>
                <w:color w:val="000000"/>
                <w:lang w:eastAsia="es-CL"/>
              </w:rPr>
              <w:t>Metropolitana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2D7F" w14:textId="75C31253" w:rsidR="004E7B72" w:rsidRPr="00E22777" w:rsidRDefault="004E7B72" w:rsidP="004E7B7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lang w:eastAsia="es-CL"/>
              </w:rPr>
            </w:pPr>
            <w:r w:rsidRPr="004E7B72">
              <w:rPr>
                <w:rFonts w:ascii="Arial" w:hAnsi="Arial" w:cs="Arial"/>
              </w:rPr>
              <w:t>$2.700.000</w:t>
            </w:r>
          </w:p>
        </w:tc>
      </w:tr>
      <w:tr w:rsidR="004E7B72" w:rsidRPr="00E22777" w14:paraId="4A7910B0" w14:textId="77777777" w:rsidTr="00522D50">
        <w:trPr>
          <w:trHeight w:val="283"/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6A2231" w14:textId="77777777" w:rsidR="004E7B72" w:rsidRPr="00E22777" w:rsidRDefault="004E7B72" w:rsidP="004E7B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es-CL"/>
              </w:rPr>
            </w:pP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5BFB" w14:textId="77777777" w:rsidR="004E7B72" w:rsidRPr="004E7B72" w:rsidRDefault="004E7B72" w:rsidP="004E7B7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A0BB681" w14:textId="7E2E14DE" w:rsidR="004E7B72" w:rsidRPr="004E7B72" w:rsidRDefault="004E7B72" w:rsidP="00C41D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1D0E">
              <w:rPr>
                <w:rFonts w:ascii="Arial" w:eastAsia="Arial" w:hAnsi="Arial" w:cs="Arial"/>
                <w:b/>
                <w:color w:val="FFFFFF"/>
                <w:lang w:eastAsia="es-CL"/>
              </w:rPr>
              <w:t xml:space="preserve">Monto </w:t>
            </w:r>
            <w:r w:rsidR="00C41D0E" w:rsidRPr="00C41D0E">
              <w:rPr>
                <w:rFonts w:ascii="Arial" w:eastAsia="Arial" w:hAnsi="Arial" w:cs="Arial"/>
                <w:b/>
                <w:color w:val="FFFFFF"/>
                <w:lang w:eastAsia="es-CL"/>
              </w:rPr>
              <w:t>T</w:t>
            </w:r>
            <w:r w:rsidRPr="00C41D0E">
              <w:rPr>
                <w:rFonts w:ascii="Arial" w:eastAsia="Arial" w:hAnsi="Arial" w:cs="Arial"/>
                <w:b/>
                <w:color w:val="FFFFFF"/>
                <w:lang w:eastAsia="es-CL"/>
              </w:rPr>
              <w:t xml:space="preserve">otal </w:t>
            </w:r>
            <w:r w:rsidR="00C41D0E" w:rsidRPr="00C41D0E">
              <w:rPr>
                <w:rFonts w:ascii="Arial" w:eastAsia="Arial" w:hAnsi="Arial" w:cs="Arial"/>
                <w:b/>
                <w:color w:val="FFFFFF"/>
                <w:lang w:eastAsia="es-CL"/>
              </w:rPr>
              <w:t>C</w:t>
            </w:r>
            <w:r w:rsidRPr="00C41D0E">
              <w:rPr>
                <w:rFonts w:ascii="Arial" w:eastAsia="Arial" w:hAnsi="Arial" w:cs="Arial"/>
                <w:b/>
                <w:color w:val="FFFFFF"/>
                <w:lang w:eastAsia="es-CL"/>
              </w:rPr>
              <w:t>omprometido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14:paraId="4E653254" w14:textId="77777777" w:rsidR="004E7B72" w:rsidRPr="004E7B72" w:rsidRDefault="004E7B72" w:rsidP="004E7B72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14:paraId="1B489496" w14:textId="488BB0E8" w:rsidR="004E7B72" w:rsidRPr="00C41D0E" w:rsidRDefault="00C41D0E" w:rsidP="00C41D0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C41D0E">
              <w:rPr>
                <w:rFonts w:ascii="Arial" w:hAnsi="Arial" w:cs="Arial"/>
                <w:b/>
                <w:bCs/>
                <w:color w:val="FFFFFF" w:themeColor="background1"/>
              </w:rPr>
              <w:t>$17.130.000</w:t>
            </w:r>
          </w:p>
        </w:tc>
      </w:tr>
    </w:tbl>
    <w:p w14:paraId="24664755" w14:textId="02CB5608" w:rsidR="004E7B72" w:rsidRDefault="004E7B72" w:rsidP="00522D50">
      <w:pPr>
        <w:spacing w:after="0" w:line="276" w:lineRule="auto"/>
        <w:jc w:val="both"/>
        <w:rPr>
          <w:rFonts w:ascii="Arial" w:hAnsi="Arial" w:cs="Arial"/>
          <w:b/>
          <w:highlight w:val="cyan"/>
          <w:lang w:val="es-MX"/>
        </w:rPr>
      </w:pPr>
    </w:p>
    <w:p w14:paraId="28C681CE" w14:textId="1857EEA5" w:rsidR="00D2146B" w:rsidRDefault="00D2146B" w:rsidP="00725467">
      <w:pPr>
        <w:pStyle w:val="Prrafodelista"/>
        <w:numPr>
          <w:ilvl w:val="0"/>
          <w:numId w:val="8"/>
        </w:numPr>
        <w:spacing w:after="0"/>
        <w:ind w:left="426"/>
        <w:jc w:val="both"/>
        <w:rPr>
          <w:rFonts w:ascii="Arial" w:hAnsi="Arial" w:cs="Arial"/>
          <w:lang w:val="es-MX"/>
        </w:rPr>
      </w:pPr>
      <w:r w:rsidRPr="00543949">
        <w:rPr>
          <w:rFonts w:ascii="Arial" w:hAnsi="Arial" w:cs="Arial"/>
          <w:b/>
          <w:lang w:val="es-MX"/>
        </w:rPr>
        <w:t xml:space="preserve">NOTIFÍQUESE </w:t>
      </w:r>
      <w:r w:rsidRPr="00543949">
        <w:rPr>
          <w:rFonts w:ascii="Arial" w:hAnsi="Arial" w:cs="Arial"/>
          <w:lang w:val="es-MX"/>
        </w:rPr>
        <w:t xml:space="preserve">via correo electrónico por la Dirección Regional respectiva a los </w:t>
      </w:r>
      <w:r w:rsidR="00543949">
        <w:rPr>
          <w:rFonts w:ascii="Arial" w:hAnsi="Arial" w:cs="Arial"/>
          <w:lang w:val="es-MX"/>
        </w:rPr>
        <w:t>postulantes</w:t>
      </w:r>
      <w:r w:rsidRPr="00543949">
        <w:rPr>
          <w:rFonts w:ascii="Arial" w:hAnsi="Arial" w:cs="Arial"/>
          <w:lang w:val="es-MX"/>
        </w:rPr>
        <w:t xml:space="preserve"> </w:t>
      </w:r>
      <w:r w:rsidR="00543949">
        <w:rPr>
          <w:rFonts w:ascii="Arial" w:hAnsi="Arial" w:cs="Arial"/>
          <w:lang w:val="es-MX"/>
        </w:rPr>
        <w:t xml:space="preserve">individualizados </w:t>
      </w:r>
      <w:r w:rsidRPr="00543949">
        <w:rPr>
          <w:rFonts w:ascii="Arial" w:hAnsi="Arial" w:cs="Arial"/>
          <w:lang w:val="es-MX"/>
        </w:rPr>
        <w:t xml:space="preserve">en </w:t>
      </w:r>
      <w:r w:rsidR="00543949">
        <w:rPr>
          <w:rFonts w:ascii="Arial" w:hAnsi="Arial" w:cs="Arial"/>
          <w:lang w:val="es-MX"/>
        </w:rPr>
        <w:t>la</w:t>
      </w:r>
      <w:r w:rsidRPr="00543949">
        <w:rPr>
          <w:rFonts w:ascii="Arial" w:hAnsi="Arial" w:cs="Arial"/>
          <w:lang w:val="es-MX"/>
        </w:rPr>
        <w:t xml:space="preserve"> nómina</w:t>
      </w:r>
      <w:r w:rsidR="00543949">
        <w:rPr>
          <w:rFonts w:ascii="Arial" w:hAnsi="Arial" w:cs="Arial"/>
          <w:lang w:val="es-MX"/>
        </w:rPr>
        <w:t xml:space="preserve"> del resuelvo precedente</w:t>
      </w:r>
      <w:r w:rsidRPr="00543949">
        <w:rPr>
          <w:rFonts w:ascii="Arial" w:hAnsi="Arial" w:cs="Arial"/>
          <w:lang w:val="es-MX"/>
        </w:rPr>
        <w:t>.</w:t>
      </w:r>
    </w:p>
    <w:p w14:paraId="006AEC43" w14:textId="33D487BF" w:rsidR="00522D50" w:rsidRPr="00522D50" w:rsidRDefault="00522D50" w:rsidP="00725467">
      <w:pPr>
        <w:pStyle w:val="Prrafodelista"/>
        <w:spacing w:after="0"/>
        <w:ind w:left="426"/>
        <w:jc w:val="both"/>
        <w:rPr>
          <w:rFonts w:ascii="Arial" w:hAnsi="Arial" w:cs="Arial"/>
          <w:lang w:val="es-MX"/>
        </w:rPr>
      </w:pPr>
    </w:p>
    <w:p w14:paraId="544D481E" w14:textId="3425675D" w:rsidR="00522D50" w:rsidRPr="00F84E81" w:rsidRDefault="00522D50" w:rsidP="00725467">
      <w:pPr>
        <w:pStyle w:val="Prrafodelista"/>
        <w:numPr>
          <w:ilvl w:val="0"/>
          <w:numId w:val="8"/>
        </w:numPr>
        <w:spacing w:after="0"/>
        <w:ind w:left="426"/>
        <w:jc w:val="both"/>
        <w:rPr>
          <w:rFonts w:ascii="Arial" w:hAnsi="Arial" w:cs="Arial"/>
          <w:lang w:val="es-MX"/>
        </w:rPr>
      </w:pPr>
      <w:r w:rsidRPr="00F84E81">
        <w:rPr>
          <w:rFonts w:ascii="Arial" w:hAnsi="Arial" w:cs="Arial"/>
          <w:b/>
          <w:bCs/>
          <w:lang w:val="es-MX"/>
        </w:rPr>
        <w:t>TR</w:t>
      </w:r>
      <w:r w:rsidR="00D3350D" w:rsidRPr="00F84E81">
        <w:rPr>
          <w:rFonts w:ascii="Arial" w:hAnsi="Arial" w:cs="Arial"/>
          <w:b/>
          <w:bCs/>
          <w:lang w:val="es-MX"/>
        </w:rPr>
        <w:t>ANSFIÉRASE</w:t>
      </w:r>
      <w:r w:rsidRPr="00F84E81">
        <w:rPr>
          <w:rFonts w:ascii="Arial" w:hAnsi="Arial" w:cs="Arial"/>
          <w:b/>
          <w:bCs/>
          <w:lang w:val="es-MX"/>
        </w:rPr>
        <w:t xml:space="preserve"> </w:t>
      </w:r>
      <w:r w:rsidRPr="00F84E81">
        <w:rPr>
          <w:rFonts w:ascii="Arial" w:hAnsi="Arial" w:cs="Arial"/>
          <w:lang w:val="es-MX"/>
        </w:rPr>
        <w:t xml:space="preserve">a la modalidad Plan de Apoyos Adicionales, año 2021, del </w:t>
      </w:r>
      <w:r w:rsidRPr="00F84E81">
        <w:rPr>
          <w:rFonts w:ascii="Arial" w:eastAsia="Arial" w:hAnsi="Arial" w:cs="Arial"/>
          <w:color w:val="000000"/>
        </w:rPr>
        <w:t xml:space="preserve">Programa de Apoyo a Estudiantes con Discapacidad en Instituciones de Educación Superior de SENADIS, el presupuesto dispuesto para el Plan de Continuidad de Recursos, año 2021, no adjudicado por el presente Llamado, </w:t>
      </w:r>
      <w:r w:rsidR="007B196E" w:rsidRPr="00F84E81">
        <w:rPr>
          <w:rFonts w:ascii="Arial" w:eastAsia="Arial" w:hAnsi="Arial" w:cs="Arial"/>
          <w:color w:val="000000"/>
        </w:rPr>
        <w:t xml:space="preserve">saldo que asciende </w:t>
      </w:r>
      <w:r w:rsidRPr="00F84E81">
        <w:rPr>
          <w:rFonts w:ascii="Arial" w:eastAsia="Arial" w:hAnsi="Arial" w:cs="Arial"/>
          <w:color w:val="000000"/>
        </w:rPr>
        <w:t xml:space="preserve">a </w:t>
      </w:r>
      <w:r w:rsidR="00D3350D" w:rsidRPr="00F84E81">
        <w:rPr>
          <w:rFonts w:ascii="Arial" w:eastAsia="Arial" w:hAnsi="Arial" w:cs="Arial"/>
          <w:color w:val="000000"/>
        </w:rPr>
        <w:t xml:space="preserve">la suma de </w:t>
      </w:r>
      <w:r w:rsidR="007B196E" w:rsidRPr="00F84E81">
        <w:rPr>
          <w:rFonts w:ascii="Arial" w:eastAsia="Arial" w:hAnsi="Arial" w:cs="Arial"/>
          <w:color w:val="000000"/>
        </w:rPr>
        <w:t>$191.347.830</w:t>
      </w:r>
      <w:r w:rsidR="00F84E81">
        <w:rPr>
          <w:rFonts w:ascii="Arial" w:eastAsia="Arial" w:hAnsi="Arial" w:cs="Arial"/>
          <w:color w:val="000000"/>
        </w:rPr>
        <w:t>.-</w:t>
      </w:r>
      <w:r w:rsidR="007B196E" w:rsidRPr="00F84E81">
        <w:rPr>
          <w:rFonts w:ascii="Arial" w:eastAsia="Arial" w:hAnsi="Arial" w:cs="Arial"/>
          <w:color w:val="000000"/>
        </w:rPr>
        <w:t xml:space="preserve"> (ciento noventa y un mill</w:t>
      </w:r>
      <w:r w:rsidR="00446CC6">
        <w:rPr>
          <w:rFonts w:ascii="Arial" w:eastAsia="Arial" w:hAnsi="Arial" w:cs="Arial"/>
          <w:color w:val="000000"/>
        </w:rPr>
        <w:t>ones</w:t>
      </w:r>
      <w:r w:rsidR="007B196E" w:rsidRPr="00F84E81">
        <w:rPr>
          <w:rFonts w:ascii="Arial" w:eastAsia="Arial" w:hAnsi="Arial" w:cs="Arial"/>
          <w:color w:val="000000"/>
        </w:rPr>
        <w:t xml:space="preserve"> trescientos cuarenta y siete mil ochocientos treinta pesos).</w:t>
      </w:r>
    </w:p>
    <w:p w14:paraId="272D851A" w14:textId="77777777" w:rsidR="00522D50" w:rsidRPr="000C7777" w:rsidRDefault="00522D50" w:rsidP="00725467">
      <w:pPr>
        <w:spacing w:after="0" w:line="276" w:lineRule="auto"/>
        <w:ind w:left="426"/>
        <w:jc w:val="both"/>
        <w:rPr>
          <w:rFonts w:ascii="Arial" w:hAnsi="Arial" w:cs="Arial"/>
          <w:highlight w:val="cyan"/>
          <w:lang w:val="es-MX"/>
        </w:rPr>
      </w:pPr>
    </w:p>
    <w:p w14:paraId="44DE9D23" w14:textId="4D792D40" w:rsidR="00D2146B" w:rsidRPr="00543949" w:rsidRDefault="00D2146B" w:rsidP="00725467">
      <w:pPr>
        <w:pStyle w:val="Prrafodelista"/>
        <w:numPr>
          <w:ilvl w:val="0"/>
          <w:numId w:val="8"/>
        </w:numPr>
        <w:spacing w:after="0"/>
        <w:ind w:left="426"/>
        <w:jc w:val="both"/>
        <w:rPr>
          <w:rFonts w:ascii="Arial" w:hAnsi="Arial" w:cs="Arial"/>
          <w:lang w:val="es-MX"/>
        </w:rPr>
      </w:pPr>
      <w:r w:rsidRPr="00543949">
        <w:rPr>
          <w:rFonts w:ascii="Arial" w:hAnsi="Arial" w:cs="Arial"/>
          <w:b/>
          <w:lang w:val="es-MX"/>
        </w:rPr>
        <w:t xml:space="preserve">COMUNÍQUESE </w:t>
      </w:r>
      <w:r w:rsidRPr="00543949">
        <w:rPr>
          <w:rFonts w:ascii="Arial" w:hAnsi="Arial" w:cs="Arial"/>
          <w:lang w:val="es-MX"/>
        </w:rPr>
        <w:t xml:space="preserve">al Departamento de Administración y Finanzas para tener en consideración en la disponibilidad presupuestaria del </w:t>
      </w:r>
      <w:r w:rsidR="00543949" w:rsidRPr="00543949">
        <w:rPr>
          <w:rFonts w:ascii="Arial" w:eastAsia="Arial" w:hAnsi="Arial" w:cs="Arial"/>
          <w:color w:val="000000"/>
        </w:rPr>
        <w:t>Programa de Apoyo a Estudiantes con Discapacidad en Instituciones de Educación Superior, año 2021</w:t>
      </w:r>
      <w:r w:rsidRPr="00543949">
        <w:rPr>
          <w:rFonts w:ascii="Arial" w:hAnsi="Arial" w:cs="Arial"/>
          <w:lang w:val="es-MX"/>
        </w:rPr>
        <w:t>.</w:t>
      </w:r>
    </w:p>
    <w:p w14:paraId="50993BC3" w14:textId="77777777" w:rsidR="00543949" w:rsidRPr="00543949" w:rsidRDefault="00543949" w:rsidP="00725467">
      <w:pPr>
        <w:pStyle w:val="Prrafodelista"/>
        <w:spacing w:after="0"/>
        <w:ind w:left="426"/>
        <w:jc w:val="both"/>
        <w:rPr>
          <w:rFonts w:ascii="Arial" w:hAnsi="Arial" w:cs="Arial"/>
          <w:lang w:val="es-MX"/>
        </w:rPr>
      </w:pPr>
    </w:p>
    <w:p w14:paraId="59BD2F9C" w14:textId="5A4C6B01" w:rsidR="00543949" w:rsidRPr="00543949" w:rsidRDefault="00543949" w:rsidP="00725467">
      <w:pPr>
        <w:pStyle w:val="Prrafodelista"/>
        <w:numPr>
          <w:ilvl w:val="0"/>
          <w:numId w:val="8"/>
        </w:numPr>
        <w:spacing w:after="0"/>
        <w:ind w:left="426"/>
        <w:jc w:val="both"/>
        <w:rPr>
          <w:rFonts w:ascii="Arial" w:hAnsi="Arial" w:cs="Arial"/>
          <w:lang w:val="es-MX"/>
        </w:rPr>
      </w:pPr>
      <w:r w:rsidRPr="00543949">
        <w:rPr>
          <w:rFonts w:ascii="Arial" w:hAnsi="Arial" w:cs="Arial"/>
          <w:b/>
          <w:bCs/>
        </w:rPr>
        <w:t>PUBLÍQUESE</w:t>
      </w:r>
      <w:r w:rsidRPr="00543949">
        <w:rPr>
          <w:rFonts w:ascii="Arial" w:hAnsi="Arial" w:cs="Arial"/>
        </w:rPr>
        <w:t xml:space="preserve"> la presente resolución exenta en el sitio electrónico de gobierno transparente del Servicio, a fin de dar cumplimiento al artículo 7º de la Ley N°20.285, sobre Acceso a la Información Pública.</w:t>
      </w:r>
    </w:p>
    <w:p w14:paraId="2B3F11BF" w14:textId="77777777" w:rsidR="005654B0" w:rsidRPr="00543949" w:rsidRDefault="005654B0" w:rsidP="00180143">
      <w:pPr>
        <w:spacing w:after="0" w:line="276" w:lineRule="auto"/>
        <w:jc w:val="both"/>
        <w:rPr>
          <w:rFonts w:ascii="Arial" w:hAnsi="Arial" w:cs="Arial"/>
          <w:lang w:val="es-MX"/>
        </w:rPr>
      </w:pPr>
    </w:p>
    <w:p w14:paraId="7C253FB6" w14:textId="4B5D3CA6" w:rsidR="00675F8A" w:rsidRPr="007B196E" w:rsidRDefault="005654B0" w:rsidP="007B196E">
      <w:pPr>
        <w:pStyle w:val="Ttulo2"/>
        <w:spacing w:before="0" w:after="0" w:line="276" w:lineRule="auto"/>
        <w:jc w:val="center"/>
        <w:rPr>
          <w:rFonts w:ascii="Arial" w:hAnsi="Arial" w:cs="Arial"/>
          <w:sz w:val="22"/>
          <w:szCs w:val="22"/>
        </w:rPr>
      </w:pPr>
      <w:r w:rsidRPr="00543949">
        <w:rPr>
          <w:rFonts w:ascii="Arial" w:hAnsi="Arial" w:cs="Arial"/>
          <w:sz w:val="22"/>
          <w:szCs w:val="22"/>
        </w:rPr>
        <w:t>ANÓTESE, COMUNÍQUESE Y ARCHÍVESE</w:t>
      </w:r>
      <w:r w:rsidR="000C7777" w:rsidRPr="00543949">
        <w:rPr>
          <w:rFonts w:ascii="Arial" w:hAnsi="Arial" w:cs="Arial"/>
          <w:sz w:val="22"/>
          <w:szCs w:val="22"/>
        </w:rPr>
        <w:t>,</w:t>
      </w:r>
    </w:p>
    <w:sectPr w:rsidR="00675F8A" w:rsidRPr="007B196E" w:rsidSect="00446CC6">
      <w:headerReference w:type="default" r:id="rId8"/>
      <w:footerReference w:type="default" r:id="rId9"/>
      <w:pgSz w:w="12240" w:h="20160" w:code="5"/>
      <w:pgMar w:top="2552" w:right="1134" w:bottom="1701" w:left="1701" w:header="709" w:footer="14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F8E7" w14:textId="77777777" w:rsidR="00317F3D" w:rsidRDefault="00317F3D">
      <w:pPr>
        <w:spacing w:after="0" w:line="240" w:lineRule="auto"/>
      </w:pPr>
      <w:r>
        <w:separator/>
      </w:r>
    </w:p>
  </w:endnote>
  <w:endnote w:type="continuationSeparator" w:id="0">
    <w:p w14:paraId="3EC7B0F1" w14:textId="77777777" w:rsidR="00317F3D" w:rsidRDefault="0031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MFNB+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B228" w14:textId="0647A737" w:rsidR="00DB7C25" w:rsidRDefault="00DB7C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7F7F7F"/>
      </w:rPr>
    </w:pPr>
  </w:p>
  <w:p w14:paraId="2F1367FF" w14:textId="77777777" w:rsidR="00DB7C25" w:rsidRDefault="00DB7C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A5BB" w14:textId="77777777" w:rsidR="00317F3D" w:rsidRDefault="00317F3D">
      <w:pPr>
        <w:spacing w:after="0" w:line="240" w:lineRule="auto"/>
      </w:pPr>
      <w:r>
        <w:separator/>
      </w:r>
    </w:p>
  </w:footnote>
  <w:footnote w:type="continuationSeparator" w:id="0">
    <w:p w14:paraId="19B5BA9C" w14:textId="77777777" w:rsidR="00317F3D" w:rsidRDefault="0031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230C" w14:textId="77777777" w:rsidR="00DB7C25" w:rsidRDefault="00DB7C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 w:eastAsia="es-CL"/>
      </w:rPr>
      <w:drawing>
        <wp:inline distT="0" distB="0" distL="0" distR="0" wp14:anchorId="5EC7B815" wp14:editId="2EEDD55F">
          <wp:extent cx="1260215" cy="114744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215" cy="11474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B84"/>
    <w:multiLevelType w:val="hybridMultilevel"/>
    <w:tmpl w:val="BEB6DDA2"/>
    <w:lvl w:ilvl="0" w:tplc="B64E5B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677CAD"/>
    <w:multiLevelType w:val="hybridMultilevel"/>
    <w:tmpl w:val="C1A67D6E"/>
    <w:lvl w:ilvl="0" w:tplc="735642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00CA8"/>
    <w:multiLevelType w:val="multilevel"/>
    <w:tmpl w:val="7F8EEDE4"/>
    <w:lvl w:ilvl="0">
      <w:start w:val="1"/>
      <w:numFmt w:val="decimal"/>
      <w:lvlText w:val="%1°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4236F"/>
    <w:multiLevelType w:val="multilevel"/>
    <w:tmpl w:val="2702E558"/>
    <w:lvl w:ilvl="0">
      <w:start w:val="1"/>
      <w:numFmt w:val="decimal"/>
      <w:lvlText w:val="%1°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27D89"/>
    <w:multiLevelType w:val="multilevel"/>
    <w:tmpl w:val="7CA67B9E"/>
    <w:lvl w:ilvl="0">
      <w:start w:val="1"/>
      <w:numFmt w:val="decimal"/>
      <w:lvlText w:val="%1°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512D"/>
    <w:multiLevelType w:val="multilevel"/>
    <w:tmpl w:val="BF4EBF0C"/>
    <w:lvl w:ilvl="0">
      <w:start w:val="1"/>
      <w:numFmt w:val="bullet"/>
      <w:lvlText w:val="-"/>
      <w:lvlJc w:val="left"/>
      <w:pPr>
        <w:ind w:left="1069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5892BA7"/>
    <w:multiLevelType w:val="multilevel"/>
    <w:tmpl w:val="A426B4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B559B"/>
    <w:multiLevelType w:val="hybridMultilevel"/>
    <w:tmpl w:val="AAB42B24"/>
    <w:lvl w:ilvl="0" w:tplc="DA720A72">
      <w:start w:val="1"/>
      <w:numFmt w:val="decimal"/>
      <w:lvlText w:val="%1°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1B51"/>
    <w:multiLevelType w:val="hybridMultilevel"/>
    <w:tmpl w:val="6DD8705C"/>
    <w:lvl w:ilvl="0" w:tplc="5C245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73F8E"/>
    <w:multiLevelType w:val="multilevel"/>
    <w:tmpl w:val="CCB25AD8"/>
    <w:lvl w:ilvl="0">
      <w:start w:val="1"/>
      <w:numFmt w:val="decimal"/>
      <w:lvlText w:val="%1."/>
      <w:lvlJc w:val="left"/>
      <w:pPr>
        <w:ind w:left="285" w:hanging="285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503D3"/>
    <w:multiLevelType w:val="hybridMultilevel"/>
    <w:tmpl w:val="BF60630E"/>
    <w:lvl w:ilvl="0" w:tplc="F5A8BA82">
      <w:numFmt w:val="bullet"/>
      <w:lvlText w:val="-"/>
      <w:lvlJc w:val="left"/>
      <w:pPr>
        <w:ind w:left="788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F8A"/>
    <w:rsid w:val="00014FE8"/>
    <w:rsid w:val="000C7777"/>
    <w:rsid w:val="00180143"/>
    <w:rsid w:val="00317F3D"/>
    <w:rsid w:val="0034362E"/>
    <w:rsid w:val="003B153F"/>
    <w:rsid w:val="003E196B"/>
    <w:rsid w:val="00446CC6"/>
    <w:rsid w:val="00483845"/>
    <w:rsid w:val="004C0C66"/>
    <w:rsid w:val="004E7B72"/>
    <w:rsid w:val="00522D50"/>
    <w:rsid w:val="00535674"/>
    <w:rsid w:val="00543949"/>
    <w:rsid w:val="005654B0"/>
    <w:rsid w:val="00675F8A"/>
    <w:rsid w:val="00725467"/>
    <w:rsid w:val="007960C4"/>
    <w:rsid w:val="007A7A9D"/>
    <w:rsid w:val="007B196E"/>
    <w:rsid w:val="008C7E72"/>
    <w:rsid w:val="0090229A"/>
    <w:rsid w:val="00993BEA"/>
    <w:rsid w:val="00A05315"/>
    <w:rsid w:val="00C41D0E"/>
    <w:rsid w:val="00D2146B"/>
    <w:rsid w:val="00D3350D"/>
    <w:rsid w:val="00DB7C25"/>
    <w:rsid w:val="00DD148D"/>
    <w:rsid w:val="00E11F4F"/>
    <w:rsid w:val="00E226E0"/>
    <w:rsid w:val="00E22777"/>
    <w:rsid w:val="00E71996"/>
    <w:rsid w:val="00F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DD134"/>
  <w15:docId w15:val="{4DF708EB-FF59-4B3B-AAD3-17CBFB94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2777"/>
    <w:pPr>
      <w:keepNext/>
      <w:keepLines/>
      <w:spacing w:before="200" w:after="0" w:line="36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2777"/>
    <w:pPr>
      <w:keepNext/>
      <w:keepLines/>
      <w:spacing w:before="200" w:after="0" w:line="360" w:lineRule="auto"/>
      <w:ind w:left="504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2777"/>
    <w:pPr>
      <w:keepNext/>
      <w:keepLines/>
      <w:spacing w:before="200" w:after="0" w:line="36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5654B0"/>
    <w:pPr>
      <w:spacing w:after="200" w:line="276" w:lineRule="auto"/>
      <w:ind w:left="708"/>
    </w:pPr>
    <w:rPr>
      <w:rFonts w:ascii="Century Gothic" w:hAnsi="Century Gothic" w:cs="Times New Roman"/>
      <w:noProof/>
      <w:lang w:val="es-CL"/>
    </w:rPr>
  </w:style>
  <w:style w:type="paragraph" w:styleId="Encabezado">
    <w:name w:val="header"/>
    <w:basedOn w:val="Normal"/>
    <w:link w:val="EncabezadoCar"/>
    <w:unhideWhenUsed/>
    <w:rsid w:val="004838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845"/>
  </w:style>
  <w:style w:type="paragraph" w:styleId="Piedepgina">
    <w:name w:val="footer"/>
    <w:basedOn w:val="Normal"/>
    <w:link w:val="PiedepginaCar"/>
    <w:uiPriority w:val="99"/>
    <w:unhideWhenUsed/>
    <w:rsid w:val="004838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845"/>
  </w:style>
  <w:style w:type="character" w:customStyle="1" w:styleId="Ttulo7Car">
    <w:name w:val="Título 7 Car"/>
    <w:basedOn w:val="Fuentedeprrafopredeter"/>
    <w:link w:val="Ttulo7"/>
    <w:uiPriority w:val="9"/>
    <w:semiHidden/>
    <w:rsid w:val="00E22777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2777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2777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E22777"/>
  </w:style>
  <w:style w:type="table" w:customStyle="1" w:styleId="TableNormal1">
    <w:name w:val="Table Normal1"/>
    <w:rsid w:val="00E22777"/>
    <w:rPr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E22777"/>
    <w:rPr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E22777"/>
    <w:rPr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2777"/>
    <w:pPr>
      <w:spacing w:after="0" w:line="240" w:lineRule="auto"/>
    </w:pPr>
    <w:rPr>
      <w:rFonts w:ascii="Segoe UI" w:hAnsi="Segoe UI" w:cs="Segoe UI"/>
      <w:sz w:val="18"/>
      <w:szCs w:val="18"/>
      <w:lang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777"/>
    <w:rPr>
      <w:rFonts w:ascii="Segoe UI" w:hAnsi="Segoe UI" w:cs="Segoe UI"/>
      <w:sz w:val="18"/>
      <w:szCs w:val="18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E22777"/>
    <w:rPr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E22777"/>
    <w:rPr>
      <w:b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22777"/>
    <w:rPr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E22777"/>
    <w:rPr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E22777"/>
    <w:rPr>
      <w:b/>
    </w:rPr>
  </w:style>
  <w:style w:type="character" w:customStyle="1" w:styleId="Ttulo6Car">
    <w:name w:val="Título 6 Car"/>
    <w:basedOn w:val="Fuentedeprrafopredeter"/>
    <w:link w:val="Ttulo6"/>
    <w:uiPriority w:val="9"/>
    <w:rsid w:val="00E22777"/>
    <w:rPr>
      <w:b/>
      <w:sz w:val="20"/>
      <w:szCs w:val="20"/>
    </w:rPr>
  </w:style>
  <w:style w:type="numbering" w:customStyle="1" w:styleId="Sinlista11">
    <w:name w:val="Sin lista11"/>
    <w:next w:val="Sinlista"/>
    <w:uiPriority w:val="99"/>
    <w:semiHidden/>
    <w:unhideWhenUsed/>
    <w:rsid w:val="00E22777"/>
  </w:style>
  <w:style w:type="table" w:customStyle="1" w:styleId="TableNormal4">
    <w:name w:val="Table Normal4"/>
    <w:rsid w:val="00E22777"/>
    <w:rPr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E22777"/>
    <w:rPr>
      <w:b/>
      <w:sz w:val="72"/>
      <w:szCs w:val="72"/>
    </w:rPr>
  </w:style>
  <w:style w:type="character" w:customStyle="1" w:styleId="SubttuloCar">
    <w:name w:val="Subtítulo Car"/>
    <w:basedOn w:val="Fuentedeprrafopredeter"/>
    <w:link w:val="Subttulo"/>
    <w:rsid w:val="00E22777"/>
    <w:rPr>
      <w:rFonts w:ascii="Georgia" w:eastAsia="Georgia" w:hAnsi="Georgia" w:cs="Georgia"/>
      <w:i/>
      <w:color w:val="666666"/>
      <w:sz w:val="48"/>
      <w:szCs w:val="48"/>
    </w:rPr>
  </w:style>
  <w:style w:type="character" w:styleId="Referenciaintensa">
    <w:name w:val="Intense Reference"/>
    <w:uiPriority w:val="32"/>
    <w:qFormat/>
    <w:rsid w:val="00E22777"/>
  </w:style>
  <w:style w:type="paragraph" w:styleId="TDC1">
    <w:name w:val="toc 1"/>
    <w:basedOn w:val="Normal"/>
    <w:next w:val="Normal"/>
    <w:autoRedefine/>
    <w:uiPriority w:val="39"/>
    <w:unhideWhenUsed/>
    <w:rsid w:val="00E22777"/>
    <w:pPr>
      <w:spacing w:after="100"/>
    </w:pPr>
    <w:rPr>
      <w:lang w:val="es-CL" w:eastAsia="es-CL"/>
    </w:rPr>
  </w:style>
  <w:style w:type="character" w:customStyle="1" w:styleId="Hipervnculo1">
    <w:name w:val="Hipervínculo1"/>
    <w:basedOn w:val="Fuentedeprrafopredeter"/>
    <w:uiPriority w:val="99"/>
    <w:unhideWhenUsed/>
    <w:rsid w:val="00E22777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E22777"/>
    <w:pPr>
      <w:spacing w:after="100"/>
      <w:ind w:left="220"/>
    </w:pPr>
    <w:rPr>
      <w:lang w:val="es-CL"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22777"/>
    <w:pPr>
      <w:spacing w:after="0" w:line="240" w:lineRule="auto"/>
    </w:pPr>
    <w:rPr>
      <w:sz w:val="20"/>
      <w:szCs w:val="20"/>
      <w:lang w:val="es-CL" w:eastAsia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22777"/>
    <w:rPr>
      <w:sz w:val="20"/>
      <w:szCs w:val="20"/>
      <w:lang w:val="es-CL"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E22777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E22777"/>
    <w:pPr>
      <w:spacing w:after="0" w:line="240" w:lineRule="auto"/>
    </w:pPr>
    <w:rPr>
      <w:sz w:val="20"/>
      <w:szCs w:val="20"/>
      <w:lang w:val="es-CL" w:eastAsia="es-CL"/>
    </w:rPr>
  </w:style>
  <w:style w:type="character" w:customStyle="1" w:styleId="TextonotapieCar">
    <w:name w:val="Texto nota pie Car"/>
    <w:basedOn w:val="Fuentedeprrafopredeter"/>
    <w:link w:val="Textonotapie"/>
    <w:rsid w:val="00E22777"/>
    <w:rPr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nhideWhenUsed/>
    <w:rsid w:val="00E22777"/>
    <w:rPr>
      <w:vertAlign w:val="superscript"/>
    </w:rPr>
  </w:style>
  <w:style w:type="table" w:styleId="Tablaconcuadrcula">
    <w:name w:val="Table Grid"/>
    <w:basedOn w:val="Tablanormal"/>
    <w:uiPriority w:val="39"/>
    <w:rsid w:val="00E22777"/>
    <w:pPr>
      <w:spacing w:after="0" w:line="240" w:lineRule="auto"/>
    </w:pPr>
    <w:rPr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E22777"/>
  </w:style>
  <w:style w:type="paragraph" w:styleId="NormalWeb">
    <w:name w:val="Normal (Web)"/>
    <w:basedOn w:val="Normal"/>
    <w:uiPriority w:val="99"/>
    <w:unhideWhenUsed/>
    <w:rsid w:val="00E2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22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22777"/>
    <w:rPr>
      <w:rFonts w:ascii="Courier New" w:eastAsia="Times New Roman" w:hAnsi="Courier New" w:cs="Times New Roman"/>
      <w:sz w:val="20"/>
      <w:szCs w:val="20"/>
      <w:lang w:val="x-none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22777"/>
    <w:pPr>
      <w:spacing w:after="0" w:line="240" w:lineRule="auto"/>
    </w:pPr>
    <w:rPr>
      <w:rFonts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227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2777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2777"/>
    <w:rPr>
      <w:rFonts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7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777"/>
    <w:rPr>
      <w:rFonts w:cs="Times New Roman"/>
      <w:b/>
      <w:bCs/>
      <w:sz w:val="20"/>
      <w:szCs w:val="20"/>
      <w:lang w:val="x-none" w:eastAsia="x-none"/>
    </w:rPr>
  </w:style>
  <w:style w:type="character" w:styleId="Textoennegrita">
    <w:name w:val="Strong"/>
    <w:uiPriority w:val="22"/>
    <w:qFormat/>
    <w:rsid w:val="00E22777"/>
    <w:rPr>
      <w:b/>
      <w:bCs/>
    </w:rPr>
  </w:style>
  <w:style w:type="character" w:customStyle="1" w:styleId="apple-converted-space">
    <w:name w:val="apple-converted-space"/>
    <w:basedOn w:val="Fuentedeprrafopredeter"/>
    <w:rsid w:val="00E22777"/>
  </w:style>
  <w:style w:type="paragraph" w:styleId="Revisin">
    <w:name w:val="Revision"/>
    <w:hidden/>
    <w:uiPriority w:val="99"/>
    <w:semiHidden/>
    <w:rsid w:val="00E22777"/>
    <w:pPr>
      <w:spacing w:after="0" w:line="240" w:lineRule="auto"/>
    </w:pPr>
    <w:rPr>
      <w:rFonts w:cs="Times New Roman"/>
      <w:lang w:val="es-CL" w:eastAsia="es-CL"/>
    </w:rPr>
  </w:style>
  <w:style w:type="paragraph" w:styleId="Textosinformato">
    <w:name w:val="Plain Text"/>
    <w:basedOn w:val="Normal"/>
    <w:link w:val="TextosinformatoCar"/>
    <w:rsid w:val="00E2277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E22777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E22777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22777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paragraph" w:styleId="Sinespaciado">
    <w:name w:val="No Spacing"/>
    <w:basedOn w:val="Normal"/>
    <w:link w:val="SinespaciadoCar"/>
    <w:uiPriority w:val="1"/>
    <w:qFormat/>
    <w:rsid w:val="00E22777"/>
    <w:pPr>
      <w:spacing w:after="0" w:line="240" w:lineRule="auto"/>
      <w:jc w:val="both"/>
    </w:pPr>
    <w:rPr>
      <w:rFonts w:eastAsia="Times New Roman" w:cs="Times New Roman"/>
      <w:sz w:val="20"/>
      <w:szCs w:val="20"/>
      <w:lang w:val="x-none" w:eastAsia="x-none" w:bidi="en-US"/>
    </w:rPr>
  </w:style>
  <w:style w:type="character" w:customStyle="1" w:styleId="SinespaciadoCar">
    <w:name w:val="Sin espaciado Car"/>
    <w:link w:val="Sinespaciado"/>
    <w:uiPriority w:val="1"/>
    <w:rsid w:val="00E22777"/>
    <w:rPr>
      <w:rFonts w:eastAsia="Times New Roman" w:cs="Times New Roman"/>
      <w:sz w:val="20"/>
      <w:szCs w:val="20"/>
      <w:lang w:val="x-none" w:eastAsia="x-none" w:bidi="en-US"/>
    </w:rPr>
  </w:style>
  <w:style w:type="paragraph" w:customStyle="1" w:styleId="Default">
    <w:name w:val="Default"/>
    <w:rsid w:val="00E22777"/>
    <w:pPr>
      <w:widowControl w:val="0"/>
      <w:autoSpaceDE w:val="0"/>
      <w:autoSpaceDN w:val="0"/>
      <w:adjustRightInd w:val="0"/>
      <w:spacing w:after="0" w:line="240" w:lineRule="auto"/>
    </w:pPr>
    <w:rPr>
      <w:rFonts w:ascii="AEMFNB+Arial" w:eastAsia="Times New Roman" w:hAnsi="AEMFNB+Arial" w:cs="AEMFNB+Arial"/>
      <w:color w:val="000000"/>
      <w:sz w:val="24"/>
      <w:szCs w:val="24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22777"/>
    <w:pPr>
      <w:spacing w:after="0" w:line="240" w:lineRule="auto"/>
    </w:pPr>
    <w:rPr>
      <w:rFonts w:ascii="Tahoma" w:hAnsi="Tahoma" w:cs="Times New Roman"/>
      <w:sz w:val="16"/>
      <w:szCs w:val="16"/>
      <w:lang w:val="x-none" w:eastAsia="es-CL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22777"/>
    <w:rPr>
      <w:rFonts w:ascii="Tahoma" w:hAnsi="Tahoma" w:cs="Times New Roman"/>
      <w:sz w:val="16"/>
      <w:szCs w:val="16"/>
      <w:lang w:val="x-none" w:eastAsia="es-CL"/>
    </w:rPr>
  </w:style>
  <w:style w:type="paragraph" w:styleId="Textoindependiente3">
    <w:name w:val="Body Text 3"/>
    <w:basedOn w:val="Normal"/>
    <w:link w:val="Textoindependiente3Car"/>
    <w:unhideWhenUsed/>
    <w:rsid w:val="00E22777"/>
    <w:pPr>
      <w:spacing w:after="120" w:line="276" w:lineRule="auto"/>
    </w:pPr>
    <w:rPr>
      <w:rFonts w:cs="Times New Roman"/>
      <w:sz w:val="16"/>
      <w:szCs w:val="16"/>
      <w:lang w:val="x-none"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E22777"/>
    <w:rPr>
      <w:rFonts w:cs="Times New Roman"/>
      <w:sz w:val="16"/>
      <w:szCs w:val="16"/>
      <w:lang w:val="x-none" w:eastAsia="es-C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22777"/>
    <w:pPr>
      <w:spacing w:after="120" w:line="276" w:lineRule="auto"/>
      <w:ind w:left="283"/>
    </w:pPr>
    <w:rPr>
      <w:rFonts w:cs="Times New Roman"/>
      <w:lang w:val="x-none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22777"/>
    <w:rPr>
      <w:rFonts w:cs="Times New Roman"/>
      <w:lang w:val="x-none" w:eastAsia="es-CL"/>
    </w:rPr>
  </w:style>
  <w:style w:type="character" w:customStyle="1" w:styleId="xsptextlabel1">
    <w:name w:val="xsptextlabel1"/>
    <w:rsid w:val="00E22777"/>
    <w:rPr>
      <w:rFonts w:ascii="Arial" w:hAnsi="Arial" w:cs="Arial" w:hint="default"/>
      <w:b w:val="0"/>
      <w:bCs w:val="0"/>
    </w:rPr>
  </w:style>
  <w:style w:type="paragraph" w:customStyle="1" w:styleId="EstiloTtulo4IzquierdaIzquierda0cmSangrafrancesa1">
    <w:name w:val="Estilo Título 4 + Izquierda Izquierda:  0 cm Sangría francesa:  1..."/>
    <w:basedOn w:val="Ttulo4"/>
    <w:rsid w:val="00E22777"/>
    <w:pPr>
      <w:keepLines w:val="0"/>
      <w:spacing w:after="60" w:line="240" w:lineRule="auto"/>
    </w:pPr>
    <w:rPr>
      <w:rFonts w:ascii="Book Antiqua" w:eastAsia="Times New Roman" w:hAnsi="Book Antiqua" w:cs="Times New Roman"/>
      <w:szCs w:val="32"/>
      <w:lang w:val="es-ES_tradnl" w:eastAsia="x-none"/>
    </w:rPr>
  </w:style>
  <w:style w:type="paragraph" w:styleId="TDC3">
    <w:name w:val="toc 3"/>
    <w:basedOn w:val="Normal"/>
    <w:next w:val="Normal"/>
    <w:autoRedefine/>
    <w:uiPriority w:val="39"/>
    <w:unhideWhenUsed/>
    <w:rsid w:val="00E22777"/>
    <w:pPr>
      <w:spacing w:after="200" w:line="276" w:lineRule="auto"/>
      <w:ind w:left="440"/>
    </w:pPr>
    <w:rPr>
      <w:rFonts w:cs="Times New Roman"/>
      <w:lang w:val="es-CL" w:eastAsia="es-CL"/>
    </w:rPr>
  </w:style>
  <w:style w:type="character" w:customStyle="1" w:styleId="Mencinsinresolver1">
    <w:name w:val="Mención sin resolver1"/>
    <w:uiPriority w:val="99"/>
    <w:semiHidden/>
    <w:unhideWhenUsed/>
    <w:rsid w:val="00E22777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22777"/>
    <w:pPr>
      <w:spacing w:after="0" w:line="240" w:lineRule="auto"/>
    </w:pPr>
    <w:rPr>
      <w:rFonts w:cs="Times New Roman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2">
    <w:name w:val="Hipervínculo2"/>
    <w:basedOn w:val="Fuentedeprrafopredeter"/>
    <w:uiPriority w:val="99"/>
    <w:unhideWhenUsed/>
    <w:rsid w:val="00E2277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2777"/>
    <w:rPr>
      <w:color w:val="954F72"/>
      <w:u w:val="single"/>
    </w:rPr>
  </w:style>
  <w:style w:type="paragraph" w:customStyle="1" w:styleId="xl65">
    <w:name w:val="xl65"/>
    <w:basedOn w:val="Normal"/>
    <w:rsid w:val="00E2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n-US" w:eastAsia="es-CL"/>
    </w:rPr>
  </w:style>
  <w:style w:type="paragraph" w:customStyle="1" w:styleId="xl66">
    <w:name w:val="xl66"/>
    <w:basedOn w:val="Normal"/>
    <w:rsid w:val="00E22777"/>
    <w:pPr>
      <w:shd w:val="clear" w:color="000000" w:fill="24406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n-US" w:eastAsia="es-CL"/>
    </w:rPr>
  </w:style>
  <w:style w:type="paragraph" w:customStyle="1" w:styleId="xl67">
    <w:name w:val="xl67"/>
    <w:basedOn w:val="Normal"/>
    <w:rsid w:val="00E22777"/>
    <w:pPr>
      <w:shd w:val="clear" w:color="000000" w:fill="24406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n-US" w:eastAsia="es-CL"/>
    </w:rPr>
  </w:style>
  <w:style w:type="paragraph" w:customStyle="1" w:styleId="xl68">
    <w:name w:val="xl68"/>
    <w:basedOn w:val="Normal"/>
    <w:rsid w:val="00E2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CL"/>
    </w:rPr>
  </w:style>
  <w:style w:type="paragraph" w:customStyle="1" w:styleId="xl69">
    <w:name w:val="xl69"/>
    <w:basedOn w:val="Normal"/>
    <w:rsid w:val="00E2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CL"/>
    </w:rPr>
  </w:style>
  <w:style w:type="paragraph" w:customStyle="1" w:styleId="xl70">
    <w:name w:val="xl70"/>
    <w:basedOn w:val="Normal"/>
    <w:rsid w:val="00E2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 w:eastAsia="es-CL"/>
    </w:rPr>
  </w:style>
  <w:style w:type="paragraph" w:customStyle="1" w:styleId="xl71">
    <w:name w:val="xl71"/>
    <w:basedOn w:val="Normal"/>
    <w:rsid w:val="00E2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 w:eastAsia="es-CL"/>
    </w:rPr>
  </w:style>
  <w:style w:type="paragraph" w:customStyle="1" w:styleId="xl72">
    <w:name w:val="xl72"/>
    <w:basedOn w:val="Normal"/>
    <w:rsid w:val="00E2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 w:eastAsia="es-CL"/>
    </w:rPr>
  </w:style>
  <w:style w:type="character" w:styleId="Hipervnculo">
    <w:name w:val="Hyperlink"/>
    <w:basedOn w:val="Fuentedeprrafopredeter"/>
    <w:uiPriority w:val="99"/>
    <w:semiHidden/>
    <w:unhideWhenUsed/>
    <w:rsid w:val="00E22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6BCAB-7FBD-49A4-AE6A-647E6600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3829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</dc:creator>
  <cp:lastModifiedBy>Antonio Subira</cp:lastModifiedBy>
  <cp:revision>3</cp:revision>
  <dcterms:created xsi:type="dcterms:W3CDTF">2021-06-08T15:57:00Z</dcterms:created>
  <dcterms:modified xsi:type="dcterms:W3CDTF">2021-06-08T16:27:00Z</dcterms:modified>
</cp:coreProperties>
</file>