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87AA" w14:textId="77777777" w:rsidR="000F2417" w:rsidRPr="000F2417" w:rsidRDefault="000F2417" w:rsidP="000F2417">
      <w:pPr>
        <w:tabs>
          <w:tab w:val="left" w:pos="8789"/>
        </w:tabs>
        <w:spacing w:after="0"/>
        <w:jc w:val="center"/>
        <w:rPr>
          <w:rFonts w:ascii="Arial" w:eastAsia="Arial" w:hAnsi="Arial" w:cs="Arial"/>
          <w:b/>
          <w:sz w:val="24"/>
          <w:szCs w:val="24"/>
          <w:lang w:val="es-ES"/>
        </w:rPr>
      </w:pPr>
      <w:r w:rsidRPr="000F2417">
        <w:rPr>
          <w:rFonts w:ascii="Arial" w:eastAsia="Arial" w:hAnsi="Arial" w:cs="Arial"/>
          <w:noProof/>
          <w:sz w:val="24"/>
          <w:szCs w:val="24"/>
          <w:lang w:val="es-ES" w:eastAsia="es-ES"/>
        </w:rPr>
        <w:drawing>
          <wp:inline distT="0" distB="0" distL="0" distR="0" wp14:anchorId="02D3788A" wp14:editId="05C40394">
            <wp:extent cx="1650882" cy="1505054"/>
            <wp:effectExtent l="0" t="0" r="0" b="0"/>
            <wp:docPr id="26"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9"/>
                    <a:srcRect/>
                    <a:stretch>
                      <a:fillRect/>
                    </a:stretch>
                  </pic:blipFill>
                  <pic:spPr>
                    <a:xfrm>
                      <a:off x="0" y="0"/>
                      <a:ext cx="1650882" cy="1505054"/>
                    </a:xfrm>
                    <a:prstGeom prst="rect">
                      <a:avLst/>
                    </a:prstGeom>
                    <a:ln/>
                  </pic:spPr>
                </pic:pic>
              </a:graphicData>
            </a:graphic>
          </wp:inline>
        </w:drawing>
      </w:r>
    </w:p>
    <w:p w14:paraId="75F63A08" w14:textId="77777777" w:rsidR="000F2417" w:rsidRPr="000F2417" w:rsidRDefault="000F2417" w:rsidP="000F2417">
      <w:pPr>
        <w:tabs>
          <w:tab w:val="left" w:pos="8789"/>
        </w:tabs>
        <w:spacing w:after="0"/>
        <w:jc w:val="both"/>
        <w:rPr>
          <w:rFonts w:ascii="Arial" w:eastAsia="Arial" w:hAnsi="Arial" w:cs="Arial"/>
          <w:b/>
          <w:sz w:val="24"/>
          <w:szCs w:val="24"/>
          <w:lang w:val="es-ES"/>
        </w:rPr>
      </w:pPr>
    </w:p>
    <w:p w14:paraId="021D403E" w14:textId="77777777" w:rsidR="000F2417" w:rsidRPr="000F2417" w:rsidRDefault="000F2417" w:rsidP="000F2417">
      <w:pPr>
        <w:tabs>
          <w:tab w:val="left" w:pos="8789"/>
        </w:tabs>
        <w:spacing w:after="0"/>
        <w:jc w:val="both"/>
        <w:rPr>
          <w:rFonts w:ascii="Arial" w:eastAsia="Arial" w:hAnsi="Arial" w:cs="Arial"/>
          <w:b/>
          <w:sz w:val="24"/>
          <w:szCs w:val="24"/>
          <w:lang w:val="es-ES"/>
        </w:rPr>
      </w:pPr>
    </w:p>
    <w:p w14:paraId="37363D67" w14:textId="77777777" w:rsidR="000F2417" w:rsidRPr="000F2417" w:rsidRDefault="000F2417" w:rsidP="000F2417">
      <w:pPr>
        <w:tabs>
          <w:tab w:val="left" w:pos="8789"/>
        </w:tabs>
        <w:spacing w:after="0"/>
        <w:jc w:val="both"/>
        <w:rPr>
          <w:rFonts w:ascii="Arial" w:eastAsia="Arial" w:hAnsi="Arial" w:cs="Arial"/>
          <w:b/>
          <w:sz w:val="24"/>
          <w:szCs w:val="24"/>
          <w:lang w:val="es-ES"/>
        </w:rPr>
      </w:pPr>
    </w:p>
    <w:p w14:paraId="36DE58B6" w14:textId="77777777" w:rsidR="000F2417" w:rsidRPr="000F2417" w:rsidRDefault="000F2417" w:rsidP="000F2417">
      <w:pPr>
        <w:shd w:val="clear" w:color="auto" w:fill="D9E2F3"/>
        <w:tabs>
          <w:tab w:val="left" w:pos="8789"/>
        </w:tabs>
        <w:spacing w:after="0" w:line="276" w:lineRule="auto"/>
        <w:jc w:val="both"/>
        <w:rPr>
          <w:rFonts w:ascii="Arial" w:eastAsia="Arial" w:hAnsi="Arial" w:cs="Arial"/>
          <w:b/>
          <w:sz w:val="32"/>
          <w:szCs w:val="32"/>
          <w:lang w:val="es-ES"/>
        </w:rPr>
      </w:pPr>
      <w:r w:rsidRPr="000F2417">
        <w:rPr>
          <w:rFonts w:ascii="Arial" w:eastAsia="Arial" w:hAnsi="Arial" w:cs="Arial"/>
          <w:b/>
          <w:sz w:val="32"/>
          <w:szCs w:val="32"/>
          <w:lang w:val="es-ES"/>
        </w:rPr>
        <w:t>2021</w:t>
      </w:r>
    </w:p>
    <w:p w14:paraId="0AFE02C1" w14:textId="77777777" w:rsidR="000F2417" w:rsidRPr="000F2417" w:rsidRDefault="000F2417" w:rsidP="000F2417">
      <w:pPr>
        <w:tabs>
          <w:tab w:val="left" w:pos="8789"/>
        </w:tabs>
        <w:spacing w:after="0" w:line="276" w:lineRule="auto"/>
        <w:jc w:val="both"/>
        <w:rPr>
          <w:rFonts w:ascii="Arial" w:eastAsia="Arial" w:hAnsi="Arial" w:cs="Arial"/>
          <w:b/>
          <w:sz w:val="32"/>
          <w:szCs w:val="32"/>
          <w:lang w:val="es-ES"/>
        </w:rPr>
      </w:pPr>
    </w:p>
    <w:p w14:paraId="4DBC6846" w14:textId="77777777" w:rsidR="000F2417" w:rsidRPr="000F2417" w:rsidRDefault="000F2417" w:rsidP="000F2417">
      <w:pPr>
        <w:tabs>
          <w:tab w:val="left" w:pos="8789"/>
        </w:tabs>
        <w:spacing w:after="280" w:line="276" w:lineRule="auto"/>
        <w:rPr>
          <w:rFonts w:ascii="Arial" w:eastAsia="Arial" w:hAnsi="Arial" w:cs="Arial"/>
          <w:b/>
          <w:sz w:val="32"/>
          <w:szCs w:val="32"/>
          <w:lang w:val="es-ES"/>
        </w:rPr>
      </w:pPr>
      <w:r w:rsidRPr="000F2417">
        <w:rPr>
          <w:rFonts w:ascii="Arial" w:eastAsia="Arial" w:hAnsi="Arial" w:cs="Arial"/>
          <w:b/>
          <w:sz w:val="32"/>
          <w:szCs w:val="32"/>
          <w:lang w:val="es-ES"/>
        </w:rPr>
        <w:t>Programa Tránsito a la Vida Independiente</w:t>
      </w:r>
    </w:p>
    <w:p w14:paraId="4FF92E2E" w14:textId="1AABFE60" w:rsidR="000F2417" w:rsidRPr="000F2417" w:rsidRDefault="000F2417" w:rsidP="000F2417">
      <w:pPr>
        <w:tabs>
          <w:tab w:val="left" w:pos="8789"/>
        </w:tabs>
        <w:spacing w:before="280" w:after="280" w:line="276" w:lineRule="auto"/>
        <w:rPr>
          <w:rFonts w:ascii="Arial" w:eastAsia="Arial" w:hAnsi="Arial" w:cs="Arial"/>
          <w:b/>
          <w:sz w:val="32"/>
          <w:szCs w:val="32"/>
          <w:lang w:val="es-ES"/>
        </w:rPr>
      </w:pPr>
      <w:r w:rsidRPr="000F2417">
        <w:rPr>
          <w:rFonts w:ascii="Arial" w:eastAsia="Arial" w:hAnsi="Arial" w:cs="Arial"/>
          <w:b/>
          <w:sz w:val="32"/>
          <w:szCs w:val="32"/>
          <w:lang w:val="es-ES"/>
        </w:rPr>
        <w:t>Bases de Convocatoria</w:t>
      </w:r>
      <w:r w:rsidR="00015CDF">
        <w:rPr>
          <w:rFonts w:ascii="Arial" w:eastAsia="Arial" w:hAnsi="Arial" w:cs="Arial"/>
          <w:b/>
          <w:sz w:val="32"/>
          <w:szCs w:val="32"/>
          <w:lang w:val="es-ES"/>
        </w:rPr>
        <w:t xml:space="preserve"> Pública</w:t>
      </w:r>
    </w:p>
    <w:p w14:paraId="256D7201" w14:textId="77777777" w:rsidR="000F2417" w:rsidRPr="000F2417" w:rsidRDefault="000F2417" w:rsidP="000F2417">
      <w:pPr>
        <w:tabs>
          <w:tab w:val="left" w:pos="8789"/>
        </w:tabs>
        <w:spacing w:before="280" w:after="280" w:line="276" w:lineRule="auto"/>
        <w:rPr>
          <w:rFonts w:ascii="Arial" w:eastAsia="Arial" w:hAnsi="Arial" w:cs="Arial"/>
          <w:b/>
          <w:sz w:val="32"/>
          <w:szCs w:val="32"/>
          <w:lang w:val="es-ES"/>
        </w:rPr>
      </w:pPr>
      <w:r w:rsidRPr="000F2417">
        <w:rPr>
          <w:rFonts w:ascii="Arial" w:eastAsia="Arial" w:hAnsi="Arial" w:cs="Arial"/>
          <w:b/>
          <w:sz w:val="32"/>
          <w:szCs w:val="32"/>
          <w:lang w:val="es-ES"/>
        </w:rPr>
        <w:t xml:space="preserve">Capacitación Nacional para Equipos de Trabajo con Personas en situación de Calle con Discapacidad </w:t>
      </w:r>
    </w:p>
    <w:p w14:paraId="72BB5B4A" w14:textId="77777777" w:rsidR="000F2417" w:rsidRPr="000F2417" w:rsidRDefault="000F2417" w:rsidP="000F2417">
      <w:pPr>
        <w:tabs>
          <w:tab w:val="left" w:pos="8789"/>
        </w:tabs>
        <w:spacing w:before="280" w:after="280" w:line="276" w:lineRule="auto"/>
        <w:jc w:val="center"/>
        <w:rPr>
          <w:rFonts w:ascii="Arial" w:eastAsia="Arial" w:hAnsi="Arial" w:cs="Arial"/>
          <w:b/>
          <w:sz w:val="24"/>
          <w:szCs w:val="24"/>
          <w:lang w:val="es-ES"/>
        </w:rPr>
      </w:pPr>
    </w:p>
    <w:p w14:paraId="18AA184D" w14:textId="77777777" w:rsidR="000F2417" w:rsidRPr="000F2417" w:rsidRDefault="000F2417" w:rsidP="000F2417">
      <w:pPr>
        <w:tabs>
          <w:tab w:val="left" w:pos="8789"/>
        </w:tabs>
        <w:spacing w:before="280" w:after="0" w:line="276" w:lineRule="auto"/>
        <w:jc w:val="center"/>
        <w:rPr>
          <w:rFonts w:ascii="Arial" w:eastAsia="Arial" w:hAnsi="Arial" w:cs="Arial"/>
          <w:b/>
          <w:sz w:val="24"/>
          <w:szCs w:val="24"/>
          <w:lang w:val="es-ES"/>
        </w:rPr>
      </w:pPr>
    </w:p>
    <w:p w14:paraId="50730389" w14:textId="77777777" w:rsidR="000F2417" w:rsidRPr="000F2417" w:rsidRDefault="000F2417" w:rsidP="000F2417">
      <w:pPr>
        <w:widowControl w:val="0"/>
        <w:jc w:val="both"/>
        <w:rPr>
          <w:rFonts w:ascii="Arial" w:eastAsia="Arial" w:hAnsi="Arial" w:cs="Arial"/>
          <w:sz w:val="24"/>
          <w:szCs w:val="24"/>
          <w:lang w:val="es-ES"/>
        </w:rPr>
      </w:pPr>
    </w:p>
    <w:p w14:paraId="675B7622" w14:textId="77777777" w:rsidR="000F2417" w:rsidRPr="000F2417" w:rsidRDefault="000F2417" w:rsidP="000F2417">
      <w:pPr>
        <w:widowControl w:val="0"/>
        <w:jc w:val="both"/>
        <w:rPr>
          <w:rFonts w:ascii="Arial" w:eastAsia="Arial" w:hAnsi="Arial" w:cs="Arial"/>
          <w:sz w:val="24"/>
          <w:szCs w:val="24"/>
          <w:lang w:val="es-ES"/>
        </w:rPr>
      </w:pPr>
      <w:r w:rsidRPr="000F2417">
        <w:rPr>
          <w:sz w:val="24"/>
          <w:szCs w:val="24"/>
          <w:lang w:val="es-ES"/>
        </w:rPr>
        <w:br w:type="page"/>
      </w:r>
    </w:p>
    <w:p w14:paraId="69C1189B" w14:textId="77777777" w:rsidR="000F2417" w:rsidRPr="000F2417" w:rsidRDefault="000F2417" w:rsidP="00330347">
      <w:pPr>
        <w:widowControl w:val="0"/>
        <w:numPr>
          <w:ilvl w:val="0"/>
          <w:numId w:val="4"/>
        </w:numPr>
        <w:jc w:val="both"/>
        <w:outlineLvl w:val="0"/>
        <w:rPr>
          <w:rFonts w:ascii="Arial" w:eastAsia="Arial" w:hAnsi="Arial" w:cs="Arial"/>
          <w:b/>
          <w:color w:val="1F4E79"/>
          <w:sz w:val="24"/>
          <w:szCs w:val="24"/>
          <w:lang w:val="es-ES"/>
        </w:rPr>
      </w:pPr>
      <w:bookmarkStart w:id="0" w:name="_heading=h.1fob9te" w:colFirst="0" w:colLast="0"/>
      <w:bookmarkEnd w:id="0"/>
      <w:r w:rsidRPr="000F2417">
        <w:rPr>
          <w:rFonts w:ascii="Arial" w:eastAsia="Arial" w:hAnsi="Arial" w:cs="Arial"/>
          <w:b/>
          <w:color w:val="1F4E79"/>
          <w:sz w:val="24"/>
          <w:szCs w:val="24"/>
          <w:lang w:val="es-ES"/>
        </w:rPr>
        <w:lastRenderedPageBreak/>
        <w:t>ASPECTOS GENERALES / CONTEXTO</w:t>
      </w:r>
    </w:p>
    <w:p w14:paraId="2FD9EA1F" w14:textId="77777777" w:rsidR="000F2417" w:rsidRPr="000F2417" w:rsidRDefault="000F2417" w:rsidP="000F2417">
      <w:pPr>
        <w:widowControl w:val="0"/>
        <w:spacing w:after="0" w:line="276" w:lineRule="auto"/>
        <w:jc w:val="both"/>
        <w:rPr>
          <w:rFonts w:ascii="Arial" w:eastAsia="Arial" w:hAnsi="Arial" w:cs="Arial"/>
          <w:sz w:val="24"/>
          <w:szCs w:val="24"/>
          <w:lang w:val="es-ES"/>
        </w:rPr>
      </w:pPr>
      <w:bookmarkStart w:id="1" w:name="_heading=h.3znysh7" w:colFirst="0" w:colLast="0"/>
      <w:bookmarkEnd w:id="1"/>
    </w:p>
    <w:p w14:paraId="55F76BB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El Programa Tránsito a la Vida Independiente tiene como objetivo contribuir al mejoramiento de la calidad de vida, inclusión social y participación en la comunidad local de las personas con discapacidad, dependencia y vulnerabilidad entre 18 y 59 años. </w:t>
      </w:r>
    </w:p>
    <w:p w14:paraId="0FED58F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p>
    <w:p w14:paraId="1F7B397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Dicho programa, a través de su componente de capacitación, considera un conjunto de acciones en favor de la promoción de la autonomía y autodeterminación de las personas con discapacidad y dependencia en pro de la reivindicación del ejercicio de sus derechos y la plena participación en la sociedad, equiparando oportunidades a través de la entrega de los apoyos y ajustes que cada persona requiera para llevar a cabo su proyecto de vida.</w:t>
      </w:r>
    </w:p>
    <w:p w14:paraId="5557C75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p>
    <w:p w14:paraId="238666C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Para favorecer el proceso de transformación y paradigma en discapacidad, es fundamental consolidar los enfoques actuales a través de la entrega de conocimientos teóricos y metodologías prácticas que permitan fortalecer, </w:t>
      </w:r>
      <w:r w:rsidRPr="000F2417">
        <w:rPr>
          <w:rFonts w:ascii="Arial" w:eastAsia="Arial" w:hAnsi="Arial" w:cs="Arial"/>
          <w:b/>
          <w:sz w:val="24"/>
          <w:szCs w:val="24"/>
          <w:lang w:val="es-ES"/>
        </w:rPr>
        <w:t>por una parte, a las propias personas con discapacidad en el ejercicio de sus derechos ciudadanos, y por otra, entregar nuevas herramientas al entorno familiar y social, así como a los equipos de asistentes, técnicos, profesionales y directivos de las distintas organizaciones de o para personas con discapacidad, de manera de promover un entorno facilitador para el desarrollo pleno y la participación significativa en los diferentes ámbitos de la sociedad</w:t>
      </w:r>
      <w:r w:rsidRPr="000F2417">
        <w:rPr>
          <w:rFonts w:ascii="Arial" w:eastAsia="Arial" w:hAnsi="Arial" w:cs="Arial"/>
          <w:sz w:val="24"/>
          <w:szCs w:val="24"/>
          <w:lang w:val="es-ES"/>
        </w:rPr>
        <w:t>, lo que se traduce en intervenciones centradas en las preferencias y valores personales, en el respeto por las creencias y el derecho al autocontrol y autogestión de la propia vida fundamentalmente. Para ello, es necesario que quienes rodean y se relacionan con las personas con discapacidad, otorguen oportunidades para la toma de decisiones, el desempeño de roles, el cumplimiento de objetivos y metas personales y el respeto y valoración por las preferencias y proyecciones sobre la propia vida.</w:t>
      </w:r>
    </w:p>
    <w:p w14:paraId="762115B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p>
    <w:p w14:paraId="6E4BD7C3" w14:textId="7DA0D965"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 este sentido, uno de los grupos que presenta una alta prevalencia de discapacidad y/o disminución de la funcionalidad es el de las personas en situación de calle, esto debido a que la vida a la intemperie afecta negativamente la salud en todas sus dimensiones. Múltiples estudios demuestran un grave deterioro físico y mental de las personas en situación de calle, que se va agudizando con el pasar del tiempo </w:t>
      </w:r>
      <w:r w:rsidRPr="004214EE">
        <w:rPr>
          <w:rFonts w:ascii="Arial" w:eastAsia="Arial" w:hAnsi="Arial" w:cs="Arial"/>
          <w:i/>
          <w:sz w:val="24"/>
          <w:szCs w:val="24"/>
          <w:lang w:val="es-ES"/>
        </w:rPr>
        <w:t>“A medida que aumenta la permanencia en situación de calle, se observa que disminuye la evaluación positiva que los individuos hacen de su propia situación de salud, decrecimiento en la percepción que obedece a ciertos deterioros específicos”.</w:t>
      </w:r>
      <w:r w:rsidRPr="000F2417">
        <w:rPr>
          <w:rFonts w:ascii="Arial" w:eastAsia="Arial" w:hAnsi="Arial" w:cs="Arial"/>
          <w:sz w:val="24"/>
          <w:szCs w:val="24"/>
          <w:lang w:val="es-ES"/>
        </w:rPr>
        <w:t xml:space="preserve"> (En Chile Todos Contamos, Segundo Catastro Nacional de Personas en Situación de Calle, MDS, 2011, p.105). El deterioro temprano implica la presencia precoz de patologías crónicas de tipo físico y/o mental, que tampoco se tratan de manera oportuna, lo que muchas veces implica la adquisición de discapacidad y, finalmente, una reducción importante de la esperanza de vida de este colectivo. En Chile, esto se traduce en que, en la población en situación de calle, el 36% presenta alguna discapacidad o enfermedad física permanente y un 29% presenta alguna discapacidad o enfermedad mental permanente, los que es superior a las cifras de población general, que alcanzan al 20%</w:t>
      </w:r>
      <w:r w:rsidRPr="000F2417">
        <w:rPr>
          <w:rFonts w:ascii="Arial" w:eastAsia="Arial" w:hAnsi="Arial" w:cs="Arial"/>
          <w:sz w:val="24"/>
          <w:szCs w:val="24"/>
          <w:vertAlign w:val="superscript"/>
          <w:lang w:val="es-ES"/>
        </w:rPr>
        <w:footnoteReference w:id="1"/>
      </w:r>
      <w:r w:rsidRPr="000F2417">
        <w:rPr>
          <w:rFonts w:ascii="Arial" w:eastAsia="Arial" w:hAnsi="Arial" w:cs="Arial"/>
          <w:sz w:val="24"/>
          <w:szCs w:val="24"/>
          <w:lang w:val="es-ES"/>
        </w:rPr>
        <w:t>.</w:t>
      </w:r>
    </w:p>
    <w:p w14:paraId="01276A5C" w14:textId="77777777" w:rsidR="004D6575" w:rsidRPr="000F2417" w:rsidRDefault="004D6575"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p>
    <w:p w14:paraId="3C3F1178" w14:textId="1AF81443"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color w:val="222222"/>
          <w:sz w:val="24"/>
          <w:szCs w:val="24"/>
          <w:highlight w:val="white"/>
          <w:lang w:val="es-ES"/>
        </w:rPr>
        <w:t xml:space="preserve">La Ley </w:t>
      </w:r>
      <w:r w:rsidR="007B47D2">
        <w:rPr>
          <w:rFonts w:ascii="Arial" w:eastAsia="Arial" w:hAnsi="Arial" w:cs="Arial"/>
          <w:color w:val="222222"/>
          <w:sz w:val="24"/>
          <w:szCs w:val="24"/>
          <w:highlight w:val="white"/>
          <w:lang w:val="es-ES"/>
        </w:rPr>
        <w:t>N°</w:t>
      </w:r>
      <w:r w:rsidRPr="000F2417">
        <w:rPr>
          <w:rFonts w:ascii="Arial" w:eastAsia="Arial" w:hAnsi="Arial" w:cs="Arial"/>
          <w:color w:val="222222"/>
          <w:sz w:val="24"/>
          <w:szCs w:val="24"/>
          <w:highlight w:val="white"/>
          <w:lang w:val="es-ES"/>
        </w:rPr>
        <w:t>20.422</w:t>
      </w:r>
      <w:r w:rsidRPr="000F2417">
        <w:rPr>
          <w:rFonts w:ascii="Arial" w:eastAsia="Arial" w:hAnsi="Arial" w:cs="Arial"/>
          <w:sz w:val="24"/>
          <w:szCs w:val="24"/>
          <w:lang w:val="es-ES"/>
        </w:rPr>
        <w:t xml:space="preserve"> establece que, para acceder a los beneficios y prestaciones sociales asociadas a la condición de discapacidad, las personas deberán contar con la calificación, certificación e inscripción en el Registro Nacional de la Discapacidad (RND). </w:t>
      </w:r>
      <w:r w:rsidRPr="000F2417">
        <w:rPr>
          <w:rFonts w:ascii="Arial" w:eastAsia="Arial" w:hAnsi="Arial" w:cs="Arial"/>
          <w:sz w:val="24"/>
          <w:szCs w:val="24"/>
          <w:lang w:val="es-ES"/>
        </w:rPr>
        <w:lastRenderedPageBreak/>
        <w:t xml:space="preserve">De esta forma, actualmente el RND se vuelve requisito para una serie de iniciativas, así como también para la obtención de beneficios sociales asociados a la discapacidad, como la utilización para la calificación socioeconómica en el Registro Social de Hogares, dar cumplimiento a la Ley </w:t>
      </w:r>
      <w:r w:rsidR="007B47D2">
        <w:rPr>
          <w:rFonts w:ascii="Arial" w:eastAsia="Arial" w:hAnsi="Arial" w:cs="Arial"/>
          <w:sz w:val="24"/>
          <w:szCs w:val="24"/>
          <w:lang w:val="es-ES"/>
        </w:rPr>
        <w:t>N°</w:t>
      </w:r>
      <w:r w:rsidRPr="000F2417">
        <w:rPr>
          <w:rFonts w:ascii="Arial" w:eastAsia="Arial" w:hAnsi="Arial" w:cs="Arial"/>
          <w:sz w:val="24"/>
          <w:szCs w:val="24"/>
          <w:lang w:val="es-ES"/>
        </w:rPr>
        <w:t xml:space="preserve">21.015 de Inclusión Laboral, acceder a atención preferente y prestaciones de atención en salud en modalidad de libre elección, subsidios habitacionales, entre otros. No obstante, en la actualidad solamente un 14,1% de las personas con discapacidad se encuentra inscrito en el RND, lo que corresponde a 401.555 de las 2.836.818 personas con discapacidad estimadas a nivel nacional, de acuerdo con el Segundo Estudio Nacional de la Discapacidad, II ENDISC. </w:t>
      </w:r>
    </w:p>
    <w:p w14:paraId="5A8E0AD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16421F8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Bajo este marco, se ha propuesto aumentar las cifras de inscripción en el Registro Nacional de Discapacidad, considerando además que, para orientar el diseño de políticas y programas, es fundamental identificar quiénes son, dónde están y las principales características de las personas con discapacidad. Para ello se propone la implementación del Plan Nacional de Calificación y Certificación de la Discapacidad (PNCCD), el cual busca mejorar la gestión y promoción del proceso de calificación y certificación a nivel nacional, garantizando un acceso eficaz y eficiente, con miras a disminuir la brecha de personas inscritas en el RND, fortaleciendo este registro administrativo como la principal fuente de información para orientar el diseño de políticas y programas destinados a personas con discapacidad. Por otro lado, el PNCCD busca contribuir al acceso a la oferta pública en materia de discapacidad, siendo el RND su principal puerta de entrada.</w:t>
      </w:r>
    </w:p>
    <w:p w14:paraId="01BFBCC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p>
    <w:p w14:paraId="33BA167B" w14:textId="77777777" w:rsidR="000F2417" w:rsidRPr="000F2417" w:rsidRDefault="000F2417" w:rsidP="000F2417">
      <w:pPr>
        <w:widowControl w:val="0"/>
        <w:spacing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Como una manera de articular de forma eficiente las líneas de intervención implementadas para personas en situación de calle por el Ministerio de Desarrollo Social y Familia, se crea la Oficina Nacional de Calle (ONC), estructura que aloja a los Programas: Calle y Centros Temporales para la Superación, entre otros. </w:t>
      </w:r>
    </w:p>
    <w:p w14:paraId="04FD2DA7" w14:textId="77777777" w:rsidR="000F2417" w:rsidRPr="000F2417" w:rsidRDefault="000F2417" w:rsidP="000F2417">
      <w:pPr>
        <w:widowControl w:val="0"/>
        <w:spacing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 este sentido, los Programas Calle y Centros Temporales para la Superación son parte de las líneas de intervención promocional de la ONC, ambos con presencia nacional y con objetivos comunes orientados a la superación de la situación de calle y mejoría en la calidad de vida de las personas. Ambos, además, son programas que desarrollan planes de trabajo acompañados de un equipo psicosocial que otorga los apoyos. </w:t>
      </w:r>
    </w:p>
    <w:p w14:paraId="7FCD164A" w14:textId="3B64D984" w:rsidR="000F2417" w:rsidRPr="000F2417" w:rsidRDefault="000F2417" w:rsidP="000F2417">
      <w:pPr>
        <w:widowControl w:val="0"/>
        <w:spacing w:line="276" w:lineRule="auto"/>
        <w:jc w:val="both"/>
        <w:rPr>
          <w:rFonts w:ascii="Arial" w:eastAsia="Arial" w:hAnsi="Arial" w:cs="Arial"/>
          <w:sz w:val="24"/>
          <w:szCs w:val="24"/>
          <w:lang w:val="es-ES"/>
        </w:rPr>
      </w:pPr>
      <w:r w:rsidRPr="000F2417">
        <w:rPr>
          <w:rFonts w:ascii="Arial" w:eastAsia="Arial" w:hAnsi="Arial" w:cs="Arial"/>
          <w:sz w:val="24"/>
          <w:szCs w:val="24"/>
          <w:lang w:val="es-ES"/>
        </w:rPr>
        <w:t>Por todo lo anterior, se considera pertinente que el Programa Tránsito a la Vida Independiente promueva el fortalecimiento técnico de estos equipos de trabajo, estableciendo el foco en el mejoramiento de la calidad de vida de los</w:t>
      </w:r>
      <w:r w:rsidR="007B47D2">
        <w:rPr>
          <w:rFonts w:ascii="Arial" w:eastAsia="Arial" w:hAnsi="Arial" w:cs="Arial"/>
          <w:sz w:val="24"/>
          <w:szCs w:val="24"/>
          <w:lang w:val="es-ES"/>
        </w:rPr>
        <w:t>/as</w:t>
      </w:r>
      <w:r w:rsidRPr="000F2417">
        <w:rPr>
          <w:rFonts w:ascii="Arial" w:eastAsia="Arial" w:hAnsi="Arial" w:cs="Arial"/>
          <w:sz w:val="24"/>
          <w:szCs w:val="24"/>
          <w:lang w:val="es-ES"/>
        </w:rPr>
        <w:t xml:space="preserve"> beneficiarios</w:t>
      </w:r>
      <w:r w:rsidR="007B47D2">
        <w:rPr>
          <w:rFonts w:ascii="Arial" w:eastAsia="Arial" w:hAnsi="Arial" w:cs="Arial"/>
          <w:sz w:val="24"/>
          <w:szCs w:val="24"/>
          <w:lang w:val="es-ES"/>
        </w:rPr>
        <w:t>/as</w:t>
      </w:r>
      <w:r w:rsidRPr="000F2417">
        <w:rPr>
          <w:rFonts w:ascii="Arial" w:eastAsia="Arial" w:hAnsi="Arial" w:cs="Arial"/>
          <w:sz w:val="24"/>
          <w:szCs w:val="24"/>
          <w:lang w:val="es-ES"/>
        </w:rPr>
        <w:t>, personas en situación de calle con discapacidad, a través de la transferencia del conocimiento y las competencias que le permitan a los equipos de acompañamiento psicosocial dar a conocer los derechos, orientar y acompañar a las personas en situación de calle a realizar su proceso de calificación y certificación de la discapacidad para estar inscritos en el Registro Nacional de la Discapacidad, promoviendo su acceso a la oferta pública como elemento importante en su proceso de superación de la situación de calle y el mejoramiento de su calidad de vida.</w:t>
      </w:r>
    </w:p>
    <w:p w14:paraId="79DCFEA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 este contexto y comprendiendo la necesidad de generar estrategias que visibilicen y propicien el acceso de las personas en situación de calle a la red de protección social, es que la presente Convocatoria se enfoca en la formación de los equipos de trabajo de los Programas Calle y Programa Centros Temporales para la Superación, en su Componente 2: Centros Temporales para la Superación, del Ministerio de Desarrollo Social y Familia, en el proceso de calificación y certificación de la discapacidad, para facilitar a las personas en situación de calle con discapacidad el acceso al Registro Nacional de la Discapacidad y a los beneficios sociales asociados a su inscripción. </w:t>
      </w:r>
    </w:p>
    <w:p w14:paraId="1A27ABEB" w14:textId="259DD8D7" w:rsidR="000F2417" w:rsidRDefault="000F2417" w:rsidP="000F2417">
      <w:pPr>
        <w:widowControl w:val="0"/>
        <w:spacing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 </w:t>
      </w:r>
    </w:p>
    <w:p w14:paraId="33947E7B" w14:textId="77777777" w:rsidR="000F2417" w:rsidRPr="000F2417" w:rsidRDefault="000F2417" w:rsidP="000F2417">
      <w:pPr>
        <w:widowControl w:val="0"/>
        <w:spacing w:line="276" w:lineRule="auto"/>
        <w:jc w:val="both"/>
        <w:rPr>
          <w:rFonts w:ascii="Arial" w:eastAsia="Arial" w:hAnsi="Arial" w:cs="Arial"/>
          <w:sz w:val="24"/>
          <w:szCs w:val="24"/>
          <w:lang w:val="es-ES"/>
        </w:rPr>
      </w:pPr>
    </w:p>
    <w:p w14:paraId="7EFB0845" w14:textId="77777777" w:rsidR="000F2417" w:rsidRPr="000F2417" w:rsidRDefault="000F2417" w:rsidP="00330347">
      <w:pPr>
        <w:widowControl w:val="0"/>
        <w:numPr>
          <w:ilvl w:val="0"/>
          <w:numId w:val="4"/>
        </w:numPr>
        <w:ind w:left="284"/>
        <w:jc w:val="both"/>
        <w:outlineLvl w:val="0"/>
        <w:rPr>
          <w:rFonts w:ascii="Arial" w:eastAsia="Arial" w:hAnsi="Arial" w:cs="Arial"/>
          <w:b/>
          <w:color w:val="1F4E79"/>
          <w:sz w:val="24"/>
          <w:szCs w:val="24"/>
          <w:lang w:val="es-ES"/>
        </w:rPr>
      </w:pPr>
      <w:bookmarkStart w:id="2" w:name="_heading=h.2et92p0" w:colFirst="0" w:colLast="0"/>
      <w:bookmarkEnd w:id="2"/>
      <w:r w:rsidRPr="000F2417">
        <w:rPr>
          <w:rFonts w:ascii="Arial" w:eastAsia="Arial" w:hAnsi="Arial" w:cs="Arial"/>
          <w:b/>
          <w:color w:val="1F4E79"/>
          <w:sz w:val="24"/>
          <w:szCs w:val="24"/>
          <w:lang w:val="es-ES"/>
        </w:rPr>
        <w:t>LA CONVOCATORIA</w:t>
      </w:r>
    </w:p>
    <w:p w14:paraId="7F793E37" w14:textId="77777777" w:rsidR="000F2417" w:rsidRPr="000F2417" w:rsidRDefault="000F2417" w:rsidP="000F2417">
      <w:pPr>
        <w:widowControl w:val="0"/>
        <w:pBdr>
          <w:top w:val="nil"/>
          <w:left w:val="nil"/>
          <w:bottom w:val="nil"/>
          <w:right w:val="nil"/>
          <w:between w:val="nil"/>
        </w:pBdr>
        <w:spacing w:after="0" w:line="276" w:lineRule="auto"/>
        <w:ind w:left="720" w:hanging="720"/>
        <w:jc w:val="both"/>
        <w:rPr>
          <w:rFonts w:ascii="Arial" w:eastAsia="Arial" w:hAnsi="Arial" w:cs="Arial"/>
          <w:color w:val="000000"/>
          <w:sz w:val="24"/>
          <w:szCs w:val="24"/>
          <w:lang w:val="es-ES"/>
        </w:rPr>
      </w:pPr>
    </w:p>
    <w:p w14:paraId="6954CD9F"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3" w:name="_heading=h.tyjcwt" w:colFirst="0" w:colLast="0"/>
      <w:bookmarkEnd w:id="3"/>
      <w:r w:rsidRPr="000F2417">
        <w:rPr>
          <w:rFonts w:ascii="Arial" w:eastAsia="Arial" w:hAnsi="Arial" w:cs="Arial"/>
          <w:b/>
          <w:color w:val="1F4E79"/>
          <w:sz w:val="24"/>
          <w:szCs w:val="24"/>
          <w:lang w:val="es-ES"/>
        </w:rPr>
        <w:t>2.1 Objeto de la Convocatoria</w:t>
      </w:r>
    </w:p>
    <w:p w14:paraId="75614086" w14:textId="77777777" w:rsidR="000F2417" w:rsidRPr="000F2417" w:rsidRDefault="000F2417" w:rsidP="000F2417">
      <w:pPr>
        <w:widowControl w:val="0"/>
        <w:jc w:val="both"/>
        <w:rPr>
          <w:rFonts w:ascii="Arial" w:eastAsia="Arial" w:hAnsi="Arial" w:cs="Arial"/>
          <w:sz w:val="24"/>
          <w:szCs w:val="24"/>
          <w:lang w:val="es-ES"/>
        </w:rPr>
      </w:pPr>
    </w:p>
    <w:p w14:paraId="2EF546DF" w14:textId="77777777" w:rsidR="000F2417" w:rsidRPr="000F2417" w:rsidRDefault="000F2417" w:rsidP="000F2417">
      <w:pPr>
        <w:pBdr>
          <w:top w:val="none" w:sz="0" w:space="0" w:color="000000"/>
          <w:left w:val="none" w:sz="0" w:space="1"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Objetivo General:</w:t>
      </w:r>
    </w:p>
    <w:p w14:paraId="12ACABF6" w14:textId="77777777" w:rsidR="000F2417" w:rsidRPr="000F2417" w:rsidRDefault="000F2417" w:rsidP="000F2417">
      <w:pPr>
        <w:pBdr>
          <w:top w:val="none" w:sz="0" w:space="0" w:color="000000"/>
          <w:left w:val="none" w:sz="0" w:space="1"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Fortalecer a los equipos de trabajo de los dispositivos del Programa Calle,  </w:t>
      </w:r>
      <w:r w:rsidRPr="000F2417">
        <w:rPr>
          <w:rFonts w:ascii="Arial" w:eastAsia="Arial" w:hAnsi="Arial" w:cs="Arial"/>
          <w:color w:val="000000"/>
          <w:sz w:val="24"/>
          <w:szCs w:val="24"/>
          <w:lang w:val="es-ES"/>
        </w:rPr>
        <w:t>Programa de Apoyo a la Atención en Salud Mental</w:t>
      </w:r>
      <w:r w:rsidRPr="000F2417">
        <w:rPr>
          <w:rFonts w:ascii="Arial" w:eastAsia="Arial" w:hAnsi="Arial" w:cs="Arial"/>
          <w:color w:val="FF0000"/>
          <w:sz w:val="24"/>
          <w:szCs w:val="24"/>
          <w:lang w:val="es-ES"/>
        </w:rPr>
        <w:t xml:space="preserve"> </w:t>
      </w:r>
      <w:r w:rsidRPr="000F2417">
        <w:rPr>
          <w:rFonts w:ascii="Arial" w:eastAsia="Arial" w:hAnsi="Arial" w:cs="Arial"/>
          <w:sz w:val="24"/>
          <w:szCs w:val="24"/>
          <w:lang w:val="es-ES"/>
        </w:rPr>
        <w:t>y el Programa Centros Temporales para la Superación, en su componente 2: Centros Temporales para la Superación, del Ministerio de Desarrollo Social y Familia, favoreciendo el acceso de las personas en situación de calle con discapacidad al Registro Nacional de la Discapacidad (RND), el reconocimiento de los derechos y  beneficios sociales para personas con discapacidad, promoviendo el acceso a bienes y servicios en materia de discapacidad de la población objetivo.</w:t>
      </w:r>
    </w:p>
    <w:p w14:paraId="054DB2C5" w14:textId="77777777" w:rsidR="000F2417" w:rsidRPr="000F2417" w:rsidRDefault="000F2417" w:rsidP="000F2417">
      <w:pPr>
        <w:pBdr>
          <w:top w:val="none" w:sz="0" w:space="0" w:color="000000"/>
          <w:left w:val="none" w:sz="0" w:space="1"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0CFDE1A" w14:textId="77777777" w:rsidR="000F2417" w:rsidRPr="000F2417" w:rsidRDefault="000F2417" w:rsidP="000F2417">
      <w:pPr>
        <w:pBdr>
          <w:top w:val="none" w:sz="0" w:space="0" w:color="000000"/>
          <w:left w:val="none" w:sz="0" w:space="1"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Objetivos Específicos:</w:t>
      </w:r>
    </w:p>
    <w:p w14:paraId="11883735" w14:textId="33F63469" w:rsidR="000F2417" w:rsidRDefault="000F2417" w:rsidP="00330347">
      <w:pPr>
        <w:widowControl w:val="0"/>
        <w:numPr>
          <w:ilvl w:val="0"/>
          <w:numId w:val="8"/>
        </w:numPr>
        <w:pBdr>
          <w:top w:val="nil"/>
          <w:left w:val="nil"/>
          <w:bottom w:val="nil"/>
          <w:right w:val="nil"/>
          <w:between w:val="nil"/>
        </w:pBdr>
        <w:spacing w:after="0" w:line="276" w:lineRule="auto"/>
        <w:ind w:left="567"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Capacitar a los equipos de trabajo de los Programas Calle, Apoyo a la Atención en Salud Mental</w:t>
      </w:r>
      <w:r w:rsidRPr="000F2417">
        <w:rPr>
          <w:rFonts w:ascii="Arial" w:eastAsia="Arial" w:hAnsi="Arial" w:cs="Arial"/>
          <w:color w:val="FF0000"/>
          <w:sz w:val="24"/>
          <w:szCs w:val="24"/>
          <w:lang w:val="es-ES"/>
        </w:rPr>
        <w:t xml:space="preserve"> </w:t>
      </w:r>
      <w:r w:rsidRPr="000F2417">
        <w:rPr>
          <w:rFonts w:ascii="Arial" w:eastAsia="Arial" w:hAnsi="Arial" w:cs="Arial"/>
          <w:color w:val="000000"/>
          <w:sz w:val="24"/>
          <w:szCs w:val="24"/>
          <w:lang w:val="es-ES"/>
        </w:rPr>
        <w:t>y Centros Temporales para la Superación en el Sistema de Calificación y Certificación de la Discapacidad, para la inscripción en el Registro Nacional de la Discapacidad, así como a los beneficios sociales asociados a éste.</w:t>
      </w:r>
    </w:p>
    <w:p w14:paraId="07457C89" w14:textId="77777777" w:rsidR="000F2417" w:rsidRPr="000F2417" w:rsidRDefault="000F2417" w:rsidP="000F2417">
      <w:pPr>
        <w:widowControl w:val="0"/>
        <w:pBdr>
          <w:top w:val="nil"/>
          <w:left w:val="nil"/>
          <w:bottom w:val="nil"/>
          <w:right w:val="nil"/>
          <w:between w:val="nil"/>
        </w:pBdr>
        <w:spacing w:after="0" w:line="276" w:lineRule="auto"/>
        <w:ind w:left="567"/>
        <w:jc w:val="both"/>
        <w:rPr>
          <w:rFonts w:ascii="Arial" w:eastAsia="Arial" w:hAnsi="Arial" w:cs="Arial"/>
          <w:color w:val="000000"/>
          <w:sz w:val="24"/>
          <w:szCs w:val="24"/>
          <w:lang w:val="es-ES"/>
        </w:rPr>
      </w:pPr>
    </w:p>
    <w:p w14:paraId="31BAA2BA" w14:textId="26F96ABB" w:rsidR="000F2417" w:rsidRPr="000F2417" w:rsidRDefault="000F2417" w:rsidP="00330347">
      <w:pPr>
        <w:widowControl w:val="0"/>
        <w:numPr>
          <w:ilvl w:val="0"/>
          <w:numId w:val="8"/>
        </w:numPr>
        <w:pBdr>
          <w:top w:val="nil"/>
          <w:left w:val="nil"/>
          <w:bottom w:val="nil"/>
          <w:right w:val="nil"/>
          <w:between w:val="nil"/>
        </w:pBdr>
        <w:spacing w:after="0" w:line="276" w:lineRule="auto"/>
        <w:ind w:left="567"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Informar a los</w:t>
      </w:r>
      <w:r w:rsidR="007B47D2">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participantes de los Programas Calle, Apoyo a la Atención en Salud Mental</w:t>
      </w:r>
      <w:r w:rsidRPr="000F2417">
        <w:rPr>
          <w:rFonts w:ascii="Arial" w:eastAsia="Arial" w:hAnsi="Arial" w:cs="Arial"/>
          <w:color w:val="FF0000"/>
          <w:sz w:val="24"/>
          <w:szCs w:val="24"/>
          <w:lang w:val="es-ES"/>
        </w:rPr>
        <w:t xml:space="preserve"> </w:t>
      </w:r>
      <w:r w:rsidRPr="000F2417">
        <w:rPr>
          <w:rFonts w:ascii="Arial" w:eastAsia="Arial" w:hAnsi="Arial" w:cs="Arial"/>
          <w:color w:val="000000"/>
          <w:sz w:val="24"/>
          <w:szCs w:val="24"/>
          <w:lang w:val="es-ES"/>
        </w:rPr>
        <w:t xml:space="preserve">y Centros Temporales para la </w:t>
      </w:r>
      <w:r w:rsidRPr="000F2417">
        <w:rPr>
          <w:rFonts w:ascii="Arial" w:eastAsia="Arial" w:hAnsi="Arial" w:cs="Arial"/>
          <w:sz w:val="24"/>
          <w:szCs w:val="24"/>
          <w:lang w:val="es-ES"/>
        </w:rPr>
        <w:t>Superación de los</w:t>
      </w:r>
      <w:r w:rsidRPr="000F2417">
        <w:rPr>
          <w:rFonts w:ascii="Arial" w:eastAsia="Arial" w:hAnsi="Arial" w:cs="Arial"/>
          <w:color w:val="000000"/>
          <w:sz w:val="24"/>
          <w:szCs w:val="24"/>
          <w:lang w:val="es-ES"/>
        </w:rPr>
        <w:t xml:space="preserve"> derechos de las personas con discapacidad, la importancia de la inscripción en el RND, así como los beneficios sociales a los que pueden acceder.</w:t>
      </w:r>
    </w:p>
    <w:p w14:paraId="6ACE7003" w14:textId="77777777" w:rsidR="000F2417" w:rsidRDefault="000F2417" w:rsidP="000F2417">
      <w:pPr>
        <w:widowControl w:val="0"/>
        <w:pBdr>
          <w:top w:val="nil"/>
          <w:left w:val="nil"/>
          <w:bottom w:val="nil"/>
          <w:right w:val="nil"/>
          <w:between w:val="nil"/>
        </w:pBdr>
        <w:spacing w:after="0" w:line="276" w:lineRule="auto"/>
        <w:ind w:left="567"/>
        <w:jc w:val="both"/>
        <w:rPr>
          <w:rFonts w:ascii="Arial" w:eastAsia="Arial" w:hAnsi="Arial" w:cs="Arial"/>
          <w:color w:val="000000"/>
          <w:sz w:val="24"/>
          <w:szCs w:val="24"/>
          <w:lang w:val="es-ES"/>
        </w:rPr>
      </w:pPr>
    </w:p>
    <w:p w14:paraId="6001956E" w14:textId="0FC745D3" w:rsidR="000F2417" w:rsidRPr="000F2417" w:rsidRDefault="000F2417" w:rsidP="00330347">
      <w:pPr>
        <w:widowControl w:val="0"/>
        <w:numPr>
          <w:ilvl w:val="0"/>
          <w:numId w:val="8"/>
        </w:numPr>
        <w:pBdr>
          <w:top w:val="nil"/>
          <w:left w:val="nil"/>
          <w:bottom w:val="nil"/>
          <w:right w:val="nil"/>
          <w:between w:val="nil"/>
        </w:pBdr>
        <w:spacing w:after="0" w:line="276" w:lineRule="auto"/>
        <w:ind w:left="567"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Fortalecer la gestión de las redes territoriales que realizan los equipos de trabajo de los Programas Calle, Apoyo a la Atención en Salud Mental</w:t>
      </w:r>
      <w:r w:rsidRPr="000F2417">
        <w:rPr>
          <w:rFonts w:ascii="Arial" w:eastAsia="Arial" w:hAnsi="Arial" w:cs="Arial"/>
          <w:color w:val="FF0000"/>
          <w:sz w:val="24"/>
          <w:szCs w:val="24"/>
          <w:lang w:val="es-ES"/>
        </w:rPr>
        <w:t xml:space="preserve"> </w:t>
      </w:r>
      <w:r w:rsidRPr="000F2417">
        <w:rPr>
          <w:rFonts w:ascii="Arial" w:eastAsia="Arial" w:hAnsi="Arial" w:cs="Arial"/>
          <w:color w:val="000000"/>
          <w:sz w:val="24"/>
          <w:szCs w:val="24"/>
          <w:lang w:val="es-ES"/>
        </w:rPr>
        <w:t>y Centros Temporales para la Superación, para el proceso de calificación y certificación de la discapacidad.</w:t>
      </w:r>
    </w:p>
    <w:p w14:paraId="42FDE421" w14:textId="77777777" w:rsidR="000F2417" w:rsidRDefault="000F2417" w:rsidP="000F2417">
      <w:pPr>
        <w:widowControl w:val="0"/>
        <w:pBdr>
          <w:top w:val="nil"/>
          <w:left w:val="nil"/>
          <w:bottom w:val="nil"/>
          <w:right w:val="nil"/>
          <w:between w:val="nil"/>
        </w:pBdr>
        <w:spacing w:after="0"/>
        <w:ind w:left="567"/>
        <w:jc w:val="both"/>
        <w:rPr>
          <w:rFonts w:ascii="Arial" w:eastAsia="Arial" w:hAnsi="Arial" w:cs="Arial"/>
          <w:color w:val="000000"/>
          <w:sz w:val="24"/>
          <w:szCs w:val="24"/>
          <w:lang w:val="es-ES"/>
        </w:rPr>
      </w:pPr>
    </w:p>
    <w:p w14:paraId="37CE9153" w14:textId="0CAC246B" w:rsidR="000F2417" w:rsidRPr="000F2417" w:rsidRDefault="000F2417" w:rsidP="00330347">
      <w:pPr>
        <w:widowControl w:val="0"/>
        <w:numPr>
          <w:ilvl w:val="0"/>
          <w:numId w:val="8"/>
        </w:numPr>
        <w:pBdr>
          <w:top w:val="nil"/>
          <w:left w:val="nil"/>
          <w:bottom w:val="nil"/>
          <w:right w:val="nil"/>
          <w:between w:val="nil"/>
        </w:pBdr>
        <w:spacing w:after="0"/>
        <w:ind w:left="567"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Implementar operativos con profesionales certificados en la aplicación del Índice de Valoración de Desempeño en Comunidad, IVADEC, para facilitar el acceso de la población objetivo.</w:t>
      </w:r>
    </w:p>
    <w:p w14:paraId="39F30AE3" w14:textId="77777777" w:rsidR="000F2417" w:rsidRDefault="000F2417" w:rsidP="000F2417">
      <w:pPr>
        <w:widowControl w:val="0"/>
        <w:pBdr>
          <w:top w:val="nil"/>
          <w:left w:val="nil"/>
          <w:bottom w:val="nil"/>
          <w:right w:val="nil"/>
          <w:between w:val="nil"/>
        </w:pBdr>
        <w:spacing w:after="0" w:line="276" w:lineRule="auto"/>
        <w:ind w:left="567"/>
        <w:jc w:val="both"/>
        <w:rPr>
          <w:rFonts w:ascii="Arial" w:eastAsia="Arial" w:hAnsi="Arial" w:cs="Arial"/>
          <w:color w:val="000000"/>
          <w:sz w:val="24"/>
          <w:szCs w:val="24"/>
          <w:lang w:val="es-ES"/>
        </w:rPr>
      </w:pPr>
    </w:p>
    <w:p w14:paraId="0AA9FA5E" w14:textId="212595DD" w:rsidR="000F2417" w:rsidRPr="000F2417" w:rsidRDefault="000F2417" w:rsidP="00330347">
      <w:pPr>
        <w:widowControl w:val="0"/>
        <w:numPr>
          <w:ilvl w:val="0"/>
          <w:numId w:val="8"/>
        </w:numPr>
        <w:pBdr>
          <w:top w:val="nil"/>
          <w:left w:val="nil"/>
          <w:bottom w:val="nil"/>
          <w:right w:val="nil"/>
          <w:between w:val="nil"/>
        </w:pBdr>
        <w:spacing w:after="0" w:line="276" w:lineRule="auto"/>
        <w:ind w:left="567"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Orientar y acompañar a las personas en situación de calle con discapacidad a la postulación o solicitud de beneficios sociales asociados a su inscripción en el Registro Nacional de la Discapacidad, mediante la gestión local y articulación de los organismos correspondientes y/o involucrados. </w:t>
      </w:r>
    </w:p>
    <w:p w14:paraId="50839D62" w14:textId="77777777" w:rsidR="000F2417" w:rsidRPr="000F2417" w:rsidRDefault="000F2417" w:rsidP="000F2417">
      <w:pPr>
        <w:widowControl w:val="0"/>
        <w:pBdr>
          <w:top w:val="nil"/>
          <w:left w:val="nil"/>
          <w:bottom w:val="nil"/>
          <w:right w:val="nil"/>
          <w:between w:val="nil"/>
        </w:pBdr>
        <w:jc w:val="both"/>
        <w:rPr>
          <w:rFonts w:ascii="Arial" w:eastAsia="Arial" w:hAnsi="Arial" w:cs="Arial"/>
          <w:color w:val="000000"/>
          <w:sz w:val="24"/>
          <w:szCs w:val="24"/>
          <w:lang w:val="es-ES"/>
        </w:rPr>
      </w:pPr>
    </w:p>
    <w:p w14:paraId="643997AF"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4" w:name="_heading=h.3dy6vkm" w:colFirst="0" w:colLast="0"/>
      <w:bookmarkEnd w:id="4"/>
      <w:r w:rsidRPr="000F2417">
        <w:rPr>
          <w:rFonts w:ascii="Arial" w:eastAsia="Arial" w:hAnsi="Arial" w:cs="Arial"/>
          <w:b/>
          <w:color w:val="1F4E79"/>
          <w:sz w:val="24"/>
          <w:szCs w:val="24"/>
          <w:lang w:val="es-ES"/>
        </w:rPr>
        <w:t>2.2 Detalles de la Convocatoria</w:t>
      </w:r>
    </w:p>
    <w:p w14:paraId="107D01AC" w14:textId="1EC0EC48" w:rsidR="000F2417" w:rsidRPr="000F2417" w:rsidRDefault="000F2417" w:rsidP="000F2417">
      <w:pPr>
        <w:widowControl w:val="0"/>
        <w:spacing w:after="0" w:line="276" w:lineRule="auto"/>
        <w:jc w:val="both"/>
        <w:rPr>
          <w:rFonts w:ascii="Arial" w:eastAsia="Arial" w:hAnsi="Arial" w:cs="Arial"/>
          <w:sz w:val="24"/>
          <w:szCs w:val="24"/>
          <w:lang w:val="es-ES"/>
        </w:rPr>
      </w:pPr>
      <w:bookmarkStart w:id="5" w:name="_heading=h.1hf60p9i0igk" w:colFirst="0" w:colLast="0"/>
      <w:bookmarkEnd w:id="5"/>
      <w:r w:rsidRPr="000F2417">
        <w:rPr>
          <w:rFonts w:ascii="Arial" w:eastAsia="Arial" w:hAnsi="Arial" w:cs="Arial"/>
          <w:sz w:val="24"/>
          <w:szCs w:val="24"/>
          <w:lang w:val="es-ES"/>
        </w:rPr>
        <w:t xml:space="preserve">El Servicio Nacional de la Discapacidad, en adelante SENADIS, </w:t>
      </w:r>
      <w:r w:rsidRPr="000F2417">
        <w:rPr>
          <w:rFonts w:ascii="Arial" w:eastAsia="Arial" w:hAnsi="Arial" w:cs="Arial"/>
          <w:color w:val="000000"/>
          <w:sz w:val="24"/>
          <w:szCs w:val="24"/>
          <w:lang w:val="es-ES"/>
        </w:rPr>
        <w:t>convoca a</w:t>
      </w:r>
      <w:r w:rsidRPr="000F2417">
        <w:rPr>
          <w:rFonts w:ascii="Arial" w:eastAsia="Arial" w:hAnsi="Arial" w:cs="Arial"/>
          <w:color w:val="0070C0"/>
          <w:sz w:val="24"/>
          <w:szCs w:val="24"/>
          <w:lang w:val="es-ES"/>
        </w:rPr>
        <w:t xml:space="preserve"> </w:t>
      </w:r>
      <w:r w:rsidRPr="000F2417">
        <w:rPr>
          <w:rFonts w:ascii="Arial" w:eastAsia="Arial" w:hAnsi="Arial" w:cs="Arial"/>
          <w:sz w:val="24"/>
          <w:szCs w:val="24"/>
          <w:lang w:val="es-ES"/>
        </w:rPr>
        <w:t>Universidades acreditadas por el Estado e Instituciones Privadas sin fines de lucro que se desarrollen en el ámbito de las temáticas de personas con discapacidad, con conocimientos sobre el Sistema de Calificación y Certificación de la Discapacidad y sobre el trabajo con personas en situación de calle, que cuenten con la idoneidad y experiencia para implementar el componente descrito</w:t>
      </w:r>
      <w:r w:rsidR="00B949FB">
        <w:rPr>
          <w:rFonts w:ascii="Arial" w:eastAsia="Arial" w:hAnsi="Arial" w:cs="Arial"/>
          <w:sz w:val="24"/>
          <w:szCs w:val="24"/>
          <w:lang w:val="es-ES"/>
        </w:rPr>
        <w:t xml:space="preserve"> y</w:t>
      </w:r>
      <w:r w:rsidRPr="000F2417">
        <w:rPr>
          <w:rFonts w:ascii="Arial" w:eastAsia="Arial" w:hAnsi="Arial" w:cs="Arial"/>
          <w:sz w:val="24"/>
          <w:szCs w:val="24"/>
          <w:lang w:val="es-ES"/>
        </w:rPr>
        <w:t xml:space="preserve"> sus propuestas a nivel nacional.</w:t>
      </w:r>
    </w:p>
    <w:p w14:paraId="26B5E8F2"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BB64E01" w14:textId="1A9423A0"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sz w:val="24"/>
          <w:szCs w:val="24"/>
          <w:lang w:val="es-ES"/>
        </w:rPr>
        <w:t xml:space="preserve">La convocatoria, estará disponible desde </w:t>
      </w:r>
      <w:r w:rsidRPr="000F2417">
        <w:rPr>
          <w:rFonts w:ascii="Arial" w:eastAsia="Arial" w:hAnsi="Arial" w:cs="Arial"/>
          <w:b/>
          <w:color w:val="000000"/>
          <w:sz w:val="24"/>
          <w:szCs w:val="24"/>
          <w:lang w:val="es-ES"/>
        </w:rPr>
        <w:t>el martes 10 de agosto de 2021</w:t>
      </w:r>
      <w:r w:rsidRPr="000F2417">
        <w:rPr>
          <w:rFonts w:ascii="Arial" w:eastAsia="Arial" w:hAnsi="Arial" w:cs="Arial"/>
          <w:color w:val="000000"/>
          <w:sz w:val="24"/>
          <w:szCs w:val="24"/>
          <w:lang w:val="es-ES"/>
        </w:rPr>
        <w:t>, y</w:t>
      </w:r>
      <w:r w:rsidRPr="000F2417">
        <w:rPr>
          <w:rFonts w:ascii="Arial" w:eastAsia="Arial" w:hAnsi="Arial" w:cs="Arial"/>
          <w:b/>
          <w:color w:val="000000"/>
          <w:sz w:val="24"/>
          <w:szCs w:val="24"/>
          <w:lang w:val="es-ES"/>
        </w:rPr>
        <w:t xml:space="preserve"> </w:t>
      </w:r>
      <w:r w:rsidRPr="000F2417">
        <w:rPr>
          <w:rFonts w:ascii="Arial" w:eastAsia="Arial" w:hAnsi="Arial" w:cs="Arial"/>
          <w:sz w:val="24"/>
          <w:szCs w:val="24"/>
          <w:lang w:val="es-ES"/>
        </w:rPr>
        <w:t xml:space="preserve">será publicada en la página web de SENADIS, </w:t>
      </w:r>
      <w:hyperlink r:id="rId10">
        <w:r w:rsidRPr="000F2417">
          <w:rPr>
            <w:rFonts w:ascii="Arial" w:eastAsia="Arial" w:hAnsi="Arial" w:cs="Arial"/>
            <w:color w:val="0563C1"/>
            <w:sz w:val="24"/>
            <w:szCs w:val="24"/>
            <w:u w:val="single"/>
            <w:lang w:val="es-ES"/>
          </w:rPr>
          <w:t>www.senadis.gob.cl</w:t>
        </w:r>
      </w:hyperlink>
      <w:r w:rsidRPr="000F2417">
        <w:rPr>
          <w:rFonts w:ascii="Arial" w:eastAsia="Arial" w:hAnsi="Arial" w:cs="Arial"/>
          <w:sz w:val="24"/>
          <w:szCs w:val="24"/>
          <w:lang w:val="es-ES"/>
        </w:rPr>
        <w:t xml:space="preserve">. En este sentido, el plazo de presentación de propuestas será de 8 (ocho) días corridos, contados desde la publicación, es decir, </w:t>
      </w:r>
      <w:r w:rsidRPr="000F2417">
        <w:rPr>
          <w:rFonts w:ascii="Arial" w:eastAsia="Arial" w:hAnsi="Arial" w:cs="Arial"/>
          <w:b/>
          <w:sz w:val="24"/>
          <w:szCs w:val="24"/>
          <w:lang w:val="es-ES"/>
        </w:rPr>
        <w:t>desde el martes 10</w:t>
      </w:r>
      <w:r w:rsidR="007B47D2">
        <w:rPr>
          <w:rFonts w:ascii="Arial" w:eastAsia="Arial" w:hAnsi="Arial" w:cs="Arial"/>
          <w:b/>
          <w:sz w:val="24"/>
          <w:szCs w:val="24"/>
          <w:lang w:val="es-ES"/>
        </w:rPr>
        <w:t>,</w:t>
      </w:r>
      <w:r w:rsidRPr="000F2417">
        <w:rPr>
          <w:rFonts w:ascii="Arial" w:eastAsia="Arial" w:hAnsi="Arial" w:cs="Arial"/>
          <w:b/>
          <w:sz w:val="24"/>
          <w:szCs w:val="24"/>
          <w:lang w:val="es-ES"/>
        </w:rPr>
        <w:t xml:space="preserve"> hasta </w:t>
      </w:r>
      <w:r w:rsidR="007B47D2">
        <w:rPr>
          <w:rFonts w:ascii="Arial" w:eastAsia="Arial" w:hAnsi="Arial" w:cs="Arial"/>
          <w:b/>
          <w:sz w:val="24"/>
          <w:szCs w:val="24"/>
          <w:lang w:val="es-ES"/>
        </w:rPr>
        <w:t>las 16:00 horas d</w:t>
      </w:r>
      <w:r w:rsidRPr="000F2417">
        <w:rPr>
          <w:rFonts w:ascii="Arial" w:eastAsia="Arial" w:hAnsi="Arial" w:cs="Arial"/>
          <w:b/>
          <w:sz w:val="24"/>
          <w:szCs w:val="24"/>
          <w:lang w:val="es-ES"/>
        </w:rPr>
        <w:t xml:space="preserve">el jueves 19 de </w:t>
      </w:r>
      <w:r w:rsidRPr="000F2417">
        <w:rPr>
          <w:rFonts w:ascii="Arial" w:eastAsia="Arial" w:hAnsi="Arial" w:cs="Arial"/>
          <w:b/>
          <w:sz w:val="24"/>
          <w:szCs w:val="24"/>
          <w:lang w:val="es-ES"/>
        </w:rPr>
        <w:lastRenderedPageBreak/>
        <w:t>agosto de 2021</w:t>
      </w:r>
      <w:r w:rsidR="007B47D2">
        <w:rPr>
          <w:rFonts w:ascii="Arial" w:eastAsia="Arial" w:hAnsi="Arial" w:cs="Arial"/>
          <w:b/>
          <w:sz w:val="24"/>
          <w:szCs w:val="24"/>
          <w:lang w:val="es-ES"/>
        </w:rPr>
        <w:t>.</w:t>
      </w:r>
    </w:p>
    <w:p w14:paraId="0BDB37C9"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3F7CF11"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6" w:name="_heading=h.1t3h5sf" w:colFirst="0" w:colLast="0"/>
      <w:bookmarkEnd w:id="6"/>
      <w:r w:rsidRPr="000F2417">
        <w:rPr>
          <w:rFonts w:ascii="Arial" w:eastAsia="Arial" w:hAnsi="Arial" w:cs="Arial"/>
          <w:b/>
          <w:color w:val="1F4E79"/>
          <w:sz w:val="24"/>
          <w:szCs w:val="24"/>
          <w:lang w:val="es-ES"/>
        </w:rPr>
        <w:t>2.3 Recursos Disponibles</w:t>
      </w:r>
    </w:p>
    <w:p w14:paraId="04CFB019" w14:textId="77777777" w:rsidR="000F2417" w:rsidRPr="000F2417" w:rsidRDefault="000F2417" w:rsidP="000F2417">
      <w:pPr>
        <w:widowControl w:val="0"/>
        <w:spacing w:line="276" w:lineRule="auto"/>
        <w:jc w:val="both"/>
        <w:rPr>
          <w:rFonts w:ascii="Arial" w:eastAsia="Arial" w:hAnsi="Arial" w:cs="Arial"/>
          <w:sz w:val="24"/>
          <w:szCs w:val="24"/>
          <w:lang w:val="es-ES"/>
        </w:rPr>
      </w:pPr>
      <w:bookmarkStart w:id="7" w:name="_heading=h.rbucewpmyt0z" w:colFirst="0" w:colLast="0"/>
      <w:bookmarkEnd w:id="7"/>
      <w:r w:rsidRPr="000F2417">
        <w:rPr>
          <w:rFonts w:ascii="Arial" w:eastAsia="Arial" w:hAnsi="Arial" w:cs="Arial"/>
          <w:sz w:val="24"/>
          <w:szCs w:val="24"/>
          <w:lang w:val="es-ES"/>
        </w:rPr>
        <w:t xml:space="preserve">La presente Convocatoria dispone de </w:t>
      </w:r>
      <w:r w:rsidRPr="000F2417">
        <w:rPr>
          <w:rFonts w:ascii="Arial" w:eastAsia="Arial" w:hAnsi="Arial" w:cs="Arial"/>
          <w:b/>
          <w:sz w:val="24"/>
          <w:szCs w:val="24"/>
          <w:lang w:val="es-ES"/>
        </w:rPr>
        <w:t>$30.000.000-</w:t>
      </w:r>
      <w:r w:rsidRPr="000F2417">
        <w:rPr>
          <w:rFonts w:ascii="Arial" w:eastAsia="Arial" w:hAnsi="Arial" w:cs="Arial"/>
          <w:sz w:val="24"/>
          <w:szCs w:val="24"/>
          <w:lang w:val="es-ES"/>
        </w:rPr>
        <w:t xml:space="preserve"> </w:t>
      </w:r>
      <w:r w:rsidRPr="000F2417">
        <w:rPr>
          <w:rFonts w:ascii="Arial" w:eastAsia="Arial" w:hAnsi="Arial" w:cs="Arial"/>
          <w:b/>
          <w:sz w:val="24"/>
          <w:szCs w:val="24"/>
          <w:lang w:val="es-ES"/>
        </w:rPr>
        <w:t>(treinta millones de pesos)</w:t>
      </w:r>
      <w:r w:rsidRPr="000F2417">
        <w:rPr>
          <w:rFonts w:ascii="Arial" w:eastAsia="Arial" w:hAnsi="Arial" w:cs="Arial"/>
          <w:sz w:val="24"/>
          <w:szCs w:val="24"/>
          <w:lang w:val="es-ES"/>
        </w:rPr>
        <w:t>. Cada propuesta deberá presentar un presupuesto desglosado por categoría e ítems de gastos, junto con el formulario de postulación, ajustado su presupuesto a la totalidad del monto disponible para esta Convocatoria (</w:t>
      </w:r>
      <w:hyperlink w:anchor="_heading=h.3l18frh">
        <w:r w:rsidRPr="000F2417">
          <w:rPr>
            <w:rFonts w:ascii="Arial" w:eastAsia="Arial" w:hAnsi="Arial" w:cs="Arial"/>
            <w:color w:val="0563C1"/>
            <w:sz w:val="24"/>
            <w:szCs w:val="24"/>
            <w:u w:val="single"/>
            <w:lang w:val="es-ES"/>
          </w:rPr>
          <w:t>Anexos N°1</w:t>
        </w:r>
      </w:hyperlink>
      <w:r w:rsidRPr="000F2417">
        <w:rPr>
          <w:rFonts w:ascii="Arial" w:eastAsia="Arial" w:hAnsi="Arial" w:cs="Arial"/>
          <w:sz w:val="24"/>
          <w:szCs w:val="24"/>
          <w:lang w:val="es-ES"/>
        </w:rPr>
        <w:t xml:space="preserve"> y </w:t>
      </w:r>
      <w:hyperlink w:anchor="_heading=h.206ipza">
        <w:r w:rsidRPr="000F2417">
          <w:rPr>
            <w:rFonts w:ascii="Arial" w:eastAsia="Arial" w:hAnsi="Arial" w:cs="Arial"/>
            <w:color w:val="0563C1"/>
            <w:sz w:val="24"/>
            <w:szCs w:val="24"/>
            <w:u w:val="single"/>
            <w:lang w:val="es-ES"/>
          </w:rPr>
          <w:t>2</w:t>
        </w:r>
      </w:hyperlink>
      <w:r w:rsidRPr="000F2417">
        <w:rPr>
          <w:rFonts w:ascii="Arial" w:eastAsia="Arial" w:hAnsi="Arial" w:cs="Arial"/>
          <w:sz w:val="24"/>
          <w:szCs w:val="24"/>
          <w:lang w:val="es-ES"/>
        </w:rPr>
        <w:t>).</w:t>
      </w:r>
    </w:p>
    <w:p w14:paraId="2EA3585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B81EB36"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Se espera que la institución que adjudique la presente Convocatoria realice las siguientes acciones: </w:t>
      </w:r>
    </w:p>
    <w:p w14:paraId="52294105"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13B044D2" w14:textId="40276BA5" w:rsidR="000F2417" w:rsidRPr="000F2417" w:rsidRDefault="000F2417" w:rsidP="00330347">
      <w:pPr>
        <w:widowControl w:val="0"/>
        <w:numPr>
          <w:ilvl w:val="0"/>
          <w:numId w:val="28"/>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Capacitar mediante modalidad virtual a los equipos ejecutores de los Programas Calle, Programa de Apoyo a la Atención en Salud Mental y Centros Temporales para la Superación del Ministerio de Desarrollo Social y Familia, y contrapartes regionales de las SEREMI (Encargados</w:t>
      </w:r>
      <w:r w:rsidR="007B47D2">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Regionales de los Programas señalados a nivel nacional), en el marco normativo, conceptual y </w:t>
      </w:r>
      <w:r w:rsidR="00B949FB" w:rsidRPr="000F2417">
        <w:rPr>
          <w:rFonts w:ascii="Arial" w:eastAsia="Arial" w:hAnsi="Arial" w:cs="Arial"/>
          <w:color w:val="000000"/>
          <w:sz w:val="24"/>
          <w:szCs w:val="24"/>
          <w:lang w:val="es-ES"/>
        </w:rPr>
        <w:t>procedim</w:t>
      </w:r>
      <w:r w:rsidR="00B949FB">
        <w:rPr>
          <w:rFonts w:ascii="Arial" w:eastAsia="Arial" w:hAnsi="Arial" w:cs="Arial"/>
          <w:color w:val="000000"/>
          <w:sz w:val="24"/>
          <w:szCs w:val="24"/>
          <w:lang w:val="es-ES"/>
        </w:rPr>
        <w:t>ental</w:t>
      </w:r>
      <w:r w:rsidR="00B949FB" w:rsidRPr="000F2417">
        <w:rPr>
          <w:rFonts w:ascii="Arial" w:eastAsia="Arial" w:hAnsi="Arial" w:cs="Arial"/>
          <w:color w:val="000000"/>
          <w:sz w:val="24"/>
          <w:szCs w:val="24"/>
          <w:lang w:val="es-ES"/>
        </w:rPr>
        <w:t xml:space="preserve"> </w:t>
      </w:r>
      <w:r w:rsidRPr="000F2417">
        <w:rPr>
          <w:rFonts w:ascii="Arial" w:eastAsia="Arial" w:hAnsi="Arial" w:cs="Arial"/>
          <w:color w:val="000000"/>
          <w:sz w:val="24"/>
          <w:szCs w:val="24"/>
          <w:lang w:val="es-ES"/>
        </w:rPr>
        <w:t xml:space="preserve">que enmarca el Sistema de Calificación y Certificación de la Discapacidad, para facilitar la inscripción en el Registro Nacional de la Discapacidad (RND) de las personas en situación de calle con discapacidad de sus programas. Se deberá considerar un número aproximado de </w:t>
      </w:r>
      <w:r w:rsidR="007B47D2">
        <w:rPr>
          <w:rFonts w:ascii="Arial" w:eastAsia="Arial" w:hAnsi="Arial" w:cs="Arial"/>
          <w:color w:val="000000"/>
          <w:sz w:val="24"/>
          <w:szCs w:val="24"/>
          <w:lang w:val="es-ES"/>
        </w:rPr>
        <w:t>trescientos cincuenta (</w:t>
      </w:r>
      <w:r w:rsidRPr="000F2417">
        <w:rPr>
          <w:rFonts w:ascii="Arial" w:eastAsia="Arial" w:hAnsi="Arial" w:cs="Arial"/>
          <w:color w:val="000000"/>
          <w:sz w:val="24"/>
          <w:szCs w:val="24"/>
          <w:lang w:val="es-ES"/>
        </w:rPr>
        <w:t>350</w:t>
      </w:r>
      <w:r w:rsidR="007B47D2">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personas participantes de los equipos ejecutores de los programas objetivo, beneficiarias de esta estrategia de Capacitación.</w:t>
      </w:r>
    </w:p>
    <w:p w14:paraId="6C4CE442"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FF0000"/>
          <w:sz w:val="24"/>
          <w:szCs w:val="24"/>
          <w:lang w:val="es-ES"/>
        </w:rPr>
      </w:pPr>
    </w:p>
    <w:p w14:paraId="5CDDAC1D" w14:textId="67BA414F" w:rsidR="000F2417" w:rsidRPr="000F2417" w:rsidRDefault="000F2417" w:rsidP="00330347">
      <w:pPr>
        <w:widowControl w:val="0"/>
        <w:numPr>
          <w:ilvl w:val="0"/>
          <w:numId w:val="28"/>
        </w:numPr>
        <w:pBdr>
          <w:top w:val="nil"/>
          <w:left w:val="nil"/>
          <w:bottom w:val="nil"/>
          <w:right w:val="nil"/>
          <w:between w:val="nil"/>
        </w:pBdr>
        <w:spacing w:after="0"/>
        <w:jc w:val="both"/>
        <w:rPr>
          <w:rFonts w:ascii="Arial" w:eastAsia="Arial" w:hAnsi="Arial" w:cs="Arial"/>
          <w:color w:val="FF0000"/>
          <w:sz w:val="24"/>
          <w:szCs w:val="24"/>
          <w:lang w:val="es-ES"/>
        </w:rPr>
      </w:pPr>
      <w:r w:rsidRPr="000F2417">
        <w:rPr>
          <w:rFonts w:ascii="Arial" w:eastAsia="Arial" w:hAnsi="Arial" w:cs="Arial"/>
          <w:color w:val="000000"/>
          <w:sz w:val="24"/>
          <w:szCs w:val="24"/>
          <w:lang w:val="es-ES"/>
        </w:rPr>
        <w:t>Difundir e informar a los</w:t>
      </w:r>
      <w:r w:rsidR="007B47D2">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participantes de los programas señalados que presenten discapacidad, sobre sus derechos, el Registro Nacional de la Discapacidad, la importancia de inscribirse en él y los beneficios sociales asociados. Se deberá considerar un número aproximado de 688 personas en situación de calle con discapacidad</w:t>
      </w:r>
      <w:r w:rsidRPr="000F2417">
        <w:rPr>
          <w:rFonts w:ascii="Arial" w:eastAsia="Arial" w:hAnsi="Arial" w:cs="Arial"/>
          <w:color w:val="000000"/>
          <w:sz w:val="24"/>
          <w:szCs w:val="24"/>
          <w:vertAlign w:val="superscript"/>
          <w:lang w:val="es-ES"/>
        </w:rPr>
        <w:footnoteReference w:id="2"/>
      </w:r>
      <w:r w:rsidRPr="000F2417">
        <w:rPr>
          <w:rFonts w:ascii="Arial" w:eastAsia="Arial" w:hAnsi="Arial" w:cs="Arial"/>
          <w:color w:val="000000"/>
          <w:sz w:val="24"/>
          <w:szCs w:val="24"/>
          <w:lang w:val="es-ES"/>
        </w:rPr>
        <w:t xml:space="preserve"> beneficiarias de esta estrategia de difusión.</w:t>
      </w:r>
    </w:p>
    <w:p w14:paraId="3F20C35B"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FF0000"/>
          <w:sz w:val="24"/>
          <w:szCs w:val="24"/>
          <w:lang w:val="es-ES"/>
        </w:rPr>
      </w:pPr>
    </w:p>
    <w:p w14:paraId="66F34655" w14:textId="77777777" w:rsidR="000F2417" w:rsidRPr="000F2417" w:rsidRDefault="000F2417" w:rsidP="00330347">
      <w:pPr>
        <w:widowControl w:val="0"/>
        <w:numPr>
          <w:ilvl w:val="0"/>
          <w:numId w:val="28"/>
        </w:numPr>
        <w:pBdr>
          <w:top w:val="nil"/>
          <w:left w:val="nil"/>
          <w:bottom w:val="nil"/>
          <w:right w:val="nil"/>
          <w:between w:val="nil"/>
        </w:pBdr>
        <w:jc w:val="both"/>
        <w:rPr>
          <w:rFonts w:ascii="Arial" w:eastAsia="Arial" w:hAnsi="Arial" w:cs="Arial"/>
          <w:color w:val="FF0000"/>
          <w:sz w:val="24"/>
          <w:szCs w:val="24"/>
          <w:lang w:val="es-ES"/>
        </w:rPr>
      </w:pPr>
      <w:r w:rsidRPr="000F2417">
        <w:rPr>
          <w:rFonts w:ascii="Arial" w:eastAsia="Arial" w:hAnsi="Arial" w:cs="Arial"/>
          <w:color w:val="000000"/>
          <w:sz w:val="24"/>
          <w:szCs w:val="24"/>
          <w:lang w:val="es-ES"/>
        </w:rPr>
        <w:t>Desarrollar, en conjunto con los equipos ejecutores de los Programas Calle, Programa de Apoyo a la Atención en Salud Mental y Centros Temporales para la Superación del Ministerio de Desarrollo Social y Familia, una estrategia para fortalecer la gestión de las redes territoriales que realizan el proceso de calificación y certificación de la discapacidad.</w:t>
      </w:r>
    </w:p>
    <w:p w14:paraId="1DDE27A3" w14:textId="77777777" w:rsidR="000F2417" w:rsidRPr="000F2417" w:rsidRDefault="000F2417" w:rsidP="000F2417">
      <w:pPr>
        <w:widowControl w:val="0"/>
        <w:pBdr>
          <w:top w:val="nil"/>
          <w:left w:val="nil"/>
          <w:bottom w:val="nil"/>
          <w:right w:val="nil"/>
          <w:between w:val="nil"/>
        </w:pBdr>
        <w:spacing w:after="0" w:line="276" w:lineRule="auto"/>
        <w:ind w:left="720"/>
        <w:jc w:val="both"/>
        <w:rPr>
          <w:rFonts w:ascii="Arial" w:eastAsia="Arial" w:hAnsi="Arial" w:cs="Arial"/>
          <w:color w:val="000000"/>
          <w:sz w:val="24"/>
          <w:szCs w:val="24"/>
          <w:lang w:val="es-ES"/>
        </w:rPr>
      </w:pPr>
    </w:p>
    <w:p w14:paraId="6EA35C3F" w14:textId="77777777" w:rsidR="000F2417" w:rsidRPr="000F2417" w:rsidRDefault="000F2417" w:rsidP="00330347">
      <w:pPr>
        <w:widowControl w:val="0"/>
        <w:numPr>
          <w:ilvl w:val="0"/>
          <w:numId w:val="28"/>
        </w:numPr>
        <w:pBdr>
          <w:top w:val="nil"/>
          <w:left w:val="nil"/>
          <w:bottom w:val="nil"/>
          <w:right w:val="nil"/>
          <w:between w:val="nil"/>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Desarrollar en conjunto con los equipos ejecutores de los Programas Calle, Programa de Apoyo a la Atención en Salud Mental y Centros Temporales para la Superación del Ministerio de Desarrollo Social y Familia, una estrategia para gestionar y/o acompañar a las personas en situación de calle con discapacidad que manifiesten interés, en el levantamiento de los antecedentes necesarios, entre ellos los informes Biomédico Funcional y Social y de Redes de Apoyo, para iniciar el proceso de calificación y certificación de la Discapacidad.</w:t>
      </w:r>
    </w:p>
    <w:p w14:paraId="0C16DA65"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FF0000"/>
          <w:sz w:val="24"/>
          <w:szCs w:val="24"/>
          <w:lang w:val="es-ES"/>
        </w:rPr>
      </w:pPr>
    </w:p>
    <w:p w14:paraId="63C511C2" w14:textId="77777777" w:rsidR="000F2417" w:rsidRPr="000F2417" w:rsidRDefault="000F2417" w:rsidP="00330347">
      <w:pPr>
        <w:widowControl w:val="0"/>
        <w:numPr>
          <w:ilvl w:val="0"/>
          <w:numId w:val="28"/>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Implementar operativos con profesionales certificados en la aplicación del IVADEC, para facilitar el proceso de certificación de la discapacidad de las personas en situación de calle con discapacidad de los programas señalados.</w:t>
      </w:r>
    </w:p>
    <w:p w14:paraId="1A471ABE" w14:textId="77777777" w:rsidR="000F2417" w:rsidRPr="000F2417" w:rsidRDefault="000F2417" w:rsidP="000F2417">
      <w:pPr>
        <w:widowControl w:val="0"/>
        <w:pBdr>
          <w:top w:val="nil"/>
          <w:left w:val="nil"/>
          <w:bottom w:val="nil"/>
          <w:right w:val="nil"/>
          <w:between w:val="nil"/>
        </w:pBdr>
        <w:spacing w:after="0" w:line="276" w:lineRule="auto"/>
        <w:jc w:val="both"/>
        <w:rPr>
          <w:rFonts w:ascii="Arial" w:eastAsia="Arial" w:hAnsi="Arial" w:cs="Arial"/>
          <w:color w:val="FF0000"/>
          <w:sz w:val="24"/>
          <w:szCs w:val="24"/>
          <w:lang w:val="es-ES"/>
        </w:rPr>
      </w:pPr>
    </w:p>
    <w:p w14:paraId="34D9A7A4" w14:textId="77777777" w:rsidR="000F2417" w:rsidRPr="000F2417" w:rsidRDefault="000F2417" w:rsidP="00330347">
      <w:pPr>
        <w:widowControl w:val="0"/>
        <w:numPr>
          <w:ilvl w:val="0"/>
          <w:numId w:val="28"/>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Desarrollar, en conjunto con los equipos ejecutores de los Programas Calle, Programa de Apoyo a la Atención en Salud Mental y Centros Temporales para la </w:t>
      </w:r>
      <w:r w:rsidRPr="000F2417">
        <w:rPr>
          <w:rFonts w:ascii="Arial" w:eastAsia="Arial" w:hAnsi="Arial" w:cs="Arial"/>
          <w:color w:val="000000"/>
          <w:sz w:val="24"/>
          <w:szCs w:val="24"/>
          <w:lang w:val="es-ES"/>
        </w:rPr>
        <w:lastRenderedPageBreak/>
        <w:t>Superación del Ministerio de Desarrollo Social y Familia, una estrategia territorial que permita orientar y acompañar a las personas en situación de calle con discapacidad a la postulación o solicitud de beneficios sociales asociados a su inscripción en el Registro Nacional de la Discapacidad, mediante la gestión local y articulación de los organismos correspondientes y/o involucrados.</w:t>
      </w:r>
    </w:p>
    <w:p w14:paraId="1D011666" w14:textId="77777777" w:rsidR="000F2417" w:rsidRPr="000F2417" w:rsidRDefault="000F2417" w:rsidP="000F2417">
      <w:pPr>
        <w:widowControl w:val="0"/>
        <w:spacing w:after="0"/>
        <w:jc w:val="both"/>
        <w:rPr>
          <w:rFonts w:ascii="Arial" w:eastAsia="Arial" w:hAnsi="Arial" w:cs="Arial"/>
          <w:color w:val="000000"/>
          <w:sz w:val="24"/>
          <w:szCs w:val="24"/>
          <w:lang w:val="es-ES"/>
        </w:rPr>
      </w:pPr>
    </w:p>
    <w:p w14:paraId="4DC4F609" w14:textId="77777777" w:rsidR="000F2417" w:rsidRPr="000F2417" w:rsidRDefault="000F2417" w:rsidP="000F2417">
      <w:pPr>
        <w:widowControl w:val="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plan de capacitación y el desarrollo de estrategias para acompañar la gestión del proceso de calificación y certificación de la discapacidad y la orientación para la postulación de las personas en situación de calle a beneficios sociales asociados a la inscripción en el Registro Nacional de la Discapacidad, estará dirigida a los profesionales señalados según se indica en el siguiente cuadro:</w:t>
      </w:r>
    </w:p>
    <w:p w14:paraId="0D6AD838" w14:textId="77777777" w:rsidR="000F2417" w:rsidRPr="000F2417" w:rsidRDefault="000F2417" w:rsidP="000F2417">
      <w:pPr>
        <w:widowControl w:val="0"/>
        <w:pBdr>
          <w:top w:val="nil"/>
          <w:left w:val="nil"/>
          <w:bottom w:val="nil"/>
          <w:right w:val="nil"/>
          <w:between w:val="nil"/>
        </w:pBdr>
        <w:jc w:val="both"/>
        <w:rPr>
          <w:rFonts w:ascii="Arial" w:eastAsia="Arial" w:hAnsi="Arial" w:cs="Arial"/>
          <w:color w:val="000000"/>
          <w:sz w:val="24"/>
          <w:szCs w:val="24"/>
          <w:lang w:val="es-ES"/>
        </w:rPr>
      </w:pPr>
    </w:p>
    <w:tbl>
      <w:tblPr>
        <w:tblW w:w="5420" w:type="dxa"/>
        <w:jc w:val="center"/>
        <w:tblLayout w:type="fixed"/>
        <w:tblLook w:val="0400" w:firstRow="0" w:lastRow="0" w:firstColumn="0" w:lastColumn="0" w:noHBand="0" w:noVBand="1"/>
      </w:tblPr>
      <w:tblGrid>
        <w:gridCol w:w="4220"/>
        <w:gridCol w:w="1200"/>
      </w:tblGrid>
      <w:tr w:rsidR="000F2417" w:rsidRPr="000F2417" w14:paraId="5D2C1686" w14:textId="77777777" w:rsidTr="00E630FA">
        <w:trPr>
          <w:trHeight w:val="300"/>
          <w:jc w:val="center"/>
        </w:trPr>
        <w:tc>
          <w:tcPr>
            <w:tcW w:w="4220" w:type="dxa"/>
            <w:tcBorders>
              <w:top w:val="single" w:sz="4" w:space="0" w:color="000000"/>
              <w:left w:val="single" w:sz="4" w:space="0" w:color="000000"/>
              <w:bottom w:val="single" w:sz="4" w:space="0" w:color="000000"/>
              <w:right w:val="single" w:sz="4" w:space="0" w:color="000000"/>
            </w:tcBorders>
            <w:shd w:val="clear" w:color="auto" w:fill="AEAAAA"/>
          </w:tcPr>
          <w:p w14:paraId="56F5941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Participantes Plan de Capacitación</w:t>
            </w:r>
          </w:p>
        </w:tc>
        <w:tc>
          <w:tcPr>
            <w:tcW w:w="1200" w:type="dxa"/>
            <w:tcBorders>
              <w:top w:val="single" w:sz="4" w:space="0" w:color="000000"/>
              <w:left w:val="nil"/>
              <w:bottom w:val="single" w:sz="4" w:space="0" w:color="000000"/>
              <w:right w:val="single" w:sz="4" w:space="0" w:color="000000"/>
            </w:tcBorders>
            <w:shd w:val="clear" w:color="auto" w:fill="AEAAAA"/>
          </w:tcPr>
          <w:p w14:paraId="263F159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Total</w:t>
            </w:r>
          </w:p>
        </w:tc>
      </w:tr>
      <w:tr w:rsidR="000F2417" w:rsidRPr="000F2417" w14:paraId="6C496C1B" w14:textId="77777777" w:rsidTr="00E630FA">
        <w:trPr>
          <w:trHeight w:val="560"/>
          <w:jc w:val="center"/>
        </w:trPr>
        <w:tc>
          <w:tcPr>
            <w:tcW w:w="4220" w:type="dxa"/>
            <w:tcBorders>
              <w:top w:val="nil"/>
              <w:left w:val="single" w:sz="4" w:space="0" w:color="000000"/>
              <w:bottom w:val="single" w:sz="4" w:space="0" w:color="000000"/>
              <w:right w:val="single" w:sz="4" w:space="0" w:color="000000"/>
            </w:tcBorders>
            <w:shd w:val="clear" w:color="auto" w:fill="auto"/>
          </w:tcPr>
          <w:p w14:paraId="7F68F64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color w:val="000000"/>
                <w:sz w:val="24"/>
                <w:szCs w:val="24"/>
                <w:lang w:val="es-ES"/>
              </w:rPr>
            </w:pPr>
            <w:r w:rsidRPr="000F2417">
              <w:rPr>
                <w:rFonts w:ascii="Arial" w:eastAsia="Arial" w:hAnsi="Arial" w:cs="Arial"/>
                <w:color w:val="000000"/>
                <w:sz w:val="24"/>
                <w:szCs w:val="24"/>
                <w:lang w:val="es-ES"/>
              </w:rPr>
              <w:t>Programas Oficina Nacional de Calle:</w:t>
            </w:r>
          </w:p>
          <w:p w14:paraId="78BC2B2C" w14:textId="77777777" w:rsidR="000F2417" w:rsidRPr="000F2417" w:rsidRDefault="000F2417" w:rsidP="00330347">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Programa Calle                    </w:t>
            </w:r>
          </w:p>
          <w:p w14:paraId="26617CA2" w14:textId="0D33DF07" w:rsidR="000F2417" w:rsidRPr="000F2417" w:rsidRDefault="000F2417" w:rsidP="00330347">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Centros Temporales para La Superación</w:t>
            </w:r>
          </w:p>
        </w:tc>
        <w:tc>
          <w:tcPr>
            <w:tcW w:w="1200" w:type="dxa"/>
            <w:tcBorders>
              <w:top w:val="nil"/>
              <w:left w:val="nil"/>
              <w:bottom w:val="single" w:sz="4" w:space="0" w:color="000000"/>
              <w:right w:val="single" w:sz="4" w:space="0" w:color="000000"/>
            </w:tcBorders>
            <w:shd w:val="clear" w:color="auto" w:fill="auto"/>
          </w:tcPr>
          <w:p w14:paraId="04F7282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0000"/>
                <w:sz w:val="24"/>
                <w:szCs w:val="24"/>
                <w:lang w:val="es-ES"/>
              </w:rPr>
            </w:pPr>
          </w:p>
          <w:p w14:paraId="3E2D158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156</w:t>
            </w:r>
          </w:p>
          <w:p w14:paraId="0BF25F94" w14:textId="044E1AF6"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143</w:t>
            </w:r>
          </w:p>
        </w:tc>
      </w:tr>
      <w:tr w:rsidR="000F2417" w:rsidRPr="000F2417" w14:paraId="2B5665F9" w14:textId="77777777" w:rsidTr="00E630FA">
        <w:trPr>
          <w:trHeight w:val="560"/>
          <w:jc w:val="center"/>
        </w:trPr>
        <w:tc>
          <w:tcPr>
            <w:tcW w:w="4220" w:type="dxa"/>
            <w:tcBorders>
              <w:top w:val="nil"/>
              <w:left w:val="single" w:sz="4" w:space="0" w:color="000000"/>
              <w:bottom w:val="single" w:sz="4" w:space="0" w:color="000000"/>
              <w:right w:val="single" w:sz="4" w:space="0" w:color="000000"/>
            </w:tcBorders>
            <w:shd w:val="clear" w:color="auto" w:fill="auto"/>
          </w:tcPr>
          <w:p w14:paraId="57C5429D" w14:textId="77777777" w:rsidR="000F2417" w:rsidRPr="000F2417" w:rsidRDefault="000F2417" w:rsidP="00330347">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Programa de Apoyo a la Atención en Salud Mental</w:t>
            </w:r>
          </w:p>
        </w:tc>
        <w:tc>
          <w:tcPr>
            <w:tcW w:w="1200" w:type="dxa"/>
            <w:tcBorders>
              <w:top w:val="nil"/>
              <w:left w:val="nil"/>
              <w:bottom w:val="single" w:sz="4" w:space="0" w:color="000000"/>
              <w:right w:val="single" w:sz="4" w:space="0" w:color="000000"/>
            </w:tcBorders>
            <w:shd w:val="clear" w:color="auto" w:fill="auto"/>
          </w:tcPr>
          <w:p w14:paraId="4599762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26</w:t>
            </w:r>
          </w:p>
        </w:tc>
      </w:tr>
      <w:tr w:rsidR="000F2417" w:rsidRPr="000F2417" w14:paraId="5EC9D9E3" w14:textId="77777777" w:rsidTr="00E630FA">
        <w:trPr>
          <w:trHeight w:val="560"/>
          <w:jc w:val="center"/>
        </w:trPr>
        <w:tc>
          <w:tcPr>
            <w:tcW w:w="4220" w:type="dxa"/>
            <w:tcBorders>
              <w:top w:val="nil"/>
              <w:left w:val="single" w:sz="4" w:space="0" w:color="000000"/>
              <w:bottom w:val="single" w:sz="4" w:space="0" w:color="000000"/>
              <w:right w:val="single" w:sz="4" w:space="0" w:color="000000"/>
            </w:tcBorders>
            <w:shd w:val="clear" w:color="auto" w:fill="auto"/>
          </w:tcPr>
          <w:p w14:paraId="2C92D6F4" w14:textId="77777777" w:rsidR="000F2417" w:rsidRPr="000F2417" w:rsidRDefault="000F2417" w:rsidP="00330347">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Contrapartes Técnicas y Nivel Central del Ministerio de Desarrollo Social y Familia</w:t>
            </w:r>
          </w:p>
        </w:tc>
        <w:tc>
          <w:tcPr>
            <w:tcW w:w="1200" w:type="dxa"/>
            <w:tcBorders>
              <w:top w:val="nil"/>
              <w:left w:val="nil"/>
              <w:bottom w:val="single" w:sz="4" w:space="0" w:color="000000"/>
              <w:right w:val="single" w:sz="4" w:space="0" w:color="000000"/>
            </w:tcBorders>
            <w:shd w:val="clear" w:color="auto" w:fill="auto"/>
          </w:tcPr>
          <w:p w14:paraId="184D0BC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25</w:t>
            </w:r>
          </w:p>
        </w:tc>
      </w:tr>
      <w:tr w:rsidR="000F2417" w:rsidRPr="000F2417" w14:paraId="6CD9A1CA" w14:textId="77777777" w:rsidTr="00E630FA">
        <w:trPr>
          <w:trHeight w:val="300"/>
          <w:jc w:val="center"/>
        </w:trPr>
        <w:tc>
          <w:tcPr>
            <w:tcW w:w="4220" w:type="dxa"/>
            <w:tcBorders>
              <w:top w:val="nil"/>
              <w:left w:val="single" w:sz="4" w:space="0" w:color="000000"/>
              <w:bottom w:val="single" w:sz="4" w:space="0" w:color="000000"/>
              <w:right w:val="single" w:sz="4" w:space="0" w:color="000000"/>
            </w:tcBorders>
            <w:shd w:val="clear" w:color="auto" w:fill="AEAAAA"/>
          </w:tcPr>
          <w:p w14:paraId="00B8B85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Total</w:t>
            </w:r>
          </w:p>
        </w:tc>
        <w:tc>
          <w:tcPr>
            <w:tcW w:w="1200" w:type="dxa"/>
            <w:tcBorders>
              <w:top w:val="nil"/>
              <w:left w:val="nil"/>
              <w:bottom w:val="single" w:sz="4" w:space="0" w:color="000000"/>
              <w:right w:val="single" w:sz="4" w:space="0" w:color="000000"/>
            </w:tcBorders>
            <w:shd w:val="clear" w:color="auto" w:fill="AEAAAA"/>
          </w:tcPr>
          <w:p w14:paraId="4984205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bCs/>
                <w:color w:val="000000"/>
                <w:sz w:val="24"/>
                <w:szCs w:val="24"/>
                <w:lang w:val="es-ES"/>
              </w:rPr>
            </w:pPr>
            <w:r w:rsidRPr="000F2417">
              <w:rPr>
                <w:rFonts w:ascii="Arial" w:eastAsia="Arial" w:hAnsi="Arial" w:cs="Arial"/>
                <w:b/>
                <w:bCs/>
                <w:color w:val="000000"/>
                <w:sz w:val="24"/>
                <w:szCs w:val="24"/>
                <w:lang w:val="es-ES"/>
              </w:rPr>
              <w:t>350</w:t>
            </w:r>
          </w:p>
        </w:tc>
      </w:tr>
    </w:tbl>
    <w:p w14:paraId="7420B52C" w14:textId="77777777" w:rsidR="000F2417" w:rsidRPr="000F2417" w:rsidRDefault="000F2417" w:rsidP="000F2417">
      <w:pPr>
        <w:widowControl w:val="0"/>
        <w:spacing w:after="0" w:line="276" w:lineRule="auto"/>
        <w:jc w:val="center"/>
        <w:rPr>
          <w:rFonts w:ascii="Arial" w:eastAsia="Arial" w:hAnsi="Arial" w:cs="Arial"/>
          <w:sz w:val="20"/>
          <w:szCs w:val="20"/>
          <w:lang w:val="es-ES"/>
        </w:rPr>
      </w:pPr>
      <w:r w:rsidRPr="000F2417">
        <w:rPr>
          <w:rFonts w:ascii="Arial" w:eastAsia="Arial" w:hAnsi="Arial" w:cs="Arial"/>
          <w:sz w:val="20"/>
          <w:szCs w:val="20"/>
          <w:lang w:val="es-ES"/>
        </w:rPr>
        <w:t>Tabla 1: Resumen cantidad de participantes profesionales equipos y contrapartes técnicas con presencia en las 16 regiones del país.</w:t>
      </w:r>
    </w:p>
    <w:p w14:paraId="25D33D51" w14:textId="77777777" w:rsidR="000F2417" w:rsidRPr="000F2417" w:rsidRDefault="000F2417" w:rsidP="000F2417">
      <w:pPr>
        <w:widowControl w:val="0"/>
        <w:pBdr>
          <w:top w:val="nil"/>
          <w:left w:val="nil"/>
          <w:bottom w:val="nil"/>
          <w:right w:val="nil"/>
          <w:between w:val="nil"/>
        </w:pBdr>
        <w:ind w:left="720"/>
        <w:jc w:val="both"/>
        <w:rPr>
          <w:rFonts w:ascii="Arial" w:eastAsia="Arial" w:hAnsi="Arial" w:cs="Arial"/>
          <w:color w:val="000000"/>
          <w:sz w:val="24"/>
          <w:szCs w:val="24"/>
          <w:lang w:val="es-ES"/>
        </w:rPr>
      </w:pPr>
    </w:p>
    <w:p w14:paraId="4E1F041B" w14:textId="77777777" w:rsidR="000F2417" w:rsidRPr="000F2417" w:rsidRDefault="000F2417" w:rsidP="000F2417">
      <w:pPr>
        <w:widowControl w:val="0"/>
        <w:spacing w:after="0" w:line="276" w:lineRule="auto"/>
        <w:jc w:val="both"/>
        <w:rPr>
          <w:rFonts w:ascii="Arial" w:eastAsia="Arial" w:hAnsi="Arial" w:cs="Arial"/>
          <w:bCs/>
          <w:sz w:val="24"/>
          <w:szCs w:val="24"/>
          <w:lang w:val="es-ES"/>
        </w:rPr>
      </w:pPr>
      <w:r w:rsidRPr="000F2417">
        <w:rPr>
          <w:rFonts w:ascii="Arial" w:eastAsia="Arial" w:hAnsi="Arial" w:cs="Arial"/>
          <w:bCs/>
          <w:sz w:val="24"/>
          <w:szCs w:val="24"/>
          <w:lang w:val="es-ES"/>
        </w:rPr>
        <w:t>Se deja expresamente establecido que a través de estos proyectos no se financia ítem “</w:t>
      </w:r>
      <w:proofErr w:type="spellStart"/>
      <w:r w:rsidRPr="000F2417">
        <w:rPr>
          <w:rFonts w:ascii="Arial" w:eastAsia="Arial" w:hAnsi="Arial" w:cs="Arial"/>
          <w:bCs/>
          <w:i/>
          <w:sz w:val="24"/>
          <w:szCs w:val="24"/>
          <w:lang w:val="es-ES"/>
        </w:rPr>
        <w:t>overhead</w:t>
      </w:r>
      <w:proofErr w:type="spellEnd"/>
      <w:r w:rsidRPr="000F2417">
        <w:rPr>
          <w:rFonts w:ascii="Arial" w:eastAsia="Arial" w:hAnsi="Arial" w:cs="Arial"/>
          <w:bCs/>
          <w:sz w:val="24"/>
          <w:szCs w:val="24"/>
          <w:lang w:val="es-ES"/>
        </w:rPr>
        <w:t>”</w:t>
      </w:r>
      <w:r w:rsidRPr="000F2417">
        <w:rPr>
          <w:rFonts w:ascii="Arial" w:eastAsia="Arial" w:hAnsi="Arial" w:cs="Arial"/>
          <w:bCs/>
          <w:sz w:val="24"/>
          <w:szCs w:val="24"/>
          <w:vertAlign w:val="superscript"/>
          <w:lang w:val="es-ES"/>
        </w:rPr>
        <w:footnoteReference w:id="3"/>
      </w:r>
      <w:r w:rsidRPr="000F2417">
        <w:rPr>
          <w:rFonts w:ascii="Arial" w:eastAsia="Arial" w:hAnsi="Arial" w:cs="Arial"/>
          <w:bCs/>
          <w:sz w:val="24"/>
          <w:szCs w:val="24"/>
          <w:lang w:val="es-ES"/>
        </w:rPr>
        <w:t xml:space="preserve"> o gastos asociados a las gestiones realizadas por la institución adjudicada en el marco de la organización de las capacitaciones, sin detalle específico.</w:t>
      </w:r>
    </w:p>
    <w:p w14:paraId="1A1CC762" w14:textId="77777777" w:rsidR="000F2417" w:rsidRPr="000F2417" w:rsidRDefault="000F2417" w:rsidP="000F2417">
      <w:pPr>
        <w:widowControl w:val="0"/>
        <w:ind w:left="1440" w:hanging="720"/>
        <w:jc w:val="both"/>
        <w:rPr>
          <w:rFonts w:ascii="Arial" w:eastAsia="Arial" w:hAnsi="Arial" w:cs="Arial"/>
          <w:b/>
          <w:color w:val="1F4E79"/>
          <w:sz w:val="24"/>
          <w:szCs w:val="24"/>
          <w:lang w:val="es-ES"/>
        </w:rPr>
      </w:pPr>
      <w:bookmarkStart w:id="8" w:name="_heading=h.4d34og8" w:colFirst="0" w:colLast="0"/>
      <w:bookmarkEnd w:id="8"/>
    </w:p>
    <w:p w14:paraId="5D19C71A"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r w:rsidRPr="000F2417">
        <w:rPr>
          <w:rFonts w:ascii="Arial" w:eastAsia="Arial" w:hAnsi="Arial" w:cs="Arial"/>
          <w:b/>
          <w:color w:val="1F4E79"/>
          <w:sz w:val="24"/>
          <w:szCs w:val="24"/>
          <w:lang w:val="es-ES"/>
        </w:rPr>
        <w:t>2.4 Etapas de la Convocatoria</w:t>
      </w:r>
    </w:p>
    <w:p w14:paraId="40F81BB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84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9"/>
        <w:gridCol w:w="4091"/>
      </w:tblGrid>
      <w:tr w:rsidR="000F2417" w:rsidRPr="000F2417" w14:paraId="49AE7645" w14:textId="77777777" w:rsidTr="00E630FA">
        <w:trPr>
          <w:trHeight w:val="220"/>
          <w:jc w:val="center"/>
        </w:trPr>
        <w:tc>
          <w:tcPr>
            <w:tcW w:w="4369" w:type="dxa"/>
            <w:shd w:val="clear" w:color="auto" w:fill="DEEBF6"/>
            <w:vAlign w:val="center"/>
          </w:tcPr>
          <w:p w14:paraId="094D261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Hitos</w:t>
            </w:r>
          </w:p>
        </w:tc>
        <w:tc>
          <w:tcPr>
            <w:tcW w:w="4091" w:type="dxa"/>
            <w:shd w:val="clear" w:color="auto" w:fill="DEEBF6"/>
            <w:vAlign w:val="center"/>
          </w:tcPr>
          <w:p w14:paraId="6FB9E5B6" w14:textId="30F123FD"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Fecha</w:t>
            </w:r>
            <w:r>
              <w:rPr>
                <w:rFonts w:ascii="Arial" w:eastAsia="Arial" w:hAnsi="Arial" w:cs="Arial"/>
                <w:b/>
                <w:sz w:val="24"/>
                <w:szCs w:val="24"/>
                <w:lang w:val="es-ES"/>
              </w:rPr>
              <w:t>s</w:t>
            </w:r>
          </w:p>
        </w:tc>
      </w:tr>
      <w:tr w:rsidR="000F2417" w:rsidRPr="000F2417" w14:paraId="047DA742" w14:textId="77777777" w:rsidTr="00E630FA">
        <w:trPr>
          <w:trHeight w:val="260"/>
          <w:jc w:val="center"/>
        </w:trPr>
        <w:tc>
          <w:tcPr>
            <w:tcW w:w="4369" w:type="dxa"/>
            <w:vAlign w:val="center"/>
          </w:tcPr>
          <w:p w14:paraId="44FC185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4"/>
                <w:szCs w:val="24"/>
                <w:lang w:val="es-ES"/>
              </w:rPr>
            </w:pPr>
            <w:r w:rsidRPr="000F2417">
              <w:rPr>
                <w:rFonts w:ascii="Arial" w:eastAsia="Arial" w:hAnsi="Arial" w:cs="Arial"/>
                <w:sz w:val="24"/>
                <w:szCs w:val="24"/>
                <w:lang w:val="es-ES"/>
              </w:rPr>
              <w:t>Inicio de postulación</w:t>
            </w:r>
          </w:p>
        </w:tc>
        <w:tc>
          <w:tcPr>
            <w:tcW w:w="4091" w:type="dxa"/>
            <w:vAlign w:val="center"/>
          </w:tcPr>
          <w:p w14:paraId="163EDBA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10 de agosto de 2021</w:t>
            </w:r>
          </w:p>
        </w:tc>
      </w:tr>
      <w:tr w:rsidR="000F2417" w:rsidRPr="000F2417" w14:paraId="01AD1000" w14:textId="77777777" w:rsidTr="00E630FA">
        <w:trPr>
          <w:trHeight w:val="260"/>
          <w:jc w:val="center"/>
        </w:trPr>
        <w:tc>
          <w:tcPr>
            <w:tcW w:w="4369" w:type="dxa"/>
            <w:vAlign w:val="center"/>
          </w:tcPr>
          <w:p w14:paraId="63863FA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4"/>
                <w:szCs w:val="24"/>
                <w:lang w:val="es-ES"/>
              </w:rPr>
            </w:pPr>
            <w:r w:rsidRPr="000F2417">
              <w:rPr>
                <w:rFonts w:ascii="Arial" w:eastAsia="Arial" w:hAnsi="Arial" w:cs="Arial"/>
                <w:sz w:val="24"/>
                <w:szCs w:val="24"/>
                <w:lang w:val="es-ES"/>
              </w:rPr>
              <w:t>Cierre de postulación</w:t>
            </w:r>
          </w:p>
        </w:tc>
        <w:tc>
          <w:tcPr>
            <w:tcW w:w="4091" w:type="dxa"/>
            <w:vAlign w:val="center"/>
          </w:tcPr>
          <w:p w14:paraId="3045D29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19 de agosto de 2021</w:t>
            </w:r>
          </w:p>
        </w:tc>
      </w:tr>
      <w:tr w:rsidR="000F2417" w:rsidRPr="000F2417" w14:paraId="418515DC" w14:textId="77777777" w:rsidTr="00E630FA">
        <w:trPr>
          <w:trHeight w:val="260"/>
          <w:jc w:val="center"/>
        </w:trPr>
        <w:tc>
          <w:tcPr>
            <w:tcW w:w="4369" w:type="dxa"/>
            <w:vAlign w:val="center"/>
          </w:tcPr>
          <w:p w14:paraId="674B905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4"/>
                <w:szCs w:val="24"/>
                <w:lang w:val="es-ES"/>
              </w:rPr>
            </w:pPr>
            <w:r w:rsidRPr="000F2417">
              <w:rPr>
                <w:rFonts w:ascii="Arial" w:eastAsia="Arial" w:hAnsi="Arial" w:cs="Arial"/>
                <w:sz w:val="24"/>
                <w:szCs w:val="24"/>
                <w:lang w:val="es-ES"/>
              </w:rPr>
              <w:t>Revisión y Evaluación Técnica de los proyectos</w:t>
            </w:r>
          </w:p>
        </w:tc>
        <w:tc>
          <w:tcPr>
            <w:tcW w:w="4091" w:type="dxa"/>
            <w:vAlign w:val="center"/>
          </w:tcPr>
          <w:p w14:paraId="58EE1AC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20 al 25 de agosto de 2021</w:t>
            </w:r>
          </w:p>
        </w:tc>
      </w:tr>
      <w:tr w:rsidR="000F2417" w:rsidRPr="000F2417" w14:paraId="62F7671B" w14:textId="77777777" w:rsidTr="00E630FA">
        <w:trPr>
          <w:trHeight w:val="280"/>
          <w:jc w:val="center"/>
        </w:trPr>
        <w:tc>
          <w:tcPr>
            <w:tcW w:w="4369" w:type="dxa"/>
            <w:vAlign w:val="center"/>
          </w:tcPr>
          <w:p w14:paraId="29A4782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4"/>
                <w:szCs w:val="24"/>
                <w:lang w:val="es-ES"/>
              </w:rPr>
            </w:pPr>
            <w:r w:rsidRPr="000F2417">
              <w:rPr>
                <w:rFonts w:ascii="Arial" w:eastAsia="Arial" w:hAnsi="Arial" w:cs="Arial"/>
                <w:sz w:val="24"/>
                <w:szCs w:val="24"/>
                <w:lang w:val="es-ES"/>
              </w:rPr>
              <w:t>Publicación Adjudicación</w:t>
            </w:r>
          </w:p>
        </w:tc>
        <w:tc>
          <w:tcPr>
            <w:tcW w:w="4091" w:type="dxa"/>
            <w:vAlign w:val="center"/>
          </w:tcPr>
          <w:p w14:paraId="25A26B3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01 de septiembre de 2021</w:t>
            </w:r>
          </w:p>
        </w:tc>
      </w:tr>
      <w:tr w:rsidR="000F2417" w:rsidRPr="000F2417" w14:paraId="0F2E38CD" w14:textId="77777777" w:rsidTr="00E630FA">
        <w:trPr>
          <w:trHeight w:val="260"/>
          <w:jc w:val="center"/>
        </w:trPr>
        <w:tc>
          <w:tcPr>
            <w:tcW w:w="4369" w:type="dxa"/>
            <w:vAlign w:val="center"/>
          </w:tcPr>
          <w:p w14:paraId="483B600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4"/>
                <w:szCs w:val="24"/>
                <w:lang w:val="es-ES"/>
              </w:rPr>
            </w:pPr>
            <w:r w:rsidRPr="000F2417">
              <w:rPr>
                <w:rFonts w:ascii="Arial" w:eastAsia="Arial" w:hAnsi="Arial" w:cs="Arial"/>
                <w:sz w:val="24"/>
                <w:szCs w:val="24"/>
                <w:lang w:val="es-ES"/>
              </w:rPr>
              <w:t>Suscripción de convenios</w:t>
            </w:r>
          </w:p>
        </w:tc>
        <w:tc>
          <w:tcPr>
            <w:tcW w:w="4091" w:type="dxa"/>
            <w:vAlign w:val="center"/>
          </w:tcPr>
          <w:p w14:paraId="28DF077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06 al 22 de septiembre de 2021</w:t>
            </w:r>
          </w:p>
        </w:tc>
      </w:tr>
    </w:tbl>
    <w:p w14:paraId="7B45B868" w14:textId="24AB6AC4" w:rsidR="000F2417" w:rsidRDefault="000F2417" w:rsidP="000F2417">
      <w:pPr>
        <w:widowControl w:val="0"/>
        <w:spacing w:after="0" w:line="276" w:lineRule="auto"/>
        <w:jc w:val="both"/>
        <w:rPr>
          <w:rFonts w:ascii="Arial" w:eastAsia="Arial" w:hAnsi="Arial" w:cs="Arial"/>
          <w:sz w:val="24"/>
          <w:szCs w:val="24"/>
          <w:lang w:val="es-ES"/>
        </w:rPr>
      </w:pPr>
    </w:p>
    <w:p w14:paraId="5F2BB978" w14:textId="77777777" w:rsidR="00BF4972" w:rsidRDefault="00BF4972" w:rsidP="000F2417">
      <w:pPr>
        <w:widowControl w:val="0"/>
        <w:spacing w:after="0" w:line="276" w:lineRule="auto"/>
        <w:jc w:val="both"/>
        <w:rPr>
          <w:rFonts w:ascii="Arial" w:eastAsia="Arial" w:hAnsi="Arial" w:cs="Arial"/>
          <w:sz w:val="24"/>
          <w:szCs w:val="24"/>
          <w:lang w:val="es-ES"/>
        </w:rPr>
      </w:pPr>
    </w:p>
    <w:p w14:paraId="5B1E8D2E" w14:textId="77777777" w:rsidR="00A77D8B" w:rsidRDefault="00A77D8B">
      <w:pPr>
        <w:rPr>
          <w:rFonts w:ascii="Arial" w:eastAsia="Arial" w:hAnsi="Arial" w:cs="Arial"/>
          <w:b/>
          <w:color w:val="1F4E79"/>
          <w:sz w:val="24"/>
          <w:szCs w:val="24"/>
          <w:lang w:val="es-ES"/>
        </w:rPr>
      </w:pPr>
      <w:bookmarkStart w:id="9" w:name="_heading=h.17dp8vu" w:colFirst="0" w:colLast="0"/>
      <w:bookmarkEnd w:id="9"/>
      <w:r>
        <w:rPr>
          <w:rFonts w:ascii="Arial" w:eastAsia="Arial" w:hAnsi="Arial" w:cs="Arial"/>
          <w:b/>
          <w:color w:val="1F4E79"/>
          <w:sz w:val="24"/>
          <w:szCs w:val="24"/>
          <w:lang w:val="es-ES"/>
        </w:rPr>
        <w:br w:type="page"/>
      </w:r>
    </w:p>
    <w:p w14:paraId="3CC066DE" w14:textId="3E7CF70D"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r w:rsidRPr="000F2417">
        <w:rPr>
          <w:rFonts w:ascii="Arial" w:eastAsia="Arial" w:hAnsi="Arial" w:cs="Arial"/>
          <w:b/>
          <w:color w:val="1F4E79"/>
          <w:sz w:val="24"/>
          <w:szCs w:val="24"/>
          <w:lang w:val="es-ES"/>
        </w:rPr>
        <w:lastRenderedPageBreak/>
        <w:t xml:space="preserve">2.5 Requisitos </w:t>
      </w:r>
      <w:r>
        <w:rPr>
          <w:rFonts w:ascii="Arial" w:eastAsia="Arial" w:hAnsi="Arial" w:cs="Arial"/>
          <w:b/>
          <w:color w:val="1F4E79"/>
          <w:sz w:val="24"/>
          <w:szCs w:val="24"/>
          <w:lang w:val="es-ES"/>
        </w:rPr>
        <w:t>de postulación</w:t>
      </w:r>
    </w:p>
    <w:p w14:paraId="3C371A81" w14:textId="64945A0D"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Los requisitos que deben cumplir quienes deseen presentar propuestas a esta convocatoria son</w:t>
      </w:r>
      <w:r>
        <w:rPr>
          <w:rFonts w:ascii="Arial" w:eastAsia="Arial" w:hAnsi="Arial" w:cs="Arial"/>
          <w:sz w:val="24"/>
          <w:szCs w:val="24"/>
          <w:lang w:val="es-ES"/>
        </w:rPr>
        <w:t xml:space="preserve"> los siguientes</w:t>
      </w:r>
      <w:r w:rsidRPr="000F2417">
        <w:rPr>
          <w:rFonts w:ascii="Arial" w:eastAsia="Arial" w:hAnsi="Arial" w:cs="Arial"/>
          <w:sz w:val="24"/>
          <w:szCs w:val="24"/>
          <w:lang w:val="es-ES"/>
        </w:rPr>
        <w:t>:</w:t>
      </w:r>
    </w:p>
    <w:p w14:paraId="2900A81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p w14:paraId="193E7E43" w14:textId="77777777" w:rsidR="000F2417" w:rsidRPr="000F2417" w:rsidRDefault="000F2417" w:rsidP="00330347">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institución ejecutora puede ser, alternativamente:</w:t>
      </w:r>
    </w:p>
    <w:p w14:paraId="0D7E916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rFonts w:ascii="Arial" w:eastAsia="Arial" w:hAnsi="Arial" w:cs="Arial"/>
          <w:color w:val="000000"/>
          <w:sz w:val="24"/>
          <w:szCs w:val="24"/>
          <w:lang w:val="es-ES"/>
        </w:rPr>
      </w:pPr>
    </w:p>
    <w:p w14:paraId="4B9C0330" w14:textId="77777777" w:rsidR="000F2417" w:rsidRPr="000F2417" w:rsidRDefault="000F2417" w:rsidP="00330347">
      <w:pPr>
        <w:widowControl w:val="0"/>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Universidad acreditada por el Estado sin fines de lucro.</w:t>
      </w:r>
    </w:p>
    <w:p w14:paraId="3B33372F" w14:textId="77777777" w:rsidR="000F2417" w:rsidRPr="000F2417" w:rsidRDefault="000F2417" w:rsidP="00330347">
      <w:pPr>
        <w:widowControl w:val="0"/>
        <w:numPr>
          <w:ilvl w:val="1"/>
          <w:numId w:val="20"/>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Institución privada sin fines de lucro.</w:t>
      </w:r>
    </w:p>
    <w:p w14:paraId="36D8CB6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800"/>
        <w:jc w:val="both"/>
        <w:rPr>
          <w:rFonts w:ascii="Arial" w:eastAsia="Arial" w:hAnsi="Arial" w:cs="Arial"/>
          <w:color w:val="000000"/>
          <w:sz w:val="24"/>
          <w:szCs w:val="24"/>
          <w:lang w:val="es-ES"/>
        </w:rPr>
      </w:pPr>
    </w:p>
    <w:p w14:paraId="35FF491E" w14:textId="77777777" w:rsidR="000F2417" w:rsidRPr="000F2417" w:rsidRDefault="000F2417" w:rsidP="00330347">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institución ejecutora debe cumplir con los siguientes requisitos: </w:t>
      </w:r>
    </w:p>
    <w:p w14:paraId="1DA4C79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p>
    <w:p w14:paraId="5588939D" w14:textId="77777777" w:rsidR="000F2417" w:rsidRPr="000F2417" w:rsidRDefault="000F2417" w:rsidP="00330347">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4"/>
        <w:jc w:val="both"/>
        <w:rPr>
          <w:rFonts w:ascii="Arial" w:eastAsia="Arial" w:hAnsi="Arial" w:cs="Arial"/>
          <w:sz w:val="24"/>
          <w:szCs w:val="24"/>
          <w:lang w:val="es-ES"/>
        </w:rPr>
      </w:pPr>
      <w:r w:rsidRPr="000F2417">
        <w:rPr>
          <w:rFonts w:ascii="Arial" w:eastAsia="Arial" w:hAnsi="Arial" w:cs="Arial"/>
          <w:color w:val="000000"/>
          <w:sz w:val="24"/>
          <w:szCs w:val="24"/>
          <w:lang w:val="es-ES"/>
        </w:rPr>
        <w:t>La institución ejecutora debe contar con capacidad logística y operativa para implementar proyectos a nivel territorial de alcance Nacional.</w:t>
      </w:r>
    </w:p>
    <w:p w14:paraId="7393BFA1" w14:textId="77777777" w:rsidR="000F2417" w:rsidRPr="000F2417" w:rsidRDefault="000F2417" w:rsidP="00330347">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4"/>
        <w:jc w:val="both"/>
        <w:rPr>
          <w:rFonts w:ascii="Arial" w:eastAsia="Arial" w:hAnsi="Arial" w:cs="Arial"/>
          <w:sz w:val="24"/>
          <w:szCs w:val="24"/>
          <w:lang w:val="es-ES"/>
        </w:rPr>
      </w:pPr>
      <w:r w:rsidRPr="000F2417">
        <w:rPr>
          <w:rFonts w:ascii="Arial" w:eastAsia="Arial" w:hAnsi="Arial" w:cs="Arial"/>
          <w:color w:val="000000"/>
          <w:sz w:val="24"/>
          <w:szCs w:val="24"/>
          <w:lang w:val="es-ES"/>
        </w:rPr>
        <w:t>La institución ejecutora debe contar con un equipo de trabajo multidisciplinario que considere profesionales de áreas de la Salud, Ciencias Sociales y Humanistas, Leyes, entre las principales, enviando los currículos correspondientes en la postulación.</w:t>
      </w:r>
    </w:p>
    <w:p w14:paraId="062B7C47" w14:textId="77777777" w:rsidR="000F2417" w:rsidRPr="000F2417" w:rsidRDefault="000F2417" w:rsidP="00330347">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4"/>
        <w:jc w:val="both"/>
        <w:rPr>
          <w:rFonts w:ascii="Arial" w:eastAsia="Arial" w:hAnsi="Arial" w:cs="Arial"/>
          <w:sz w:val="24"/>
          <w:szCs w:val="24"/>
          <w:lang w:val="es-ES"/>
        </w:rPr>
      </w:pPr>
      <w:r w:rsidRPr="000F2417">
        <w:rPr>
          <w:rFonts w:ascii="Arial" w:eastAsia="Arial" w:hAnsi="Arial" w:cs="Arial"/>
          <w:sz w:val="24"/>
          <w:szCs w:val="24"/>
          <w:lang w:val="es-ES"/>
        </w:rPr>
        <w:t>La institución ejecutora debe contar con amplios conocimientos y experiencia en el proceso de calificación y certificación de la discapacidad. Así como con la capacidad de disponer de profesionales certificados en la aplicación de IVADEC.</w:t>
      </w:r>
    </w:p>
    <w:p w14:paraId="4D4B5BC7" w14:textId="18616456" w:rsidR="000F2417" w:rsidRPr="000F2417" w:rsidRDefault="000F2417" w:rsidP="00330347">
      <w:pPr>
        <w:widowControl w:val="0"/>
        <w:numPr>
          <w:ilvl w:val="1"/>
          <w:numId w:val="29"/>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851" w:hanging="284"/>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institución ejecutora debe contar con experiencia de capacitación al menos </w:t>
      </w:r>
      <w:r w:rsidR="001D3289">
        <w:rPr>
          <w:rFonts w:ascii="Arial" w:eastAsia="Arial" w:hAnsi="Arial" w:cs="Arial"/>
          <w:color w:val="000000"/>
          <w:sz w:val="24"/>
          <w:szCs w:val="24"/>
          <w:lang w:val="es-ES"/>
        </w:rPr>
        <w:t>dos (</w:t>
      </w:r>
      <w:r w:rsidRPr="000F2417">
        <w:rPr>
          <w:rFonts w:ascii="Arial" w:eastAsia="Arial" w:hAnsi="Arial" w:cs="Arial"/>
          <w:color w:val="000000"/>
          <w:sz w:val="24"/>
          <w:szCs w:val="24"/>
          <w:lang w:val="es-ES"/>
        </w:rPr>
        <w:t>2</w:t>
      </w:r>
      <w:r w:rsidR="001D3289">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años demostrable, en las siguientes temáticas: Discapacidad, Salud Mental y Comunitaria, Situación de Calle, Vulnerabilidad Social e Inclusión Social y proceso de calificación y certificación de la discapacidad. (</w:t>
      </w:r>
      <w:r w:rsidRPr="000F2417">
        <w:rPr>
          <w:rFonts w:ascii="Arial" w:eastAsia="Arial" w:hAnsi="Arial" w:cs="Arial"/>
          <w:sz w:val="24"/>
          <w:szCs w:val="24"/>
          <w:lang w:val="es-ES"/>
        </w:rPr>
        <w:t xml:space="preserve">descritas en </w:t>
      </w:r>
      <w:hyperlink w:anchor="_heading=h.3l18frh">
        <w:r w:rsidRPr="000F2417">
          <w:rPr>
            <w:rFonts w:ascii="Arial" w:eastAsia="Arial" w:hAnsi="Arial" w:cs="Arial"/>
            <w:color w:val="0563C1"/>
            <w:sz w:val="24"/>
            <w:szCs w:val="24"/>
            <w:u w:val="single"/>
            <w:lang w:val="es-ES"/>
          </w:rPr>
          <w:t>Anexo Nº1</w:t>
        </w:r>
      </w:hyperlink>
      <w:r w:rsidRPr="000F2417">
        <w:rPr>
          <w:rFonts w:ascii="Arial" w:eastAsia="Arial" w:hAnsi="Arial" w:cs="Arial"/>
          <w:sz w:val="24"/>
          <w:szCs w:val="24"/>
          <w:lang w:val="es-ES"/>
        </w:rPr>
        <w:t>)</w:t>
      </w:r>
      <w:r w:rsidR="00B949FB">
        <w:rPr>
          <w:rFonts w:ascii="Arial" w:eastAsia="Arial" w:hAnsi="Arial" w:cs="Arial"/>
          <w:sz w:val="24"/>
          <w:szCs w:val="24"/>
          <w:lang w:val="es-ES"/>
        </w:rPr>
        <w:t>.</w:t>
      </w:r>
    </w:p>
    <w:p w14:paraId="5F0CACA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720"/>
        <w:jc w:val="both"/>
        <w:rPr>
          <w:rFonts w:ascii="Arial" w:eastAsia="Arial" w:hAnsi="Arial" w:cs="Arial"/>
          <w:color w:val="000000"/>
          <w:sz w:val="24"/>
          <w:szCs w:val="24"/>
          <w:lang w:val="es-ES"/>
        </w:rPr>
      </w:pPr>
    </w:p>
    <w:p w14:paraId="044911FD" w14:textId="77777777" w:rsidR="000F2417" w:rsidRPr="000F2417" w:rsidRDefault="000F2417" w:rsidP="00330347">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Las entidades postulantes deberán estar inscritas en el registro de entidades receptoras de fondos públicos a la firma de convenio. (Información del Sistema del Registro Central de Colaboradores del Estado y Municipalidades </w:t>
      </w:r>
      <w:hyperlink r:id="rId11">
        <w:r w:rsidRPr="000F2417">
          <w:rPr>
            <w:rFonts w:ascii="Arial" w:eastAsia="Arial" w:hAnsi="Arial" w:cs="Arial"/>
            <w:color w:val="000000"/>
            <w:sz w:val="24"/>
            <w:szCs w:val="24"/>
            <w:lang w:val="es-ES"/>
          </w:rPr>
          <w:t>https://www.registros19862.cl</w:t>
        </w:r>
      </w:hyperlink>
      <w:r w:rsidRPr="000F2417">
        <w:rPr>
          <w:rFonts w:ascii="Arial" w:eastAsia="Arial" w:hAnsi="Arial" w:cs="Arial"/>
          <w:color w:val="000000"/>
          <w:sz w:val="24"/>
          <w:szCs w:val="24"/>
          <w:lang w:val="es-ES"/>
        </w:rPr>
        <w:t>).</w:t>
      </w:r>
    </w:p>
    <w:p w14:paraId="0243BFA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720"/>
        <w:jc w:val="both"/>
        <w:rPr>
          <w:rFonts w:ascii="Arial" w:eastAsia="Arial" w:hAnsi="Arial" w:cs="Arial"/>
          <w:color w:val="000000"/>
          <w:sz w:val="24"/>
          <w:szCs w:val="24"/>
          <w:lang w:val="es-ES"/>
        </w:rPr>
      </w:pPr>
    </w:p>
    <w:p w14:paraId="7C1CFC20" w14:textId="77777777" w:rsidR="000F2417" w:rsidRPr="000F2417" w:rsidRDefault="000F2417" w:rsidP="00330347">
      <w:pPr>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El Formulario de postulación, </w:t>
      </w:r>
      <w:hyperlink w:anchor="_heading=h.3l18frh">
        <w:r w:rsidRPr="000F2417">
          <w:rPr>
            <w:rFonts w:ascii="Arial" w:eastAsia="Arial" w:hAnsi="Arial" w:cs="Arial"/>
            <w:color w:val="0563C1"/>
            <w:sz w:val="24"/>
            <w:szCs w:val="24"/>
            <w:u w:val="single"/>
            <w:lang w:val="es-ES"/>
          </w:rPr>
          <w:t>Anexo Nº1</w:t>
        </w:r>
      </w:hyperlink>
      <w:r w:rsidRPr="000F2417">
        <w:rPr>
          <w:rFonts w:ascii="Arial" w:eastAsia="Arial" w:hAnsi="Arial" w:cs="Arial"/>
          <w:color w:val="000000"/>
          <w:sz w:val="24"/>
          <w:szCs w:val="24"/>
          <w:lang w:val="es-ES"/>
        </w:rPr>
        <w:t xml:space="preserve"> debe ser completado de manera íntegra.</w:t>
      </w:r>
    </w:p>
    <w:p w14:paraId="7F01653D"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7395D19D"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No podrán postular:</w:t>
      </w:r>
    </w:p>
    <w:p w14:paraId="559768FF" w14:textId="4C069522" w:rsidR="000F2417" w:rsidRPr="000F2417" w:rsidRDefault="000F2417" w:rsidP="00330347">
      <w:pPr>
        <w:widowControl w:val="0"/>
        <w:numPr>
          <w:ilvl w:val="0"/>
          <w:numId w:val="2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Entidades privadas sin fines de lucro, que tengan menos de dos </w:t>
      </w:r>
      <w:r w:rsidR="001D3289">
        <w:rPr>
          <w:rFonts w:ascii="Arial" w:eastAsia="Arial" w:hAnsi="Arial" w:cs="Arial"/>
          <w:sz w:val="24"/>
          <w:szCs w:val="24"/>
          <w:lang w:val="es-ES"/>
        </w:rPr>
        <w:t xml:space="preserve">(2) </w:t>
      </w:r>
      <w:r w:rsidRPr="000F2417">
        <w:rPr>
          <w:rFonts w:ascii="Arial" w:eastAsia="Arial" w:hAnsi="Arial" w:cs="Arial"/>
          <w:sz w:val="24"/>
          <w:szCs w:val="24"/>
          <w:lang w:val="es-ES"/>
        </w:rPr>
        <w:t xml:space="preserve">años de experiencia en las temáticas a desarrollar. </w:t>
      </w:r>
    </w:p>
    <w:p w14:paraId="2CA3ED4F" w14:textId="77777777" w:rsidR="000F2417" w:rsidRPr="000F2417" w:rsidRDefault="000F2417" w:rsidP="00330347">
      <w:pPr>
        <w:widowControl w:val="0"/>
        <w:numPr>
          <w:ilvl w:val="0"/>
          <w:numId w:val="2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Entidades privadas con fines de lucro. </w:t>
      </w:r>
    </w:p>
    <w:p w14:paraId="27D3AE0B" w14:textId="43596D76" w:rsidR="000F2417" w:rsidRPr="000F2417" w:rsidRDefault="000F2417" w:rsidP="00330347">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Entidades que tengan obligaciones pendientes con SENADIS al </w:t>
      </w:r>
      <w:r w:rsidR="003B5DDA" w:rsidRPr="000F2417">
        <w:rPr>
          <w:rFonts w:ascii="Arial" w:eastAsia="Arial" w:hAnsi="Arial" w:cs="Arial"/>
          <w:b/>
          <w:sz w:val="24"/>
          <w:szCs w:val="24"/>
          <w:lang w:val="es-ES"/>
        </w:rPr>
        <w:t>1</w:t>
      </w:r>
      <w:r w:rsidR="003B5DDA">
        <w:rPr>
          <w:rFonts w:ascii="Arial" w:eastAsia="Arial" w:hAnsi="Arial" w:cs="Arial"/>
          <w:b/>
          <w:sz w:val="24"/>
          <w:szCs w:val="24"/>
          <w:lang w:val="es-ES"/>
        </w:rPr>
        <w:t>0</w:t>
      </w:r>
      <w:r w:rsidR="003B5DDA" w:rsidRPr="000F2417">
        <w:rPr>
          <w:rFonts w:ascii="Arial" w:eastAsia="Arial" w:hAnsi="Arial" w:cs="Arial"/>
          <w:b/>
          <w:sz w:val="24"/>
          <w:szCs w:val="24"/>
          <w:lang w:val="es-ES"/>
        </w:rPr>
        <w:t xml:space="preserve"> </w:t>
      </w:r>
      <w:r w:rsidRPr="000F2417">
        <w:rPr>
          <w:rFonts w:ascii="Arial" w:eastAsia="Arial" w:hAnsi="Arial" w:cs="Arial"/>
          <w:b/>
          <w:sz w:val="24"/>
          <w:szCs w:val="24"/>
          <w:lang w:val="es-ES"/>
        </w:rPr>
        <w:t>de agosto de 2021</w:t>
      </w:r>
      <w:r w:rsidRPr="000F2417">
        <w:rPr>
          <w:rFonts w:ascii="Arial" w:eastAsia="Arial" w:hAnsi="Arial" w:cs="Arial"/>
          <w:sz w:val="24"/>
          <w:szCs w:val="24"/>
          <w:vertAlign w:val="superscript"/>
          <w:lang w:val="es-ES"/>
        </w:rPr>
        <w:footnoteReference w:id="4"/>
      </w:r>
      <w:r w:rsidRPr="000F2417">
        <w:rPr>
          <w:rFonts w:ascii="Arial" w:eastAsia="Arial" w:hAnsi="Arial" w:cs="Arial"/>
          <w:sz w:val="24"/>
          <w:szCs w:val="24"/>
          <w:lang w:val="es-ES"/>
        </w:rPr>
        <w:t>, según conste en los registros de SENADIS.</w:t>
      </w:r>
    </w:p>
    <w:p w14:paraId="7EC89444" w14:textId="339414C4" w:rsidR="000F2417" w:rsidRPr="000F2417" w:rsidRDefault="000F2417" w:rsidP="00330347">
      <w:pPr>
        <w:widowControl w:val="0"/>
        <w:numPr>
          <w:ilvl w:val="0"/>
          <w:numId w:val="2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Entidades cuyos Directores</w:t>
      </w:r>
      <w:r w:rsidR="001D3289">
        <w:rPr>
          <w:rFonts w:ascii="Arial" w:eastAsia="Arial" w:hAnsi="Arial" w:cs="Arial"/>
          <w:sz w:val="24"/>
          <w:szCs w:val="24"/>
          <w:lang w:val="es-ES"/>
        </w:rPr>
        <w:t>/as</w:t>
      </w:r>
      <w:r w:rsidRPr="000F2417">
        <w:rPr>
          <w:rFonts w:ascii="Arial" w:eastAsia="Arial" w:hAnsi="Arial" w:cs="Arial"/>
          <w:sz w:val="24"/>
          <w:szCs w:val="24"/>
          <w:lang w:val="es-ES"/>
        </w:rPr>
        <w:t>, Administradores y/o Representantes, sean funcionarios de SENADIS.</w:t>
      </w:r>
    </w:p>
    <w:p w14:paraId="6FECDE59" w14:textId="77777777" w:rsidR="000F2417" w:rsidRPr="000F2417" w:rsidRDefault="000F2417" w:rsidP="00330347">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Entidades cuyos representantes legales, socios, directivos o administradores tengan litigios pendientes con SENADIS.</w:t>
      </w:r>
    </w:p>
    <w:p w14:paraId="6D1B0107" w14:textId="77777777" w:rsidR="000F2417" w:rsidRPr="000F2417" w:rsidRDefault="000F2417" w:rsidP="00330347">
      <w:pPr>
        <w:widowControl w:val="0"/>
        <w:numPr>
          <w:ilvl w:val="0"/>
          <w:numId w:val="2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Organizaciones condenadas por infracciones a la Ley Nº20.422, que establece normas sobre igualdad de oportunidades e inclusión social de personas con discapacidad, situación que procurará mantener durante la ejecución del Programa.</w:t>
      </w:r>
    </w:p>
    <w:p w14:paraId="40035DC2" w14:textId="77777777" w:rsidR="000F2417" w:rsidRPr="000F2417" w:rsidRDefault="000F2417" w:rsidP="00330347">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Entidades cuyos representantes legales, socios, directivos o administradores estén condenados por crimen o simple delito.</w:t>
      </w:r>
    </w:p>
    <w:p w14:paraId="5C30AAD3" w14:textId="52ED6DC2" w:rsidR="000F2417" w:rsidRPr="000F2417" w:rsidRDefault="000F2417" w:rsidP="00330347">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lastRenderedPageBreak/>
        <w:t>Entidades que tengan entre sus trabajadores</w:t>
      </w:r>
      <w:r w:rsidR="001D3289">
        <w:rPr>
          <w:rFonts w:ascii="Arial" w:eastAsia="Arial" w:hAnsi="Arial" w:cs="Arial"/>
          <w:sz w:val="24"/>
          <w:szCs w:val="24"/>
          <w:lang w:val="es-ES"/>
        </w:rPr>
        <w:t>/as</w:t>
      </w:r>
      <w:r w:rsidRPr="000F2417">
        <w:rPr>
          <w:rFonts w:ascii="Arial" w:eastAsia="Arial" w:hAnsi="Arial" w:cs="Arial"/>
          <w:sz w:val="24"/>
          <w:szCs w:val="24"/>
          <w:lang w:val="es-ES"/>
        </w:rPr>
        <w:t xml:space="preserve"> con funciones directivas a personas que a la vez sean funcionarios de SENADIS.</w:t>
      </w:r>
    </w:p>
    <w:p w14:paraId="52164834" w14:textId="58C91D82" w:rsidR="000F2417" w:rsidRPr="000F2417" w:rsidRDefault="000F2417" w:rsidP="00330347">
      <w:pPr>
        <w:widowControl w:val="0"/>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Sociedades de personas </w:t>
      </w:r>
      <w:r w:rsidR="001D3289">
        <w:rPr>
          <w:rFonts w:ascii="Arial" w:eastAsia="Arial" w:hAnsi="Arial" w:cs="Arial"/>
          <w:sz w:val="24"/>
          <w:szCs w:val="24"/>
          <w:lang w:val="es-ES"/>
        </w:rPr>
        <w:t>de la que sean parte</w:t>
      </w:r>
      <w:r w:rsidRPr="000F2417">
        <w:rPr>
          <w:rFonts w:ascii="Arial" w:eastAsia="Arial" w:hAnsi="Arial" w:cs="Arial"/>
          <w:sz w:val="24"/>
          <w:szCs w:val="24"/>
          <w:lang w:val="es-ES"/>
        </w:rPr>
        <w:t xml:space="preserve"> funcionarios directivos de SENADIS, o de las personas unidas a ellos por los vínculos de parentesco descritos en la letra b) del artículo 56 de la Ley Nº18.575, Ley Orgánica Constitucional de Bases Generales de la Administración del Estado, formen parte.</w:t>
      </w:r>
    </w:p>
    <w:p w14:paraId="3BDCCDC7" w14:textId="77777777" w:rsidR="000F2417" w:rsidRPr="000F2417" w:rsidRDefault="000F2417" w:rsidP="000F2417">
      <w:pPr>
        <w:widowControl w:val="0"/>
        <w:spacing w:after="0" w:line="276" w:lineRule="auto"/>
        <w:ind w:left="720"/>
        <w:jc w:val="both"/>
        <w:rPr>
          <w:rFonts w:ascii="Arial" w:eastAsia="Arial" w:hAnsi="Arial" w:cs="Arial"/>
          <w:sz w:val="24"/>
          <w:szCs w:val="24"/>
          <w:lang w:val="es-ES"/>
        </w:rPr>
      </w:pPr>
    </w:p>
    <w:p w14:paraId="20CF31CC"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Los criterios expuestos en los puntos 4., 5., 6., 7., 8. y 9., serán acreditados mediante la declaración jurada simple, de acuerdo con el formato del </w:t>
      </w:r>
      <w:hyperlink w:anchor="_heading=h.2zbgiuw">
        <w:r w:rsidRPr="000F2417">
          <w:rPr>
            <w:rFonts w:ascii="Arial" w:eastAsia="Arial" w:hAnsi="Arial" w:cs="Arial"/>
            <w:color w:val="0563C1"/>
            <w:sz w:val="24"/>
            <w:szCs w:val="24"/>
            <w:u w:val="single"/>
            <w:lang w:val="es-ES"/>
          </w:rPr>
          <w:t>Anexo N°4</w:t>
        </w:r>
      </w:hyperlink>
      <w:r w:rsidRPr="000F2417">
        <w:rPr>
          <w:rFonts w:ascii="Arial" w:eastAsia="Arial" w:hAnsi="Arial" w:cs="Arial"/>
          <w:sz w:val="24"/>
          <w:szCs w:val="24"/>
          <w:lang w:val="es-ES"/>
        </w:rPr>
        <w:t>, la que deberá ser firmada por su representante legal. La veracidad de la información ahí contenida es de exclusiva responsabilidad de la entidad postulante, quienes entreguen información falsa o errónea en dicha declaración, sus proyectos serán declarados inadmisibles.</w:t>
      </w:r>
    </w:p>
    <w:p w14:paraId="47B6252B" w14:textId="29DB7B8C" w:rsidR="000F2417" w:rsidRDefault="000F2417" w:rsidP="000F2417">
      <w:pPr>
        <w:widowControl w:val="0"/>
        <w:spacing w:after="0" w:line="276" w:lineRule="auto"/>
        <w:jc w:val="both"/>
        <w:rPr>
          <w:rFonts w:ascii="Arial" w:eastAsia="Arial" w:hAnsi="Arial" w:cs="Arial"/>
          <w:sz w:val="24"/>
          <w:szCs w:val="24"/>
          <w:lang w:val="es-ES"/>
        </w:rPr>
      </w:pPr>
    </w:p>
    <w:p w14:paraId="641F84B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FA27788" w14:textId="72D7663E" w:rsidR="000F2417" w:rsidRPr="000F2417" w:rsidRDefault="000F2417" w:rsidP="00330347">
      <w:pPr>
        <w:widowControl w:val="0"/>
        <w:numPr>
          <w:ilvl w:val="0"/>
          <w:numId w:val="4"/>
        </w:numPr>
        <w:jc w:val="both"/>
        <w:outlineLvl w:val="0"/>
        <w:rPr>
          <w:rFonts w:ascii="Arial" w:eastAsia="Arial" w:hAnsi="Arial" w:cs="Arial"/>
          <w:b/>
          <w:color w:val="1F4E79"/>
          <w:sz w:val="24"/>
          <w:szCs w:val="24"/>
          <w:lang w:val="es-ES"/>
        </w:rPr>
      </w:pPr>
      <w:bookmarkStart w:id="10" w:name="_heading=h.3rdcrjn" w:colFirst="0" w:colLast="0"/>
      <w:bookmarkEnd w:id="10"/>
      <w:r w:rsidRPr="000F2417">
        <w:rPr>
          <w:rFonts w:ascii="Arial" w:eastAsia="Arial" w:hAnsi="Arial" w:cs="Arial"/>
          <w:b/>
          <w:color w:val="1F4E79"/>
          <w:sz w:val="24"/>
          <w:szCs w:val="24"/>
          <w:lang w:val="es-ES"/>
        </w:rPr>
        <w:t xml:space="preserve">CONTENIDOS DE LAS PROPUESTAS  </w:t>
      </w:r>
      <w:bookmarkStart w:id="11" w:name="_heading=h.lnxbz9" w:colFirst="0" w:colLast="0"/>
      <w:bookmarkEnd w:id="11"/>
    </w:p>
    <w:p w14:paraId="06D07AD2"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Las propuestas deben contener aspectos teóricos y metodológicos en relación con lo siguiente:</w:t>
      </w:r>
    </w:p>
    <w:p w14:paraId="070478AC" w14:textId="77777777" w:rsidR="000F2417" w:rsidRPr="000F2417" w:rsidRDefault="000F2417" w:rsidP="000F2417">
      <w:pPr>
        <w:widowControl w:val="0"/>
        <w:jc w:val="both"/>
        <w:rPr>
          <w:rFonts w:ascii="Arial" w:eastAsia="Arial" w:hAnsi="Arial" w:cs="Arial"/>
          <w:sz w:val="24"/>
          <w:szCs w:val="24"/>
          <w:lang w:val="es-ES"/>
        </w:rPr>
      </w:pPr>
    </w:p>
    <w:p w14:paraId="519622AB" w14:textId="77777777" w:rsidR="000F2417" w:rsidRPr="000F2417" w:rsidRDefault="000F2417" w:rsidP="00330347">
      <w:pPr>
        <w:widowControl w:val="0"/>
        <w:numPr>
          <w:ilvl w:val="0"/>
          <w:numId w:val="23"/>
        </w:numPr>
        <w:pBdr>
          <w:top w:val="nil"/>
          <w:left w:val="nil"/>
          <w:bottom w:val="nil"/>
          <w:right w:val="nil"/>
          <w:between w:val="nil"/>
        </w:pBdr>
        <w:ind w:left="567" w:hanging="567"/>
        <w:jc w:val="both"/>
        <w:rPr>
          <w:rFonts w:ascii="Arial" w:eastAsia="Arial" w:hAnsi="Arial" w:cs="Arial"/>
          <w:color w:val="000000"/>
          <w:sz w:val="24"/>
          <w:szCs w:val="24"/>
          <w:lang w:val="es-ES"/>
        </w:rPr>
      </w:pPr>
      <w:bookmarkStart w:id="12" w:name="_heading=h.26in1rg" w:colFirst="0" w:colLast="0"/>
      <w:bookmarkEnd w:id="12"/>
      <w:r w:rsidRPr="000F2417">
        <w:rPr>
          <w:rFonts w:ascii="Arial" w:eastAsia="Arial" w:hAnsi="Arial" w:cs="Arial"/>
          <w:b/>
          <w:color w:val="000000"/>
          <w:sz w:val="24"/>
          <w:szCs w:val="24"/>
          <w:lang w:val="es-ES"/>
        </w:rPr>
        <w:t>Plan de Capacitación dirigido a equipos ejecutores de los Programas Calle, Programa de Apoyo a la Atención en Salud Mental y Centros Temporales para la Superación</w:t>
      </w:r>
      <w:r w:rsidRPr="000F2417">
        <w:rPr>
          <w:rFonts w:ascii="Arial" w:eastAsia="Arial" w:hAnsi="Arial" w:cs="Arial"/>
          <w:color w:val="000000"/>
          <w:sz w:val="24"/>
          <w:szCs w:val="24"/>
          <w:lang w:val="es-ES"/>
        </w:rPr>
        <w:t>, que contenga módulos teórico prácticos en relación a los temas relacionados con los derechos de la personas con discapacidad, el Sistema de Calificación y Certificación de la Discapacidad, para la inscripción en el Registro Nacional de la Discapacidad (RND), logrando que los equipos comprendan los fundamentos normativos y conceptuales de este sistema y conozcan en detalle el proceso de levantamiento del expediente de calificación de la discapacidad, los pasos de la tramitación, así como los beneficios sociales a los que pueden acceder las personas inscritas en el RND. Para esto se deberán abordar al menos los siguientes contenidos:</w:t>
      </w:r>
    </w:p>
    <w:p w14:paraId="07BCDF34" w14:textId="77777777" w:rsidR="000F2417" w:rsidRPr="000F2417" w:rsidRDefault="000F2417" w:rsidP="000F2417">
      <w:pPr>
        <w:widowControl w:val="0"/>
        <w:pBdr>
          <w:top w:val="nil"/>
          <w:left w:val="nil"/>
          <w:bottom w:val="nil"/>
          <w:right w:val="nil"/>
          <w:between w:val="nil"/>
        </w:pBdr>
        <w:spacing w:after="0" w:line="276" w:lineRule="auto"/>
        <w:ind w:left="720" w:hanging="720"/>
        <w:jc w:val="both"/>
        <w:rPr>
          <w:rFonts w:ascii="Arial" w:eastAsia="Arial" w:hAnsi="Arial" w:cs="Arial"/>
          <w:color w:val="000000"/>
          <w:sz w:val="24"/>
          <w:szCs w:val="24"/>
          <w:lang w:val="es-ES"/>
        </w:rPr>
      </w:pPr>
    </w:p>
    <w:p w14:paraId="73CB82A3"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Marco normativo y conceptual que regula al Sistema de Calificación y Certificación de la Discapacidad, para la inscripción en el Registro Nacional de la Discapacidad (RND).</w:t>
      </w:r>
    </w:p>
    <w:p w14:paraId="615FA29F"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2CEE8DE5"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Clasificación Internacional del Funcionamiento de la Discapacidad y de la Salud (CIF) </w:t>
      </w:r>
    </w:p>
    <w:p w14:paraId="56C665C1"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143A759B"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Proceso de calificación y certificación: etapas, plazos, antecedentes requeridos, responsables y tramitación. </w:t>
      </w:r>
    </w:p>
    <w:p w14:paraId="21BE82A4"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24A6A46C"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Derechos de las Personas con Discapacidad </w:t>
      </w:r>
    </w:p>
    <w:p w14:paraId="27FE8AB8"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6B1C7342"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Beneficios sociales asociados a la inscripción en el RND, así como en el acceso a ellos.</w:t>
      </w:r>
    </w:p>
    <w:p w14:paraId="3D7E9094"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3B7D634B"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Capacitación en postulación a ayudas técnicas y servicios de apoyo.</w:t>
      </w:r>
    </w:p>
    <w:p w14:paraId="545712CE"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2B794B85"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Modelos Comunitarios de participación: gestión de redes sanitarias y sociales, promoción de acceso a beneficios sociales.</w:t>
      </w:r>
    </w:p>
    <w:p w14:paraId="6752E942"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72CB6ECD"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Asesoría para el desarrollo y/o acompañamiento en la obtención de los informes de calificación de la discapacidad (Informe Biomédico Funcional, </w:t>
      </w:r>
      <w:r w:rsidRPr="000F2417">
        <w:rPr>
          <w:rFonts w:ascii="Arial" w:eastAsia="Arial" w:hAnsi="Arial" w:cs="Arial"/>
          <w:color w:val="000000"/>
          <w:sz w:val="24"/>
          <w:szCs w:val="24"/>
          <w:lang w:val="es-ES"/>
        </w:rPr>
        <w:lastRenderedPageBreak/>
        <w:t>Informe Social y de Redes de Apoyo e IVADEC) de las personas en situación de calle con discapacidad que manifiesten su interés por realizar el proceso de calificación y certificación de la discapacidad.</w:t>
      </w:r>
    </w:p>
    <w:p w14:paraId="0166A8E9"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5A6A9EA0" w14:textId="77777777" w:rsidR="000F2417" w:rsidRPr="000F2417" w:rsidRDefault="000F2417" w:rsidP="00330347">
      <w:pPr>
        <w:widowControl w:val="0"/>
        <w:numPr>
          <w:ilvl w:val="0"/>
          <w:numId w:val="15"/>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Desarrollo de un plan de evaluación de necesidades para cada persona en situación de calle con discapacidad, en relación con la oferta de beneficios sociales disponibles, según el período de postulación, condiciones, características territoriales para el acceso, entre otros.</w:t>
      </w:r>
    </w:p>
    <w:p w14:paraId="475451DE" w14:textId="77777777" w:rsidR="000F2417" w:rsidRPr="000F2417" w:rsidRDefault="000F2417" w:rsidP="000F2417">
      <w:pPr>
        <w:widowControl w:val="0"/>
        <w:pBdr>
          <w:top w:val="nil"/>
          <w:left w:val="nil"/>
          <w:bottom w:val="nil"/>
          <w:right w:val="nil"/>
          <w:between w:val="nil"/>
        </w:pBdr>
        <w:spacing w:after="0"/>
        <w:ind w:left="1440"/>
        <w:jc w:val="both"/>
        <w:rPr>
          <w:rFonts w:ascii="Arial" w:eastAsia="Arial" w:hAnsi="Arial" w:cs="Arial"/>
          <w:color w:val="000000"/>
          <w:sz w:val="24"/>
          <w:szCs w:val="24"/>
          <w:lang w:val="es-ES"/>
        </w:rPr>
      </w:pPr>
    </w:p>
    <w:p w14:paraId="08D58C9D" w14:textId="77777777" w:rsidR="000F2417" w:rsidRPr="000F2417" w:rsidRDefault="000F2417" w:rsidP="00330347">
      <w:pPr>
        <w:widowControl w:val="0"/>
        <w:numPr>
          <w:ilvl w:val="0"/>
          <w:numId w:val="23"/>
        </w:numPr>
        <w:pBdr>
          <w:top w:val="nil"/>
          <w:left w:val="nil"/>
          <w:bottom w:val="nil"/>
          <w:right w:val="nil"/>
          <w:between w:val="nil"/>
        </w:pBdr>
        <w:spacing w:after="0" w:line="276" w:lineRule="auto"/>
        <w:ind w:left="567" w:hanging="425"/>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Módulo informativo y de difusión dirigido a las personas en situación de calle con discapacidad</w:t>
      </w:r>
      <w:r w:rsidRPr="000F2417">
        <w:rPr>
          <w:rFonts w:ascii="Arial" w:eastAsia="Arial" w:hAnsi="Arial" w:cs="Arial"/>
          <w:color w:val="000000"/>
          <w:sz w:val="24"/>
          <w:szCs w:val="24"/>
          <w:lang w:val="es-ES"/>
        </w:rPr>
        <w:t xml:space="preserve"> participantes de los Programas Calle, Programa de Apoyo a la Atención en Salud Mental y Centros Temporales para la Superación, mediante la propuesta de una estrategia innovadora que permita dar cumplimiento a los objetivos, considerando el contexto sanitario actual y las características del trabajo con personas en situación de calle y que contemple: </w:t>
      </w:r>
    </w:p>
    <w:p w14:paraId="03802A25" w14:textId="77777777" w:rsidR="000F2417" w:rsidRPr="000F2417" w:rsidRDefault="000F2417" w:rsidP="000F2417">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 </w:t>
      </w:r>
    </w:p>
    <w:p w14:paraId="66DD8F60" w14:textId="21BDEC8C" w:rsidR="000F2417" w:rsidRPr="000F2417" w:rsidRDefault="000F2417" w:rsidP="00330347">
      <w:pPr>
        <w:widowControl w:val="0"/>
        <w:numPr>
          <w:ilvl w:val="0"/>
          <w:numId w:val="12"/>
        </w:numPr>
        <w:pBdr>
          <w:top w:val="nil"/>
          <w:left w:val="nil"/>
          <w:bottom w:val="nil"/>
          <w:right w:val="nil"/>
          <w:between w:val="nil"/>
        </w:pBdr>
        <w:spacing w:after="0" w:line="276" w:lineRule="auto"/>
        <w:ind w:hanging="305"/>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 Charlas informativas presenciales y/o virtuales a los</w:t>
      </w:r>
      <w:r w:rsidR="001D3289">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participantes interesados</w:t>
      </w:r>
      <w:r w:rsidR="0010552F">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en conocer el proceso de calificación y certificación de la discapacidad, así como los beneficios sociales asociados y los derechos de las personas con discapacidad.</w:t>
      </w:r>
    </w:p>
    <w:p w14:paraId="5CD25015" w14:textId="77777777" w:rsidR="000F2417" w:rsidRPr="000F2417" w:rsidRDefault="000F2417" w:rsidP="000F2417">
      <w:pPr>
        <w:widowControl w:val="0"/>
        <w:pBdr>
          <w:top w:val="nil"/>
          <w:left w:val="nil"/>
          <w:bottom w:val="nil"/>
          <w:right w:val="nil"/>
          <w:between w:val="nil"/>
        </w:pBdr>
        <w:spacing w:after="0" w:line="276" w:lineRule="auto"/>
        <w:ind w:left="1440"/>
        <w:jc w:val="both"/>
        <w:rPr>
          <w:rFonts w:ascii="Arial" w:eastAsia="Arial" w:hAnsi="Arial" w:cs="Arial"/>
          <w:color w:val="000000"/>
          <w:sz w:val="24"/>
          <w:szCs w:val="24"/>
          <w:lang w:val="es-ES"/>
        </w:rPr>
      </w:pPr>
    </w:p>
    <w:p w14:paraId="0B571949" w14:textId="77777777" w:rsidR="000F2417" w:rsidRPr="000F2417" w:rsidRDefault="000F2417" w:rsidP="00330347">
      <w:pPr>
        <w:widowControl w:val="0"/>
        <w:numPr>
          <w:ilvl w:val="0"/>
          <w:numId w:val="12"/>
        </w:numPr>
        <w:pBdr>
          <w:top w:val="nil"/>
          <w:left w:val="nil"/>
          <w:bottom w:val="nil"/>
          <w:right w:val="nil"/>
          <w:between w:val="nil"/>
        </w:pBdr>
        <w:spacing w:after="0" w:line="276" w:lineRule="auto"/>
        <w:ind w:hanging="305"/>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Desarrollo de material digital consistente en cápsulas de capacitación para utilizar en presentaciones, así como material gráfico como trípticos y afiches, para la utilización de los equipos de trato directo como herramientas informativas dirigidas a las PSC de sus programas.</w:t>
      </w:r>
    </w:p>
    <w:p w14:paraId="2771CF53" w14:textId="77777777" w:rsidR="000F2417" w:rsidRPr="000F2417" w:rsidRDefault="000F2417" w:rsidP="000F2417">
      <w:pPr>
        <w:widowControl w:val="0"/>
        <w:pBdr>
          <w:top w:val="nil"/>
          <w:left w:val="nil"/>
          <w:bottom w:val="nil"/>
          <w:right w:val="nil"/>
          <w:between w:val="nil"/>
        </w:pBdr>
        <w:spacing w:after="0" w:line="276" w:lineRule="auto"/>
        <w:ind w:left="360" w:hanging="720"/>
        <w:jc w:val="both"/>
        <w:rPr>
          <w:rFonts w:ascii="Arial" w:eastAsia="Arial" w:hAnsi="Arial" w:cs="Arial"/>
          <w:color w:val="000000"/>
          <w:sz w:val="24"/>
          <w:szCs w:val="24"/>
          <w:lang w:val="es-ES"/>
        </w:rPr>
      </w:pPr>
    </w:p>
    <w:p w14:paraId="542B79C5" w14:textId="367DF5AB" w:rsidR="000F2417" w:rsidRPr="000F2417" w:rsidRDefault="000F2417" w:rsidP="00330347">
      <w:pPr>
        <w:widowControl w:val="0"/>
        <w:numPr>
          <w:ilvl w:val="0"/>
          <w:numId w:val="23"/>
        </w:numPr>
        <w:pBdr>
          <w:top w:val="nil"/>
          <w:left w:val="nil"/>
          <w:bottom w:val="nil"/>
          <w:right w:val="nil"/>
          <w:between w:val="nil"/>
        </w:pBdr>
        <w:spacing w:after="0" w:line="276" w:lineRule="auto"/>
        <w:ind w:left="567" w:hanging="567"/>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Operativos de aplicación IVADEC, dirigido a personas en situación de calle con discapacidad</w:t>
      </w:r>
      <w:r w:rsidRPr="000F2417">
        <w:rPr>
          <w:rFonts w:ascii="Arial" w:eastAsia="Arial" w:hAnsi="Arial" w:cs="Arial"/>
          <w:color w:val="000000"/>
          <w:sz w:val="24"/>
          <w:szCs w:val="24"/>
          <w:lang w:val="es-ES"/>
        </w:rPr>
        <w:t>. Luego que se realicen las capacitaciones y los equipos de trato directo cuenten con los informes social y biomédico completos, se realizará, de acuerdo a necesidad, un despliegue en terreno de</w:t>
      </w:r>
      <w:r w:rsidR="001D3289">
        <w:rPr>
          <w:rFonts w:ascii="Arial" w:eastAsia="Arial" w:hAnsi="Arial" w:cs="Arial"/>
          <w:color w:val="000000"/>
          <w:sz w:val="24"/>
          <w:szCs w:val="24"/>
          <w:lang w:val="es-ES"/>
        </w:rPr>
        <w:t xml:space="preserve"> </w:t>
      </w:r>
      <w:r w:rsidRPr="000F2417">
        <w:rPr>
          <w:rFonts w:ascii="Arial" w:eastAsia="Arial" w:hAnsi="Arial" w:cs="Arial"/>
          <w:color w:val="000000"/>
          <w:sz w:val="24"/>
          <w:szCs w:val="24"/>
          <w:lang w:val="es-ES"/>
        </w:rPr>
        <w:t>los</w:t>
      </w:r>
      <w:r w:rsidR="001D3289">
        <w:rPr>
          <w:rFonts w:ascii="Arial" w:eastAsia="Arial" w:hAnsi="Arial" w:cs="Arial"/>
          <w:color w:val="000000"/>
          <w:sz w:val="24"/>
          <w:szCs w:val="24"/>
          <w:lang w:val="es-ES"/>
        </w:rPr>
        <w:t>/as</w:t>
      </w:r>
      <w:r w:rsidRPr="000F2417">
        <w:rPr>
          <w:rFonts w:ascii="Arial" w:eastAsia="Arial" w:hAnsi="Arial" w:cs="Arial"/>
          <w:color w:val="000000"/>
          <w:sz w:val="24"/>
          <w:szCs w:val="24"/>
          <w:lang w:val="es-ES"/>
        </w:rPr>
        <w:t xml:space="preserve"> profesionales certificados en IVADEC en cada región, ocupando las instalaciones de los Centros Temporales para la Superación como centro de operaciones para la aplicación del IVADEC a las personas en situación de calle con discapacidad de los programas Calle, Programa de Apoyo a la Atención en Salud Mental y Centros Temporales para la Superación.</w:t>
      </w:r>
    </w:p>
    <w:p w14:paraId="22EB5382" w14:textId="77777777" w:rsidR="000F2417" w:rsidRPr="000F2417" w:rsidRDefault="000F2417" w:rsidP="000F2417">
      <w:pPr>
        <w:widowControl w:val="0"/>
        <w:pBdr>
          <w:top w:val="nil"/>
          <w:left w:val="nil"/>
          <w:bottom w:val="nil"/>
          <w:right w:val="nil"/>
          <w:between w:val="nil"/>
        </w:pBdr>
        <w:spacing w:after="0" w:line="276" w:lineRule="auto"/>
        <w:ind w:left="567"/>
        <w:jc w:val="both"/>
        <w:rPr>
          <w:rFonts w:ascii="Arial" w:eastAsia="Arial" w:hAnsi="Arial" w:cs="Arial"/>
          <w:color w:val="000000"/>
          <w:sz w:val="24"/>
          <w:szCs w:val="24"/>
          <w:lang w:val="es-ES"/>
        </w:rPr>
      </w:pPr>
    </w:p>
    <w:p w14:paraId="38EF6D01" w14:textId="77777777" w:rsidR="000F2417" w:rsidRPr="000F2417" w:rsidRDefault="000F2417" w:rsidP="000F2417">
      <w:pPr>
        <w:widowControl w:val="0"/>
        <w:pBdr>
          <w:top w:val="nil"/>
          <w:left w:val="nil"/>
          <w:bottom w:val="nil"/>
          <w:right w:val="nil"/>
          <w:between w:val="nil"/>
        </w:pBdr>
        <w:spacing w:after="0" w:line="276" w:lineRule="auto"/>
        <w:ind w:left="567"/>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propuesta deberá contener plazos para la realización de los operativos por cada región, considerando plazos más amplios o mayor contratación de personal certificado en las regiones con mayor concentración de personas en situación de calle (Región Metropolitana, Valparaíso y Biobío).</w:t>
      </w:r>
    </w:p>
    <w:p w14:paraId="5435A3D7" w14:textId="77777777" w:rsidR="000F2417" w:rsidRPr="000F2417" w:rsidRDefault="000F2417" w:rsidP="000F2417">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rPr>
      </w:pPr>
    </w:p>
    <w:p w14:paraId="28DB5F33" w14:textId="77777777" w:rsidR="000F2417" w:rsidRPr="000F2417" w:rsidRDefault="000F2417" w:rsidP="00330347">
      <w:pPr>
        <w:widowControl w:val="0"/>
        <w:numPr>
          <w:ilvl w:val="0"/>
          <w:numId w:val="23"/>
        </w:numPr>
        <w:pBdr>
          <w:top w:val="nil"/>
          <w:left w:val="nil"/>
          <w:bottom w:val="nil"/>
          <w:right w:val="nil"/>
          <w:between w:val="nil"/>
        </w:pBdr>
        <w:spacing w:after="0" w:line="276" w:lineRule="auto"/>
        <w:ind w:left="567" w:hanging="567"/>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Acceso a beneficios</w:t>
      </w:r>
      <w:r w:rsidRPr="000F2417">
        <w:rPr>
          <w:rFonts w:ascii="Arial" w:eastAsia="Arial" w:hAnsi="Arial" w:cs="Arial"/>
          <w:color w:val="000000"/>
          <w:sz w:val="24"/>
          <w:szCs w:val="24"/>
          <w:lang w:val="es-ES"/>
        </w:rPr>
        <w:t>. El oferente deberá conocer toda la oferta pública, los requisitos y las condiciones para el acceso a los distintos beneficios sociales asociados a la inscripción al Registro Nacional de la Discapacidad, transfiriendo información actualizada a los ejecutores y ajustada a la realidad de cada territorio, mediante la generación de material gráfico como guías, trípticos u otros.</w:t>
      </w:r>
    </w:p>
    <w:p w14:paraId="02DFF72E" w14:textId="77777777" w:rsidR="000F2417" w:rsidRPr="000F2417" w:rsidRDefault="000F2417" w:rsidP="000F2417">
      <w:pPr>
        <w:widowControl w:val="0"/>
        <w:pBdr>
          <w:top w:val="nil"/>
          <w:left w:val="nil"/>
          <w:bottom w:val="nil"/>
          <w:right w:val="nil"/>
          <w:between w:val="nil"/>
        </w:pBdr>
        <w:spacing w:after="0" w:line="276" w:lineRule="auto"/>
        <w:ind w:left="360"/>
        <w:jc w:val="both"/>
        <w:rPr>
          <w:rFonts w:ascii="Arial" w:eastAsia="Arial" w:hAnsi="Arial" w:cs="Arial"/>
          <w:color w:val="000000"/>
          <w:sz w:val="24"/>
          <w:szCs w:val="24"/>
          <w:lang w:val="es-ES"/>
        </w:rPr>
      </w:pPr>
    </w:p>
    <w:p w14:paraId="651A5668" w14:textId="77777777" w:rsidR="000F2417" w:rsidRPr="000F2417" w:rsidRDefault="000F2417" w:rsidP="00330347">
      <w:pPr>
        <w:widowControl w:val="0"/>
        <w:numPr>
          <w:ilvl w:val="0"/>
          <w:numId w:val="23"/>
        </w:numPr>
        <w:pBdr>
          <w:top w:val="nil"/>
          <w:left w:val="nil"/>
          <w:bottom w:val="nil"/>
          <w:right w:val="nil"/>
          <w:between w:val="nil"/>
        </w:pBdr>
        <w:spacing w:after="0" w:line="276" w:lineRule="auto"/>
        <w:ind w:left="567" w:hanging="567"/>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Diseño y aplicación de una encuesta de evaluación del proceso de capacitación y trabajo en terreno</w:t>
      </w:r>
      <w:r w:rsidRPr="000F2417">
        <w:rPr>
          <w:rFonts w:ascii="Arial" w:eastAsia="Arial" w:hAnsi="Arial" w:cs="Arial"/>
          <w:color w:val="000000"/>
          <w:sz w:val="24"/>
          <w:szCs w:val="24"/>
          <w:lang w:val="es-ES"/>
        </w:rPr>
        <w:t>, aplicada a los equipos y personas en situación de calle beneficiarias del proyecto.</w:t>
      </w:r>
    </w:p>
    <w:p w14:paraId="3E71C48D" w14:textId="2B770963" w:rsidR="00BF4972" w:rsidRDefault="00BF4972">
      <w:pPr>
        <w:rPr>
          <w:rFonts w:ascii="Arial" w:eastAsia="Arial" w:hAnsi="Arial" w:cs="Arial"/>
          <w:color w:val="000000"/>
          <w:sz w:val="24"/>
          <w:szCs w:val="24"/>
          <w:lang w:val="es-ES"/>
        </w:rPr>
      </w:pPr>
      <w:r>
        <w:rPr>
          <w:rFonts w:ascii="Arial" w:eastAsia="Arial" w:hAnsi="Arial" w:cs="Arial"/>
          <w:color w:val="000000"/>
          <w:sz w:val="24"/>
          <w:szCs w:val="24"/>
          <w:lang w:val="es-ES"/>
        </w:rPr>
        <w:br w:type="page"/>
      </w:r>
    </w:p>
    <w:p w14:paraId="10AFD7CF" w14:textId="77777777" w:rsidR="000F2417" w:rsidRPr="000F2417" w:rsidRDefault="000F2417" w:rsidP="000F2417">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rPr>
      </w:pPr>
    </w:p>
    <w:p w14:paraId="42824C8E" w14:textId="77777777" w:rsidR="000F2417" w:rsidRPr="000F2417" w:rsidRDefault="000F2417" w:rsidP="00330347">
      <w:pPr>
        <w:widowControl w:val="0"/>
        <w:numPr>
          <w:ilvl w:val="0"/>
          <w:numId w:val="4"/>
        </w:numPr>
        <w:jc w:val="both"/>
        <w:outlineLvl w:val="0"/>
        <w:rPr>
          <w:rFonts w:ascii="Arial" w:eastAsia="Arial" w:hAnsi="Arial" w:cs="Arial"/>
          <w:b/>
          <w:color w:val="1F4E79"/>
          <w:sz w:val="24"/>
          <w:szCs w:val="24"/>
          <w:lang w:val="es-ES"/>
        </w:rPr>
      </w:pPr>
      <w:bookmarkStart w:id="13" w:name="_heading=h.35nkun2" w:colFirst="0" w:colLast="0"/>
      <w:bookmarkStart w:id="14" w:name="_heading=h.1ksv4uv" w:colFirst="0" w:colLast="0"/>
      <w:bookmarkEnd w:id="13"/>
      <w:bookmarkEnd w:id="14"/>
      <w:r w:rsidRPr="000F2417">
        <w:rPr>
          <w:rFonts w:ascii="Arial" w:eastAsia="Arial" w:hAnsi="Arial" w:cs="Arial"/>
          <w:b/>
          <w:color w:val="1F4E79"/>
          <w:sz w:val="24"/>
          <w:szCs w:val="24"/>
          <w:lang w:val="es-ES"/>
        </w:rPr>
        <w:t xml:space="preserve">RECEPCIÓN DE LAS PROPUESTAS  </w:t>
      </w:r>
    </w:p>
    <w:p w14:paraId="1BBFB230"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423A3AC"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presentación de las propuestas por parte de las entidades se hará a través del formulario de postulación (</w:t>
      </w:r>
      <w:hyperlink w:anchor="_heading=h.3l18frh">
        <w:r w:rsidRPr="000F2417">
          <w:rPr>
            <w:rFonts w:ascii="Arial" w:eastAsia="Arial" w:hAnsi="Arial" w:cs="Arial"/>
            <w:color w:val="0563C1"/>
            <w:sz w:val="24"/>
            <w:szCs w:val="24"/>
            <w:u w:val="single"/>
            <w:lang w:val="es-ES"/>
          </w:rPr>
          <w:t>Anexo N°1</w:t>
        </w:r>
      </w:hyperlink>
      <w:r w:rsidRPr="000F2417">
        <w:rPr>
          <w:rFonts w:ascii="Arial" w:eastAsia="Arial" w:hAnsi="Arial" w:cs="Arial"/>
          <w:sz w:val="24"/>
          <w:szCs w:val="24"/>
          <w:lang w:val="es-ES"/>
        </w:rPr>
        <w:t xml:space="preserve">), documento que deberá ser enviado al correo electrónico </w:t>
      </w:r>
      <w:hyperlink r:id="rId12">
        <w:r w:rsidRPr="000F2417">
          <w:rPr>
            <w:rFonts w:ascii="Arial" w:eastAsia="Arial" w:hAnsi="Arial" w:cs="Arial"/>
            <w:color w:val="0563C1"/>
            <w:sz w:val="24"/>
            <w:szCs w:val="24"/>
            <w:u w:val="single"/>
            <w:lang w:val="es-ES"/>
          </w:rPr>
          <w:t>vidaindependiente@senadis.cl</w:t>
        </w:r>
      </w:hyperlink>
      <w:r w:rsidRPr="000F2417">
        <w:rPr>
          <w:rFonts w:ascii="Arial" w:eastAsia="Arial" w:hAnsi="Arial" w:cs="Arial"/>
          <w:sz w:val="24"/>
          <w:szCs w:val="24"/>
          <w:lang w:val="es-ES"/>
        </w:rPr>
        <w:t xml:space="preserve">, </w:t>
      </w:r>
      <w:r w:rsidRPr="000F2417">
        <w:rPr>
          <w:rFonts w:ascii="Arial" w:eastAsia="Arial" w:hAnsi="Arial" w:cs="Arial"/>
          <w:b/>
          <w:sz w:val="24"/>
          <w:szCs w:val="24"/>
          <w:lang w:val="es-ES"/>
        </w:rPr>
        <w:t>entre las 00:01 horas del 10 de agosto de 2021 y las 16:00 horas del 19 de agosto de 2021</w:t>
      </w:r>
      <w:r w:rsidRPr="000F2417">
        <w:rPr>
          <w:rFonts w:ascii="Arial" w:eastAsia="Arial" w:hAnsi="Arial" w:cs="Arial"/>
          <w:sz w:val="24"/>
          <w:szCs w:val="24"/>
          <w:lang w:val="es-ES"/>
        </w:rPr>
        <w:t>. Toda postulación recibida fuera de este rango de fechas no será tomada en consideración para la presente Convocatoria.</w:t>
      </w:r>
    </w:p>
    <w:p w14:paraId="064AB4DC"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6F69E57"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Asimismo, se deberán acompañar los siguientes documentos digitales:</w:t>
      </w:r>
    </w:p>
    <w:p w14:paraId="5E252B06"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2F06097" w14:textId="77777777"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Declaración Jurada Simple (</w:t>
      </w:r>
      <w:hyperlink w:anchor="_heading=h.2zbgiuw">
        <w:r w:rsidRPr="000F2417">
          <w:rPr>
            <w:rFonts w:ascii="Arial" w:eastAsia="Arial" w:hAnsi="Arial" w:cs="Arial"/>
            <w:color w:val="0563C1"/>
            <w:sz w:val="24"/>
            <w:szCs w:val="24"/>
            <w:u w:val="single"/>
            <w:lang w:val="es-ES"/>
          </w:rPr>
          <w:t>Anexo N°4</w:t>
        </w:r>
      </w:hyperlink>
      <w:r w:rsidRPr="000F2417">
        <w:rPr>
          <w:rFonts w:ascii="Arial" w:eastAsia="Arial" w:hAnsi="Arial" w:cs="Arial"/>
          <w:sz w:val="24"/>
          <w:szCs w:val="24"/>
          <w:lang w:val="es-ES"/>
        </w:rPr>
        <w:t>), debidamente firmada por representante legal de la Institución.</w:t>
      </w:r>
    </w:p>
    <w:p w14:paraId="6AB671C5" w14:textId="19467B1D"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Copia simple de documento donde conste </w:t>
      </w:r>
      <w:r w:rsidR="0010552F">
        <w:rPr>
          <w:rFonts w:ascii="Arial" w:eastAsia="Arial" w:hAnsi="Arial" w:cs="Arial"/>
          <w:sz w:val="24"/>
          <w:szCs w:val="24"/>
          <w:lang w:val="es-ES"/>
        </w:rPr>
        <w:t xml:space="preserve">el </w:t>
      </w:r>
      <w:r w:rsidR="0010552F" w:rsidRPr="000F2417">
        <w:rPr>
          <w:rFonts w:ascii="Arial" w:eastAsia="Arial" w:hAnsi="Arial" w:cs="Arial"/>
          <w:sz w:val="24"/>
          <w:szCs w:val="24"/>
          <w:lang w:val="es-ES"/>
        </w:rPr>
        <w:t>nombr</w:t>
      </w:r>
      <w:r w:rsidR="0010552F">
        <w:rPr>
          <w:rFonts w:ascii="Arial" w:eastAsia="Arial" w:hAnsi="Arial" w:cs="Arial"/>
          <w:sz w:val="24"/>
          <w:szCs w:val="24"/>
          <w:lang w:val="es-ES"/>
        </w:rPr>
        <w:t>amiento</w:t>
      </w:r>
      <w:r w:rsidR="0010552F" w:rsidRPr="000F2417">
        <w:rPr>
          <w:rFonts w:ascii="Arial" w:eastAsia="Arial" w:hAnsi="Arial" w:cs="Arial"/>
          <w:sz w:val="24"/>
          <w:szCs w:val="24"/>
          <w:lang w:val="es-ES"/>
        </w:rPr>
        <w:t xml:space="preserve"> </w:t>
      </w:r>
      <w:r w:rsidRPr="000F2417">
        <w:rPr>
          <w:rFonts w:ascii="Arial" w:eastAsia="Arial" w:hAnsi="Arial" w:cs="Arial"/>
          <w:sz w:val="24"/>
          <w:szCs w:val="24"/>
          <w:lang w:val="es-ES"/>
        </w:rPr>
        <w:t>del Representante Legal y facultades para suscribir convenios. Tratándose de Universidades Públicas, deberá acompañarse copia simple del Decreto de nombramiento del Rector.</w:t>
      </w:r>
    </w:p>
    <w:p w14:paraId="74378880" w14:textId="1F0989CE"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Copia simple de la </w:t>
      </w:r>
      <w:r w:rsidR="0010552F">
        <w:rPr>
          <w:rFonts w:ascii="Arial" w:eastAsia="Arial" w:hAnsi="Arial" w:cs="Arial"/>
          <w:sz w:val="24"/>
          <w:szCs w:val="24"/>
          <w:lang w:val="es-ES"/>
        </w:rPr>
        <w:t>c</w:t>
      </w:r>
      <w:r w:rsidRPr="000F2417">
        <w:rPr>
          <w:rFonts w:ascii="Arial" w:eastAsia="Arial" w:hAnsi="Arial" w:cs="Arial"/>
          <w:sz w:val="24"/>
          <w:szCs w:val="24"/>
          <w:lang w:val="es-ES"/>
        </w:rPr>
        <w:t xml:space="preserve">édula de </w:t>
      </w:r>
      <w:r w:rsidR="0010552F">
        <w:rPr>
          <w:rFonts w:ascii="Arial" w:eastAsia="Arial" w:hAnsi="Arial" w:cs="Arial"/>
          <w:sz w:val="24"/>
          <w:szCs w:val="24"/>
          <w:lang w:val="es-ES"/>
        </w:rPr>
        <w:t>i</w:t>
      </w:r>
      <w:r w:rsidRPr="000F2417">
        <w:rPr>
          <w:rFonts w:ascii="Arial" w:eastAsia="Arial" w:hAnsi="Arial" w:cs="Arial"/>
          <w:sz w:val="24"/>
          <w:szCs w:val="24"/>
          <w:lang w:val="es-ES"/>
        </w:rPr>
        <w:t>dentidad de Representante Legal de la Institución.</w:t>
      </w:r>
    </w:p>
    <w:p w14:paraId="117C92F6" w14:textId="77777777"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Copia simple del RUT de la Institución.</w:t>
      </w:r>
    </w:p>
    <w:p w14:paraId="731E8F9A" w14:textId="77777777"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Certificado bancario que acredite nombre de la institución bancaria, número y tipo de cuenta, y RUT de la entidad proponente.</w:t>
      </w:r>
    </w:p>
    <w:p w14:paraId="7677F589" w14:textId="77777777" w:rsidR="000F2417" w:rsidRPr="000F2417" w:rsidRDefault="000F2417" w:rsidP="00330347">
      <w:pPr>
        <w:widowControl w:val="0"/>
        <w:numPr>
          <w:ilvl w:val="0"/>
          <w:numId w:val="3"/>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Copia simple del Currículum Vitae del Equipo Ejecutor. </w:t>
      </w:r>
    </w:p>
    <w:p w14:paraId="73138CDE" w14:textId="77777777" w:rsidR="000F2417" w:rsidRPr="000F2417" w:rsidRDefault="000F2417" w:rsidP="000F2417">
      <w:pPr>
        <w:widowControl w:val="0"/>
        <w:spacing w:after="0" w:line="276" w:lineRule="auto"/>
        <w:ind w:left="720"/>
        <w:jc w:val="both"/>
        <w:rPr>
          <w:rFonts w:ascii="Arial" w:eastAsia="Arial" w:hAnsi="Arial" w:cs="Arial"/>
          <w:b/>
          <w:sz w:val="24"/>
          <w:szCs w:val="24"/>
          <w:lang w:val="es-E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0F2417" w:rsidRPr="000F2417" w14:paraId="11624FA4" w14:textId="77777777" w:rsidTr="00E630FA">
        <w:tc>
          <w:tcPr>
            <w:tcW w:w="8926" w:type="dxa"/>
          </w:tcPr>
          <w:p w14:paraId="282178BF" w14:textId="77777777" w:rsid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Nota:</w:t>
            </w:r>
            <w:r w:rsidRPr="000F2417">
              <w:rPr>
                <w:rFonts w:ascii="Arial" w:eastAsia="Arial" w:hAnsi="Arial" w:cs="Arial"/>
                <w:sz w:val="24"/>
                <w:szCs w:val="24"/>
                <w:lang w:val="es-ES"/>
              </w:rPr>
              <w:t xml:space="preserve"> En caso de que su proyecto sea adjudicado, se solicitará</w:t>
            </w:r>
            <w:r>
              <w:rPr>
                <w:rFonts w:ascii="Arial" w:eastAsia="Arial" w:hAnsi="Arial" w:cs="Arial"/>
                <w:sz w:val="24"/>
                <w:szCs w:val="24"/>
                <w:lang w:val="es-ES"/>
              </w:rPr>
              <w:t>n</w:t>
            </w:r>
            <w:r w:rsidRPr="000F2417">
              <w:rPr>
                <w:rFonts w:ascii="Arial" w:eastAsia="Arial" w:hAnsi="Arial" w:cs="Arial"/>
                <w:sz w:val="24"/>
                <w:szCs w:val="24"/>
                <w:lang w:val="es-ES"/>
              </w:rPr>
              <w:t xml:space="preserve"> certificados de títulos académicos del equipo ejecutor, evidencia de la participación de la institución en proyectos en el área de discapacidad y evidencia de la relación contractual con los líderes de proyecto, a través de certificado</w:t>
            </w:r>
            <w:r>
              <w:rPr>
                <w:rFonts w:ascii="Arial" w:eastAsia="Arial" w:hAnsi="Arial" w:cs="Arial"/>
                <w:sz w:val="24"/>
                <w:szCs w:val="24"/>
                <w:lang w:val="es-ES"/>
              </w:rPr>
              <w:t>s</w:t>
            </w:r>
            <w:r w:rsidRPr="000F2417">
              <w:rPr>
                <w:rFonts w:ascii="Arial" w:eastAsia="Arial" w:hAnsi="Arial" w:cs="Arial"/>
                <w:sz w:val="24"/>
                <w:szCs w:val="24"/>
                <w:lang w:val="es-ES"/>
              </w:rPr>
              <w:t xml:space="preserve"> académico</w:t>
            </w:r>
            <w:r>
              <w:rPr>
                <w:rFonts w:ascii="Arial" w:eastAsia="Arial" w:hAnsi="Arial" w:cs="Arial"/>
                <w:sz w:val="24"/>
                <w:szCs w:val="24"/>
                <w:lang w:val="es-ES"/>
              </w:rPr>
              <w:t>s</w:t>
            </w:r>
            <w:r w:rsidRPr="000F2417">
              <w:rPr>
                <w:rFonts w:ascii="Arial" w:eastAsia="Arial" w:hAnsi="Arial" w:cs="Arial"/>
                <w:sz w:val="24"/>
                <w:szCs w:val="24"/>
                <w:lang w:val="es-ES"/>
              </w:rPr>
              <w:t xml:space="preserve"> de cursos, seminarios u otros que la institución dicte en esta materia, así como </w:t>
            </w:r>
            <w:r>
              <w:rPr>
                <w:rFonts w:ascii="Arial" w:eastAsia="Arial" w:hAnsi="Arial" w:cs="Arial"/>
                <w:sz w:val="24"/>
                <w:szCs w:val="24"/>
                <w:lang w:val="es-ES"/>
              </w:rPr>
              <w:t xml:space="preserve">también se solicitarán </w:t>
            </w:r>
            <w:r w:rsidRPr="000F2417">
              <w:rPr>
                <w:rFonts w:ascii="Arial" w:eastAsia="Arial" w:hAnsi="Arial" w:cs="Arial"/>
                <w:sz w:val="24"/>
                <w:szCs w:val="24"/>
                <w:lang w:val="es-ES"/>
              </w:rPr>
              <w:t>certificados que acrediten el rol que los integrantes del proyecto tienen en estas actividades.</w:t>
            </w:r>
            <w:r>
              <w:rPr>
                <w:rFonts w:ascii="Arial" w:eastAsia="Arial" w:hAnsi="Arial" w:cs="Arial"/>
                <w:sz w:val="24"/>
                <w:szCs w:val="24"/>
                <w:lang w:val="es-ES"/>
              </w:rPr>
              <w:t xml:space="preserve"> </w:t>
            </w:r>
          </w:p>
          <w:p w14:paraId="5010037A" w14:textId="7C7F2AF9"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Pr>
                <w:rFonts w:ascii="Arial" w:eastAsia="Arial" w:hAnsi="Arial" w:cs="Arial"/>
                <w:sz w:val="24"/>
                <w:szCs w:val="24"/>
                <w:lang w:val="es-ES"/>
              </w:rPr>
              <w:t>En caso de que la institución adjudicada no presente la información solicitada o esta no sea consistente con lo indicado en el Currículum Vitae del Equipo Ejecutor, el proyecto se tendrá por desistido, adjudicándose la siguiente propuesta con mayor puntaje de evaluación.</w:t>
            </w:r>
          </w:p>
        </w:tc>
      </w:tr>
    </w:tbl>
    <w:p w14:paraId="039604C6" w14:textId="77777777" w:rsidR="000F2417" w:rsidRPr="000F2417" w:rsidRDefault="000F2417" w:rsidP="000F2417">
      <w:pPr>
        <w:widowControl w:val="0"/>
        <w:spacing w:after="0" w:line="276" w:lineRule="auto"/>
        <w:ind w:left="360"/>
        <w:jc w:val="both"/>
        <w:rPr>
          <w:rFonts w:ascii="Arial" w:eastAsia="Arial" w:hAnsi="Arial" w:cs="Arial"/>
          <w:sz w:val="24"/>
          <w:szCs w:val="24"/>
          <w:lang w:val="es-ES"/>
        </w:rPr>
      </w:pPr>
    </w:p>
    <w:p w14:paraId="2D41CA44" w14:textId="15595A46"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Todos los documentos señalados son de carácter obligatorio al momento de presentar la propuesta. Recibidas las postulaciones se verificará el cumplimiento de los requisitos y la completitud de los antecedentes indicados precedentemente. En caso de incumplimiento de alguno de los requisitos, se otorgará por única vez un plazo de tres </w:t>
      </w:r>
      <w:r w:rsidR="001D3289">
        <w:rPr>
          <w:rFonts w:ascii="Arial" w:eastAsia="Arial" w:hAnsi="Arial" w:cs="Arial"/>
          <w:sz w:val="24"/>
          <w:szCs w:val="24"/>
          <w:lang w:val="es-ES"/>
        </w:rPr>
        <w:t xml:space="preserve">(3) </w:t>
      </w:r>
      <w:r w:rsidRPr="000F2417">
        <w:rPr>
          <w:rFonts w:ascii="Arial" w:eastAsia="Arial" w:hAnsi="Arial" w:cs="Arial"/>
          <w:sz w:val="24"/>
          <w:szCs w:val="24"/>
          <w:lang w:val="es-ES"/>
        </w:rPr>
        <w:t>días hábiles contados desde el día siguiente hábil de la notificación vía correo electrónico, a fin de que las entidades subsanen y complementen remitiendo los antecedentes requeridos y así continuar con el proceso de evaluación. Si la entidad no acompaña dentro del plazo indicado los antecedentes requeridos se le entenderá por desistido, dictándose la respectiva resolución exenta que así lo declare.</w:t>
      </w:r>
    </w:p>
    <w:p w14:paraId="4FF95E3B" w14:textId="77777777" w:rsidR="000F2417" w:rsidRPr="000F2417" w:rsidRDefault="000F2417" w:rsidP="000F2417">
      <w:pPr>
        <w:widowControl w:val="0"/>
        <w:tabs>
          <w:tab w:val="left" w:pos="-5245"/>
          <w:tab w:val="left" w:pos="8789"/>
        </w:tabs>
        <w:spacing w:after="0" w:line="276" w:lineRule="auto"/>
        <w:ind w:right="49"/>
        <w:jc w:val="both"/>
        <w:rPr>
          <w:rFonts w:ascii="Arial" w:eastAsia="Arial" w:hAnsi="Arial" w:cs="Arial"/>
          <w:sz w:val="24"/>
          <w:szCs w:val="24"/>
          <w:lang w:val="es-ES"/>
        </w:rPr>
      </w:pPr>
    </w:p>
    <w:p w14:paraId="2CA0DADF"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15" w:name="_heading=h.44sinio" w:colFirst="0" w:colLast="0"/>
      <w:bookmarkEnd w:id="15"/>
      <w:r w:rsidRPr="000F2417">
        <w:rPr>
          <w:rFonts w:ascii="Arial" w:eastAsia="Arial" w:hAnsi="Arial" w:cs="Arial"/>
          <w:b/>
          <w:color w:val="1F4E79"/>
          <w:sz w:val="24"/>
          <w:szCs w:val="24"/>
          <w:lang w:val="es-ES"/>
        </w:rPr>
        <w:t>4.1 Notificaciones</w:t>
      </w:r>
    </w:p>
    <w:p w14:paraId="31F963E5"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Para efectos de las notificaciones que sean necesarias realizar durante el proceso de esta convocatoria, los postulantes deberán indicar un correo electrónico único de contacto en el Formulario de Postulación.  El cómputo de los plazos se iniciará a contar del día hábil siguiente al envío del correo electrónico.</w:t>
      </w:r>
    </w:p>
    <w:p w14:paraId="477A1B96" w14:textId="35A07DE8" w:rsidR="000F2417" w:rsidRDefault="000F2417" w:rsidP="000F2417">
      <w:pPr>
        <w:widowControl w:val="0"/>
        <w:spacing w:after="0" w:line="276" w:lineRule="auto"/>
        <w:jc w:val="both"/>
        <w:rPr>
          <w:rFonts w:ascii="Arial" w:eastAsia="Arial" w:hAnsi="Arial" w:cs="Arial"/>
          <w:b/>
          <w:color w:val="1F4E79"/>
          <w:sz w:val="24"/>
          <w:szCs w:val="24"/>
          <w:lang w:val="es-ES"/>
        </w:rPr>
      </w:pPr>
      <w:bookmarkStart w:id="16" w:name="_heading=h.2jxsxqh" w:colFirst="0" w:colLast="0"/>
      <w:bookmarkEnd w:id="16"/>
    </w:p>
    <w:p w14:paraId="690AF30A" w14:textId="77777777" w:rsidR="000F2417" w:rsidRPr="000F2417" w:rsidRDefault="000F2417" w:rsidP="000F2417">
      <w:pPr>
        <w:widowControl w:val="0"/>
        <w:spacing w:after="0" w:line="276" w:lineRule="auto"/>
        <w:jc w:val="both"/>
        <w:rPr>
          <w:rFonts w:ascii="Arial" w:eastAsia="Arial" w:hAnsi="Arial" w:cs="Arial"/>
          <w:b/>
          <w:color w:val="1F4E79"/>
          <w:sz w:val="24"/>
          <w:szCs w:val="24"/>
          <w:lang w:val="es-ES"/>
        </w:rPr>
      </w:pPr>
    </w:p>
    <w:p w14:paraId="328129B4"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17" w:name="_heading=h.z337ya" w:colFirst="0" w:colLast="0"/>
      <w:bookmarkEnd w:id="17"/>
      <w:r w:rsidRPr="000F2417">
        <w:rPr>
          <w:rFonts w:ascii="Arial" w:eastAsia="Arial" w:hAnsi="Arial" w:cs="Arial"/>
          <w:b/>
          <w:color w:val="1F4E79"/>
          <w:sz w:val="24"/>
          <w:szCs w:val="24"/>
          <w:lang w:val="es-ES"/>
        </w:rPr>
        <w:t>4.2 Duración de los convenios</w:t>
      </w:r>
    </w:p>
    <w:p w14:paraId="20299A8F" w14:textId="1FE8F890"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sz w:val="24"/>
          <w:szCs w:val="24"/>
          <w:lang w:val="es-ES"/>
        </w:rPr>
        <w:t xml:space="preserve">Los proyectos deberán iniciar su ejecución una vez que SENADIS dicte la resolución exenta que aprueba el Convenio de Transferencia. </w:t>
      </w:r>
      <w:r w:rsidRPr="000F2417">
        <w:rPr>
          <w:rFonts w:ascii="Arial" w:eastAsia="Arial" w:hAnsi="Arial" w:cs="Arial"/>
          <w:b/>
          <w:sz w:val="24"/>
          <w:szCs w:val="24"/>
          <w:lang w:val="es-ES"/>
        </w:rPr>
        <w:t>La ejecución del proyecto tendrá una duración de</w:t>
      </w:r>
      <w:r w:rsidR="001D3289">
        <w:rPr>
          <w:rFonts w:ascii="Arial" w:eastAsia="Arial" w:hAnsi="Arial" w:cs="Arial"/>
          <w:b/>
          <w:sz w:val="24"/>
          <w:szCs w:val="24"/>
          <w:lang w:val="es-ES"/>
        </w:rPr>
        <w:t xml:space="preserve"> doce</w:t>
      </w:r>
      <w:r w:rsidRPr="000F2417">
        <w:rPr>
          <w:rFonts w:ascii="Arial" w:eastAsia="Arial" w:hAnsi="Arial" w:cs="Arial"/>
          <w:b/>
          <w:sz w:val="24"/>
          <w:szCs w:val="24"/>
          <w:lang w:val="es-ES"/>
        </w:rPr>
        <w:t xml:space="preserve"> </w:t>
      </w:r>
      <w:r w:rsidR="001D3289">
        <w:rPr>
          <w:rFonts w:ascii="Arial" w:eastAsia="Arial" w:hAnsi="Arial" w:cs="Arial"/>
          <w:b/>
          <w:sz w:val="24"/>
          <w:szCs w:val="24"/>
          <w:lang w:val="es-ES"/>
        </w:rPr>
        <w:t>(</w:t>
      </w:r>
      <w:r w:rsidRPr="000F2417">
        <w:rPr>
          <w:rFonts w:ascii="Arial" w:eastAsia="Arial" w:hAnsi="Arial" w:cs="Arial"/>
          <w:b/>
          <w:sz w:val="24"/>
          <w:szCs w:val="24"/>
          <w:lang w:val="es-ES"/>
        </w:rPr>
        <w:t>12</w:t>
      </w:r>
      <w:r w:rsidR="001D3289">
        <w:rPr>
          <w:rFonts w:ascii="Arial" w:eastAsia="Arial" w:hAnsi="Arial" w:cs="Arial"/>
          <w:b/>
          <w:sz w:val="24"/>
          <w:szCs w:val="24"/>
          <w:lang w:val="es-ES"/>
        </w:rPr>
        <w:t>)</w:t>
      </w:r>
      <w:r w:rsidRPr="000F2417">
        <w:rPr>
          <w:rFonts w:ascii="Arial" w:eastAsia="Arial" w:hAnsi="Arial" w:cs="Arial"/>
          <w:b/>
          <w:sz w:val="24"/>
          <w:szCs w:val="24"/>
          <w:lang w:val="es-ES"/>
        </w:rPr>
        <w:t xml:space="preserve"> meses, sin renovación.</w:t>
      </w:r>
    </w:p>
    <w:p w14:paraId="771B3451"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69B2F57E"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Al momento de elaborar su propuesta, se deberá contemplar una ejecución en meses corridos, vale decir, no se suspende la ejecución del proyecto en los meses de temporada estival (diciembre, enero y febrero), por tanto, no se otorgará prórroga por esta razón.</w:t>
      </w:r>
    </w:p>
    <w:p w14:paraId="1180DC89" w14:textId="77777777" w:rsidR="000F2417" w:rsidRPr="000F2417" w:rsidRDefault="000F2417" w:rsidP="000F2417">
      <w:pPr>
        <w:widowControl w:val="0"/>
        <w:spacing w:after="0" w:line="276" w:lineRule="auto"/>
        <w:jc w:val="both"/>
        <w:outlineLvl w:val="0"/>
        <w:rPr>
          <w:rFonts w:ascii="Arial" w:eastAsia="Arial" w:hAnsi="Arial" w:cs="Arial"/>
          <w:b/>
          <w:color w:val="1F4E79"/>
          <w:sz w:val="24"/>
          <w:szCs w:val="24"/>
          <w:lang w:val="es-ES"/>
        </w:rPr>
      </w:pPr>
    </w:p>
    <w:p w14:paraId="17992D9E" w14:textId="77777777" w:rsidR="000F2417" w:rsidRPr="000F2417" w:rsidRDefault="000F2417" w:rsidP="000F2417">
      <w:pPr>
        <w:widowControl w:val="0"/>
        <w:jc w:val="both"/>
        <w:rPr>
          <w:rFonts w:ascii="Arial" w:eastAsia="Arial" w:hAnsi="Arial" w:cs="Arial"/>
          <w:sz w:val="24"/>
          <w:szCs w:val="24"/>
          <w:lang w:val="es-ES"/>
        </w:rPr>
      </w:pPr>
      <w:r w:rsidRPr="000F2417">
        <w:rPr>
          <w:rFonts w:ascii="Arial" w:eastAsia="Arial" w:hAnsi="Arial" w:cs="Arial"/>
          <w:sz w:val="24"/>
          <w:szCs w:val="24"/>
          <w:lang w:val="es-ES"/>
        </w:rPr>
        <w:t>No se financiarán:</w:t>
      </w:r>
    </w:p>
    <w:p w14:paraId="6A77C290" w14:textId="77777777" w:rsidR="000F2417" w:rsidRPr="000F2417" w:rsidRDefault="000F2417" w:rsidP="00330347">
      <w:pPr>
        <w:widowControl w:val="0"/>
        <w:numPr>
          <w:ilvl w:val="0"/>
          <w:numId w:val="27"/>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Cursos o capacitaciones que estén insertos/formen parte del currículum de una carrera técnico/profesional reconocida por el Ministerio de Educación.</w:t>
      </w:r>
    </w:p>
    <w:p w14:paraId="0F70090C" w14:textId="77777777" w:rsidR="000F2417" w:rsidRPr="000F2417" w:rsidRDefault="000F2417" w:rsidP="00330347">
      <w:pPr>
        <w:widowControl w:val="0"/>
        <w:numPr>
          <w:ilvl w:val="0"/>
          <w:numId w:val="27"/>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Capacitaciones en torno a la Ley N°21.015 sobre Inclusión Laboral.</w:t>
      </w:r>
    </w:p>
    <w:p w14:paraId="5817D911" w14:textId="77777777" w:rsidR="000F2417" w:rsidRPr="000F2417" w:rsidRDefault="000F2417" w:rsidP="00330347">
      <w:pPr>
        <w:widowControl w:val="0"/>
        <w:numPr>
          <w:ilvl w:val="0"/>
          <w:numId w:val="27"/>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pago de matrícula o arancel de curso de postgrado o similar.</w:t>
      </w:r>
    </w:p>
    <w:p w14:paraId="25EF347F" w14:textId="77777777" w:rsidR="000F2417" w:rsidRPr="000F2417" w:rsidRDefault="000F2417" w:rsidP="00330347">
      <w:pPr>
        <w:widowControl w:val="0"/>
        <w:numPr>
          <w:ilvl w:val="0"/>
          <w:numId w:val="27"/>
        </w:numPr>
        <w:pBdr>
          <w:top w:val="nil"/>
          <w:left w:val="nil"/>
          <w:bottom w:val="nil"/>
          <w:right w:val="nil"/>
          <w:between w:val="nil"/>
        </w:pBdr>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Creación de plataformas informáticas de soporte para la realización del curso de capacitación.</w:t>
      </w:r>
    </w:p>
    <w:p w14:paraId="64BDC560"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18" w:name="_heading=h.3j2qqm3" w:colFirst="0" w:colLast="0"/>
      <w:bookmarkEnd w:id="18"/>
      <w:r w:rsidRPr="000F2417">
        <w:rPr>
          <w:rFonts w:ascii="Arial" w:eastAsia="Arial" w:hAnsi="Arial" w:cs="Arial"/>
          <w:b/>
          <w:color w:val="1F4E79"/>
          <w:sz w:val="24"/>
          <w:szCs w:val="24"/>
          <w:lang w:val="es-ES"/>
        </w:rPr>
        <w:t>4.3 Consideraciones generales y organización del proyecto</w:t>
      </w:r>
    </w:p>
    <w:p w14:paraId="5F49DA86" w14:textId="77777777" w:rsidR="000F2417" w:rsidRPr="000F2417" w:rsidRDefault="000F2417" w:rsidP="000F2417">
      <w:pPr>
        <w:widowControl w:val="0"/>
        <w:pBdr>
          <w:top w:val="nil"/>
          <w:left w:val="nil"/>
          <w:bottom w:val="nil"/>
          <w:right w:val="nil"/>
          <w:between w:val="nil"/>
        </w:pBdr>
        <w:jc w:val="both"/>
        <w:rPr>
          <w:rFonts w:ascii="Arial" w:eastAsia="Arial" w:hAnsi="Arial" w:cs="Arial"/>
          <w:b/>
          <w:sz w:val="24"/>
          <w:szCs w:val="24"/>
          <w:lang w:val="es-ES"/>
        </w:rPr>
      </w:pPr>
      <w:r w:rsidRPr="000F2417">
        <w:rPr>
          <w:rFonts w:ascii="Arial" w:eastAsia="Arial" w:hAnsi="Arial" w:cs="Arial"/>
          <w:sz w:val="24"/>
          <w:szCs w:val="24"/>
          <w:lang w:val="es-ES"/>
        </w:rPr>
        <w:t>En relación a las capacitaciones de los equipos se deberá considerar que:</w:t>
      </w:r>
    </w:p>
    <w:p w14:paraId="2F51410A" w14:textId="460F2C5E" w:rsidR="000F2417" w:rsidRPr="000F2417" w:rsidRDefault="000F2417" w:rsidP="00330347">
      <w:pPr>
        <w:widowControl w:val="0"/>
        <w:numPr>
          <w:ilvl w:val="0"/>
          <w:numId w:val="21"/>
        </w:numPr>
        <w:pBdr>
          <w:top w:val="nil"/>
          <w:left w:val="nil"/>
          <w:bottom w:val="nil"/>
          <w:right w:val="nil"/>
          <w:between w:val="nil"/>
        </w:pBdr>
        <w:spacing w:before="240"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capacitación se realizará de manera virtual, mediante clases sincrónicas, que permitan resolver dudas de los participantes en el momento, en grupos de máximo </w:t>
      </w:r>
      <w:r w:rsidR="001D3289">
        <w:rPr>
          <w:rFonts w:ascii="Arial" w:eastAsia="Arial" w:hAnsi="Arial" w:cs="Arial"/>
          <w:color w:val="000000"/>
          <w:sz w:val="24"/>
          <w:szCs w:val="24"/>
          <w:lang w:val="es-ES"/>
        </w:rPr>
        <w:t>treinta (</w:t>
      </w:r>
      <w:r w:rsidRPr="000F2417">
        <w:rPr>
          <w:rFonts w:ascii="Arial" w:eastAsia="Arial" w:hAnsi="Arial" w:cs="Arial"/>
          <w:color w:val="000000"/>
          <w:sz w:val="24"/>
          <w:szCs w:val="24"/>
          <w:lang w:val="es-ES"/>
        </w:rPr>
        <w:t>30</w:t>
      </w:r>
      <w:r w:rsidR="001D3289">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personas.</w:t>
      </w:r>
    </w:p>
    <w:p w14:paraId="5B38E7DC" w14:textId="37704C8A" w:rsidR="000F2417" w:rsidRPr="000F2417" w:rsidRDefault="000F2417" w:rsidP="00330347">
      <w:pPr>
        <w:widowControl w:val="0"/>
        <w:numPr>
          <w:ilvl w:val="0"/>
          <w:numId w:val="21"/>
        </w:numPr>
        <w:pBdr>
          <w:top w:val="nil"/>
          <w:left w:val="nil"/>
          <w:bottom w:val="nil"/>
          <w:right w:val="nil"/>
          <w:between w:val="nil"/>
        </w:pBdr>
        <w:spacing w:before="240"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ejecutor deberá denominar un</w:t>
      </w:r>
      <w:r w:rsidR="001D3289">
        <w:rPr>
          <w:rFonts w:ascii="Arial" w:eastAsia="Arial" w:hAnsi="Arial" w:cs="Arial"/>
          <w:color w:val="000000"/>
          <w:sz w:val="24"/>
          <w:szCs w:val="24"/>
          <w:lang w:val="es-ES"/>
        </w:rPr>
        <w:t>/a</w:t>
      </w:r>
      <w:r w:rsidRPr="000F2417">
        <w:rPr>
          <w:rFonts w:ascii="Arial" w:eastAsia="Arial" w:hAnsi="Arial" w:cs="Arial"/>
          <w:color w:val="000000"/>
          <w:sz w:val="24"/>
          <w:szCs w:val="24"/>
          <w:lang w:val="es-ES"/>
        </w:rPr>
        <w:t xml:space="preserve"> tutor</w:t>
      </w:r>
      <w:r w:rsidR="001D3289">
        <w:rPr>
          <w:rFonts w:ascii="Arial" w:eastAsia="Arial" w:hAnsi="Arial" w:cs="Arial"/>
          <w:color w:val="000000"/>
          <w:sz w:val="24"/>
          <w:szCs w:val="24"/>
          <w:lang w:val="es-ES"/>
        </w:rPr>
        <w:t>/a</w:t>
      </w:r>
      <w:r w:rsidRPr="000F2417">
        <w:rPr>
          <w:rFonts w:ascii="Arial" w:eastAsia="Arial" w:hAnsi="Arial" w:cs="Arial"/>
          <w:color w:val="000000"/>
          <w:sz w:val="24"/>
          <w:szCs w:val="24"/>
          <w:lang w:val="es-ES"/>
        </w:rPr>
        <w:t xml:space="preserve"> de aprendizaje para cada grupo de </w:t>
      </w:r>
      <w:r w:rsidR="001D3289">
        <w:rPr>
          <w:rFonts w:ascii="Arial" w:eastAsia="Arial" w:hAnsi="Arial" w:cs="Arial"/>
          <w:color w:val="000000"/>
          <w:sz w:val="24"/>
          <w:szCs w:val="24"/>
          <w:lang w:val="es-ES"/>
        </w:rPr>
        <w:t>treinta (</w:t>
      </w:r>
      <w:r w:rsidRPr="000F2417">
        <w:rPr>
          <w:rFonts w:ascii="Arial" w:eastAsia="Arial" w:hAnsi="Arial" w:cs="Arial"/>
          <w:color w:val="000000"/>
          <w:sz w:val="24"/>
          <w:szCs w:val="24"/>
          <w:lang w:val="es-ES"/>
        </w:rPr>
        <w:t>30</w:t>
      </w:r>
      <w:r w:rsidR="001D3289">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personas participantes de los equipos de trabajo, con el objetivo de generar una comunicación directa, resolver dudas y recibir asesoría para la confección de los Informes Social y de Redes y Biomédico Funcional.</w:t>
      </w:r>
    </w:p>
    <w:p w14:paraId="3123CAD9"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4529BE33" w14:textId="77777777"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plan de capacitación deberá considerar cobertura nacional, y cada sesión de capacitación debe comprender mínimo 40 minutos y máximo 1 hora y 30 minutos.</w:t>
      </w:r>
    </w:p>
    <w:p w14:paraId="6D727C6C"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5C1C2987" w14:textId="47946A94"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Cualquier postulación a esta Convocatoria debe tener al menos </w:t>
      </w:r>
      <w:r w:rsidR="001D3289">
        <w:rPr>
          <w:rFonts w:ascii="Arial" w:eastAsia="Arial" w:hAnsi="Arial" w:cs="Arial"/>
          <w:color w:val="000000"/>
          <w:sz w:val="24"/>
          <w:szCs w:val="24"/>
          <w:lang w:val="es-ES"/>
        </w:rPr>
        <w:t>diez (</w:t>
      </w:r>
      <w:r w:rsidRPr="000F2417">
        <w:rPr>
          <w:rFonts w:ascii="Arial" w:eastAsia="Arial" w:hAnsi="Arial" w:cs="Arial"/>
          <w:color w:val="000000"/>
          <w:sz w:val="24"/>
          <w:szCs w:val="24"/>
          <w:lang w:val="es-ES"/>
        </w:rPr>
        <w:t>10</w:t>
      </w:r>
      <w:r w:rsidR="001D3289">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horas cronológicas del Plan de Capacitación para los módulos teórico- prácticos, lo cual será evaluado con criterios de pertinencia y coherencia, de acuerdo con el temario propuesto.</w:t>
      </w:r>
    </w:p>
    <w:p w14:paraId="3F720845" w14:textId="77777777" w:rsidR="000F2417" w:rsidRPr="000F2417" w:rsidRDefault="000F2417" w:rsidP="000F2417">
      <w:pPr>
        <w:widowControl w:val="0"/>
        <w:pBdr>
          <w:top w:val="nil"/>
          <w:left w:val="nil"/>
          <w:bottom w:val="nil"/>
          <w:right w:val="nil"/>
          <w:between w:val="nil"/>
        </w:pBdr>
        <w:spacing w:after="0"/>
        <w:jc w:val="both"/>
        <w:rPr>
          <w:rFonts w:ascii="Arial" w:eastAsia="Arial" w:hAnsi="Arial" w:cs="Arial"/>
          <w:color w:val="000000"/>
          <w:sz w:val="24"/>
          <w:szCs w:val="24"/>
          <w:lang w:val="es-ES"/>
        </w:rPr>
      </w:pPr>
    </w:p>
    <w:p w14:paraId="14B40BF2" w14:textId="77777777"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Se espera que este trabajo a distancia sea complementado con lectura guiada, utilizando bibliografía básica asociada a los objetivos de la capacitación.</w:t>
      </w:r>
    </w:p>
    <w:p w14:paraId="5A3B0453"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2521D3F3" w14:textId="77777777"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FF0000"/>
          <w:sz w:val="24"/>
          <w:szCs w:val="24"/>
          <w:lang w:val="es-ES"/>
        </w:rPr>
      </w:pPr>
      <w:r w:rsidRPr="000F2417">
        <w:rPr>
          <w:rFonts w:ascii="Arial" w:eastAsia="Arial" w:hAnsi="Arial" w:cs="Arial"/>
          <w:color w:val="000000"/>
          <w:sz w:val="24"/>
          <w:szCs w:val="24"/>
          <w:lang w:val="es-ES"/>
        </w:rPr>
        <w:t>Los componentes prácticos del Plan de Capacitación deben orientarse a la asesoría a los equipos para el levantamiento de los antecedentes necesarios dentro del proceso de calificación de la discapacidad (informes de calificación e informes complementarios) de las personas en situación de calle con discapacidad, el apoyo en el inicio y acompañamiento de la tramitación ante COMPIN y el desarrollo de planes de evaluación de las necesidades para la postulación a beneficios sociales.</w:t>
      </w:r>
    </w:p>
    <w:p w14:paraId="1DCCC50E" w14:textId="77777777" w:rsidR="000F2417" w:rsidRPr="000F2417" w:rsidRDefault="000F2417" w:rsidP="000F2417">
      <w:pPr>
        <w:widowControl w:val="0"/>
        <w:pBdr>
          <w:top w:val="nil"/>
          <w:left w:val="nil"/>
          <w:bottom w:val="nil"/>
          <w:right w:val="nil"/>
          <w:between w:val="nil"/>
        </w:pBdr>
        <w:spacing w:after="0"/>
        <w:jc w:val="both"/>
        <w:rPr>
          <w:rFonts w:ascii="Arial" w:eastAsia="Arial" w:hAnsi="Arial" w:cs="Arial"/>
          <w:color w:val="000000"/>
          <w:sz w:val="24"/>
          <w:szCs w:val="24"/>
          <w:lang w:val="es-ES"/>
        </w:rPr>
      </w:pPr>
    </w:p>
    <w:p w14:paraId="53B07144" w14:textId="77777777"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Se debe entregar un certificado de participación y aprobación al finalizar, el cual debe ser reportado en algún formato, acompañando el informe técnico final.</w:t>
      </w:r>
    </w:p>
    <w:p w14:paraId="32F62CF9" w14:textId="77777777" w:rsidR="000F2417" w:rsidRPr="000F2417" w:rsidRDefault="000F2417" w:rsidP="000F2417">
      <w:pPr>
        <w:widowControl w:val="0"/>
        <w:pBdr>
          <w:top w:val="nil"/>
          <w:left w:val="nil"/>
          <w:bottom w:val="nil"/>
          <w:right w:val="nil"/>
          <w:between w:val="nil"/>
        </w:pBdr>
        <w:spacing w:after="0"/>
        <w:jc w:val="both"/>
        <w:rPr>
          <w:rFonts w:ascii="Arial" w:eastAsia="Arial" w:hAnsi="Arial" w:cs="Arial"/>
          <w:color w:val="000000"/>
          <w:sz w:val="24"/>
          <w:szCs w:val="24"/>
          <w:lang w:val="es-ES"/>
        </w:rPr>
      </w:pPr>
    </w:p>
    <w:p w14:paraId="29281C2F" w14:textId="23C9876F" w:rsidR="000F2417" w:rsidRPr="000F2417" w:rsidRDefault="000F2417" w:rsidP="00330347">
      <w:pPr>
        <w:widowControl w:val="0"/>
        <w:numPr>
          <w:ilvl w:val="0"/>
          <w:numId w:val="21"/>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Todo el material de apoyo que se utilice en la capacitación deberá ser revisado y aprobado por SENADIS y deberá quedar a disposición del Servicio una vez terminado el curso.</w:t>
      </w:r>
    </w:p>
    <w:p w14:paraId="02CDF4BF"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3232E34F" w14:textId="77777777" w:rsidR="000F2417" w:rsidRPr="000F2417" w:rsidRDefault="000F2417" w:rsidP="00330347">
      <w:pPr>
        <w:widowControl w:val="0"/>
        <w:numPr>
          <w:ilvl w:val="0"/>
          <w:numId w:val="21"/>
        </w:numPr>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Se debe entregar a SENADIS los resultados de las encuestas de evaluación del proceso.</w:t>
      </w:r>
    </w:p>
    <w:p w14:paraId="65470FB6" w14:textId="77777777" w:rsidR="000F2417" w:rsidRPr="000F2417" w:rsidRDefault="000F2417" w:rsidP="000F2417">
      <w:pPr>
        <w:widowControl w:val="0"/>
        <w:pBdr>
          <w:top w:val="nil"/>
          <w:left w:val="nil"/>
          <w:bottom w:val="nil"/>
          <w:right w:val="nil"/>
          <w:between w:val="nil"/>
        </w:pBdr>
        <w:spacing w:after="240"/>
        <w:ind w:left="36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En relación a la estrategia de difusión dirigida a las personas en situación de calle con discapacidad se debe considerar que: </w:t>
      </w:r>
    </w:p>
    <w:p w14:paraId="7232AAEE" w14:textId="77777777" w:rsidR="000F2417" w:rsidRPr="000F2417" w:rsidRDefault="000F2417" w:rsidP="00330347">
      <w:pPr>
        <w:widowControl w:val="0"/>
        <w:numPr>
          <w:ilvl w:val="0"/>
          <w:numId w:val="21"/>
        </w:numPr>
        <w:pBdr>
          <w:top w:val="nil"/>
          <w:left w:val="nil"/>
          <w:bottom w:val="nil"/>
          <w:right w:val="nil"/>
          <w:between w:val="nil"/>
        </w:pBdr>
        <w:spacing w:before="240"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Se debe evaluar la mejor estrategia y metodología para las jornadas dirigidas a las personas en situación de calle con discapacidad participantes de los programas objetivo, de acuerdo a dinámicas y pertinencia territorial.</w:t>
      </w:r>
    </w:p>
    <w:p w14:paraId="1CD4694B" w14:textId="77777777" w:rsidR="000F2417" w:rsidRPr="000F2417" w:rsidRDefault="000F2417" w:rsidP="00330347">
      <w:pPr>
        <w:widowControl w:val="0"/>
        <w:numPr>
          <w:ilvl w:val="0"/>
          <w:numId w:val="21"/>
        </w:numPr>
        <w:pBdr>
          <w:top w:val="nil"/>
          <w:left w:val="nil"/>
          <w:bottom w:val="nil"/>
          <w:right w:val="nil"/>
          <w:between w:val="nil"/>
        </w:pBdr>
        <w:spacing w:before="240"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Desarrollo de material informativo y de difusión que cumpla con mecanismos para la comprensión de personas con discapacidad a las que se beneficiará activamente, con el objetivo que éstas sean utilizadas por los ejecutores de los programas objetivo.</w:t>
      </w:r>
    </w:p>
    <w:p w14:paraId="1BD82D67"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4F528303" w14:textId="77777777" w:rsidR="000F2417" w:rsidRPr="000F2417" w:rsidRDefault="000F2417" w:rsidP="000F2417">
      <w:pPr>
        <w:widowControl w:val="0"/>
        <w:pBdr>
          <w:top w:val="nil"/>
          <w:left w:val="nil"/>
          <w:bottom w:val="nil"/>
          <w:right w:val="nil"/>
          <w:between w:val="nil"/>
        </w:pBdr>
        <w:spacing w:after="240"/>
        <w:ind w:left="36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En relación a los operativos de aplicación del IVADEC se debe considerar que: </w:t>
      </w:r>
    </w:p>
    <w:p w14:paraId="2B78E594" w14:textId="74E1B45A" w:rsidR="000F2417" w:rsidRPr="000F2417" w:rsidRDefault="000F2417" w:rsidP="00330347">
      <w:pPr>
        <w:widowControl w:val="0"/>
        <w:numPr>
          <w:ilvl w:val="0"/>
          <w:numId w:val="22"/>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Los</w:t>
      </w:r>
      <w:r w:rsidR="00EF432E">
        <w:rPr>
          <w:rFonts w:ascii="Arial" w:eastAsia="Arial" w:hAnsi="Arial" w:cs="Arial"/>
          <w:color w:val="000000"/>
          <w:sz w:val="24"/>
          <w:szCs w:val="24"/>
          <w:lang w:val="es-ES"/>
        </w:rPr>
        <w:t>/Las</w:t>
      </w:r>
      <w:r w:rsidRPr="000F2417">
        <w:rPr>
          <w:rFonts w:ascii="Arial" w:eastAsia="Arial" w:hAnsi="Arial" w:cs="Arial"/>
          <w:color w:val="000000"/>
          <w:sz w:val="24"/>
          <w:szCs w:val="24"/>
          <w:lang w:val="es-ES"/>
        </w:rPr>
        <w:t xml:space="preserve"> profesionales que participarán de los operativos aplicando el IVADEC deben tener la respectiva capacitación y acreditación por parte del Ministerio de Salud. </w:t>
      </w:r>
    </w:p>
    <w:p w14:paraId="580C3049"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000000"/>
          <w:sz w:val="24"/>
          <w:szCs w:val="24"/>
          <w:lang w:val="es-ES"/>
        </w:rPr>
      </w:pPr>
    </w:p>
    <w:p w14:paraId="66A55255" w14:textId="77777777" w:rsidR="000F2417" w:rsidRPr="000F2417" w:rsidRDefault="000F2417" w:rsidP="00330347">
      <w:pPr>
        <w:widowControl w:val="0"/>
        <w:numPr>
          <w:ilvl w:val="0"/>
          <w:numId w:val="22"/>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definición de los operativos a realizar en los territorios deberá planificarse en relación a la cantidad de personas en situación de calle que hayan iniciado el levantamiento de antecedentes y cuenten con el Informe Biomédico Funcional, el Informe Social y de Redes y que no hayan tenido acceso a un profesional para la aplicación del IVADEC.</w:t>
      </w:r>
    </w:p>
    <w:p w14:paraId="6F5483B5" w14:textId="77777777" w:rsidR="000F2417" w:rsidRPr="000F2417" w:rsidRDefault="000F2417" w:rsidP="000F2417">
      <w:pPr>
        <w:widowControl w:val="0"/>
        <w:pBdr>
          <w:top w:val="nil"/>
          <w:left w:val="nil"/>
          <w:bottom w:val="nil"/>
          <w:right w:val="nil"/>
          <w:between w:val="nil"/>
        </w:pBdr>
        <w:spacing w:after="0"/>
        <w:ind w:left="720"/>
        <w:jc w:val="both"/>
        <w:rPr>
          <w:rFonts w:ascii="Arial" w:eastAsia="Arial" w:hAnsi="Arial" w:cs="Arial"/>
          <w:color w:val="FF0000"/>
          <w:sz w:val="24"/>
          <w:szCs w:val="24"/>
          <w:lang w:val="es-ES"/>
        </w:rPr>
      </w:pPr>
      <w:r w:rsidRPr="000F2417">
        <w:rPr>
          <w:rFonts w:ascii="Arial" w:eastAsia="Arial" w:hAnsi="Arial" w:cs="Arial"/>
          <w:color w:val="FF0000"/>
          <w:sz w:val="24"/>
          <w:szCs w:val="24"/>
          <w:lang w:val="es-ES"/>
        </w:rPr>
        <w:t xml:space="preserve"> </w:t>
      </w:r>
    </w:p>
    <w:p w14:paraId="184DA820" w14:textId="055D74BC" w:rsidR="000F2417" w:rsidRPr="000F2417" w:rsidRDefault="000F2417" w:rsidP="00330347">
      <w:pPr>
        <w:widowControl w:val="0"/>
        <w:numPr>
          <w:ilvl w:val="0"/>
          <w:numId w:val="22"/>
        </w:numPr>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propuesta de implementación de los operativos deberá considerar que el tiempo promedio de aplicación del IVADEC es de </w:t>
      </w:r>
      <w:r w:rsidR="00EF432E">
        <w:rPr>
          <w:rFonts w:ascii="Arial" w:eastAsia="Arial" w:hAnsi="Arial" w:cs="Arial"/>
          <w:color w:val="000000"/>
          <w:sz w:val="24"/>
          <w:szCs w:val="24"/>
          <w:lang w:val="es-ES"/>
        </w:rPr>
        <w:t>una (</w:t>
      </w:r>
      <w:r w:rsidRPr="000F2417">
        <w:rPr>
          <w:rFonts w:ascii="Arial" w:eastAsia="Arial" w:hAnsi="Arial" w:cs="Arial"/>
          <w:color w:val="000000"/>
          <w:sz w:val="24"/>
          <w:szCs w:val="24"/>
          <w:lang w:val="es-ES"/>
        </w:rPr>
        <w:t>1</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hora por persona. </w:t>
      </w:r>
    </w:p>
    <w:p w14:paraId="7637805B" w14:textId="77777777" w:rsidR="000F2417" w:rsidRPr="000F2417" w:rsidRDefault="000F2417" w:rsidP="000F2417">
      <w:pPr>
        <w:widowControl w:val="0"/>
        <w:pBdr>
          <w:top w:val="nil"/>
          <w:left w:val="nil"/>
          <w:bottom w:val="nil"/>
          <w:right w:val="nil"/>
          <w:between w:val="nil"/>
        </w:pBdr>
        <w:spacing w:after="240"/>
        <w:jc w:val="both"/>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Perfil del Equipo de Trabajo</w:t>
      </w:r>
    </w:p>
    <w:p w14:paraId="4A440DC2" w14:textId="77777777" w:rsidR="000F2417" w:rsidRPr="000F2417" w:rsidRDefault="000F2417" w:rsidP="000F2417">
      <w:pPr>
        <w:widowControl w:val="0"/>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Para lograr una adecuada implementación del proyecto, así como una clara comunicación con las contrapartes de SENADIS, la institución ejecutora deberá designar – e identificar claramente en su propuesta- a lo menos a las personas que cumplirán los siguientes roles:</w:t>
      </w:r>
    </w:p>
    <w:p w14:paraId="2FD09821" w14:textId="635869B1" w:rsidR="000F2417" w:rsidRPr="000F2417" w:rsidRDefault="000F2417" w:rsidP="00330347">
      <w:pPr>
        <w:widowControl w:val="0"/>
        <w:numPr>
          <w:ilvl w:val="0"/>
          <w:numId w:val="6"/>
        </w:numPr>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Jefe</w:t>
      </w:r>
      <w:r w:rsidR="00EF432E">
        <w:rPr>
          <w:rFonts w:ascii="Arial" w:eastAsia="Arial" w:hAnsi="Arial" w:cs="Arial"/>
          <w:b/>
          <w:color w:val="000000"/>
          <w:sz w:val="24"/>
          <w:szCs w:val="24"/>
          <w:lang w:val="es-ES"/>
        </w:rPr>
        <w:t>/a</w:t>
      </w:r>
      <w:r w:rsidRPr="000F2417">
        <w:rPr>
          <w:rFonts w:ascii="Arial" w:eastAsia="Arial" w:hAnsi="Arial" w:cs="Arial"/>
          <w:b/>
          <w:color w:val="000000"/>
          <w:sz w:val="24"/>
          <w:szCs w:val="24"/>
          <w:lang w:val="es-ES"/>
        </w:rPr>
        <w:t xml:space="preserve"> de proyecto:</w:t>
      </w:r>
      <w:r w:rsidRPr="000F2417">
        <w:rPr>
          <w:rFonts w:ascii="Arial" w:eastAsia="Arial" w:hAnsi="Arial" w:cs="Arial"/>
          <w:color w:val="000000"/>
          <w:sz w:val="24"/>
          <w:szCs w:val="24"/>
          <w:lang w:val="es-ES"/>
        </w:rPr>
        <w:t xml:space="preserve"> es el responsable final de la dirección del proyecto, y de velar por el cumplimiento de los objetivos y los estándares de calidad de las acciones y productos comprometidos, siendo la contraparte técnica de la institución ejecutora frente a SENADIS y debiendo dedicar una jornada laboral de al menos </w:t>
      </w:r>
      <w:r w:rsidR="00EF432E">
        <w:rPr>
          <w:rFonts w:ascii="Arial" w:eastAsia="Arial" w:hAnsi="Arial" w:cs="Arial"/>
          <w:color w:val="000000"/>
          <w:sz w:val="24"/>
          <w:szCs w:val="24"/>
          <w:lang w:val="es-ES"/>
        </w:rPr>
        <w:t>veintidós (</w:t>
      </w:r>
      <w:r w:rsidRPr="000F2417">
        <w:rPr>
          <w:rFonts w:ascii="Arial" w:eastAsia="Arial" w:hAnsi="Arial" w:cs="Arial"/>
          <w:color w:val="000000"/>
          <w:sz w:val="24"/>
          <w:szCs w:val="24"/>
          <w:lang w:val="es-ES"/>
        </w:rPr>
        <w:t>22</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horas semanales al proyecto.</w:t>
      </w:r>
    </w:p>
    <w:p w14:paraId="7068FCDB" w14:textId="6891A92C" w:rsidR="000F2417" w:rsidRPr="000F2417" w:rsidRDefault="000F2417" w:rsidP="000F2417">
      <w:pPr>
        <w:widowControl w:val="0"/>
        <w:pBdr>
          <w:top w:val="nil"/>
          <w:left w:val="nil"/>
          <w:bottom w:val="nil"/>
          <w:right w:val="nil"/>
          <w:between w:val="nil"/>
        </w:pBdr>
        <w:spacing w:after="240"/>
        <w:ind w:left="72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Deberá contar con experiencia liderando proyectos sociales de a lo menos </w:t>
      </w:r>
      <w:r w:rsidR="00EF432E">
        <w:rPr>
          <w:rFonts w:ascii="Arial" w:eastAsia="Arial" w:hAnsi="Arial" w:cs="Arial"/>
          <w:color w:val="000000"/>
          <w:sz w:val="24"/>
          <w:szCs w:val="24"/>
          <w:lang w:val="es-ES"/>
        </w:rPr>
        <w:t>de cinco (</w:t>
      </w:r>
      <w:r w:rsidRPr="000F2417">
        <w:rPr>
          <w:rFonts w:ascii="Arial" w:eastAsia="Arial" w:hAnsi="Arial" w:cs="Arial"/>
          <w:color w:val="000000"/>
          <w:sz w:val="24"/>
          <w:szCs w:val="24"/>
          <w:lang w:val="es-ES"/>
        </w:rPr>
        <w:t>5</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años, demostrables.</w:t>
      </w:r>
    </w:p>
    <w:p w14:paraId="06B959B8" w14:textId="51DBA522" w:rsidR="000F2417" w:rsidRPr="000F2417" w:rsidRDefault="000F2417" w:rsidP="00330347">
      <w:pPr>
        <w:widowControl w:val="0"/>
        <w:numPr>
          <w:ilvl w:val="0"/>
          <w:numId w:val="6"/>
        </w:numPr>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Encargado Técnico:</w:t>
      </w:r>
      <w:r w:rsidRPr="000F2417">
        <w:rPr>
          <w:rFonts w:ascii="Arial" w:eastAsia="Arial" w:hAnsi="Arial" w:cs="Arial"/>
          <w:color w:val="000000"/>
          <w:sz w:val="24"/>
          <w:szCs w:val="24"/>
          <w:lang w:val="es-ES"/>
        </w:rPr>
        <w:t xml:space="preserve"> será responsable de apoyar la dirección del proyecto, en relación al levantamiento de información diagnóstica para el diseño, análisis, y desarrollo de una estrategia de capacitación acorde a los objetivos del proyecto. También deberá coordinar los procesos y equipos vinculados con la capacitación y operativos en terreno.</w:t>
      </w:r>
    </w:p>
    <w:p w14:paraId="0FB39A93" w14:textId="3E33CB6B" w:rsidR="000F2417" w:rsidRPr="000F2417" w:rsidRDefault="000F2417" w:rsidP="000F2417">
      <w:pPr>
        <w:widowControl w:val="0"/>
        <w:pBdr>
          <w:top w:val="nil"/>
          <w:left w:val="nil"/>
          <w:bottom w:val="nil"/>
          <w:right w:val="nil"/>
          <w:between w:val="nil"/>
        </w:pBdr>
        <w:spacing w:after="240"/>
        <w:ind w:left="72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Deberá contar con experiencia en diseño e implementación de proyectos sociales de al menos </w:t>
      </w:r>
      <w:r w:rsidR="00EF432E">
        <w:rPr>
          <w:rFonts w:ascii="Arial" w:eastAsia="Arial" w:hAnsi="Arial" w:cs="Arial"/>
          <w:color w:val="000000"/>
          <w:sz w:val="24"/>
          <w:szCs w:val="24"/>
          <w:lang w:val="es-ES"/>
        </w:rPr>
        <w:t>cinco (</w:t>
      </w:r>
      <w:r w:rsidRPr="000F2417">
        <w:rPr>
          <w:rFonts w:ascii="Arial" w:eastAsia="Arial" w:hAnsi="Arial" w:cs="Arial"/>
          <w:color w:val="000000"/>
          <w:sz w:val="24"/>
          <w:szCs w:val="24"/>
          <w:lang w:val="es-ES"/>
        </w:rPr>
        <w:t>5</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años, demostrables.</w:t>
      </w:r>
    </w:p>
    <w:p w14:paraId="783DABC0" w14:textId="725AF086" w:rsidR="000F2417" w:rsidRPr="000F2417" w:rsidRDefault="000F2417" w:rsidP="00330347">
      <w:pPr>
        <w:widowControl w:val="0"/>
        <w:numPr>
          <w:ilvl w:val="0"/>
          <w:numId w:val="6"/>
        </w:numPr>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b/>
          <w:color w:val="000000"/>
          <w:sz w:val="24"/>
          <w:szCs w:val="24"/>
          <w:lang w:val="es-ES"/>
        </w:rPr>
        <w:t xml:space="preserve">Profesionales de la salud y sociales: </w:t>
      </w:r>
      <w:r w:rsidRPr="000F2417">
        <w:rPr>
          <w:rFonts w:ascii="Arial" w:eastAsia="Arial" w:hAnsi="Arial" w:cs="Arial"/>
          <w:color w:val="000000"/>
          <w:sz w:val="24"/>
          <w:szCs w:val="24"/>
          <w:lang w:val="es-ES"/>
        </w:rPr>
        <w:t xml:space="preserve">la institución ejecutora deberá contar con </w:t>
      </w:r>
      <w:r w:rsidRPr="000F2417">
        <w:rPr>
          <w:rFonts w:ascii="Arial" w:eastAsia="Arial" w:hAnsi="Arial" w:cs="Arial"/>
          <w:color w:val="000000"/>
          <w:sz w:val="24"/>
          <w:szCs w:val="24"/>
          <w:lang w:val="es-ES"/>
        </w:rPr>
        <w:lastRenderedPageBreak/>
        <w:t xml:space="preserve">profesionales con experiencia en el trabajo con grupos vulnerables, personas en situación calle, discapacidad y proceso de calificación y certificación de la discapacidad, así como en la coordinación y gestión local de servicios y redes, específicamente en el ámbito social y de la salud. </w:t>
      </w:r>
    </w:p>
    <w:p w14:paraId="70F2E759" w14:textId="77777777" w:rsidR="000F2417" w:rsidRPr="000F2417" w:rsidRDefault="000F2417" w:rsidP="000F2417">
      <w:pPr>
        <w:widowControl w:val="0"/>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equipo ejecutor debe ser interdisciplinario, compuesto por profesionales de las ciencias sociales, ciencias de la administración y ciencias de la salud, que posean estudios sociales y que tengan experiencia en gestión de trabajo en terreno.</w:t>
      </w:r>
    </w:p>
    <w:p w14:paraId="31A23240" w14:textId="77777777" w:rsidR="000F2417" w:rsidRPr="000F2417" w:rsidRDefault="000F2417" w:rsidP="000F2417">
      <w:pPr>
        <w:widowControl w:val="0"/>
        <w:pBdr>
          <w:top w:val="nil"/>
          <w:left w:val="nil"/>
          <w:bottom w:val="nil"/>
          <w:right w:val="nil"/>
          <w:between w:val="nil"/>
        </w:pBdr>
        <w:spacing w:after="24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En su propuesta técnica, la institución ejecutora deberá informar quiénes asumirán los roles señalados, además de una nómina que identifique a los demás integrantes del equipo, explicitando el rol que asumirá cada uno. Asimismo, deberá entregar una nómina preliminar del equipo de terreno a nivel nacional.</w:t>
      </w:r>
    </w:p>
    <w:p w14:paraId="366E90E6" w14:textId="77777777" w:rsidR="000F2417" w:rsidRPr="000F2417" w:rsidRDefault="000F2417" w:rsidP="000F2417">
      <w:pPr>
        <w:widowControl w:val="0"/>
        <w:pBdr>
          <w:top w:val="nil"/>
          <w:left w:val="nil"/>
          <w:bottom w:val="nil"/>
          <w:right w:val="nil"/>
          <w:between w:val="nil"/>
        </w:pBdr>
        <w:spacing w:after="240"/>
        <w:jc w:val="both"/>
        <w:rPr>
          <w:rFonts w:ascii="Arial" w:eastAsia="Arial" w:hAnsi="Arial" w:cs="Arial"/>
          <w:color w:val="000000"/>
          <w:sz w:val="24"/>
          <w:szCs w:val="24"/>
          <w:lang w:val="es-ES"/>
        </w:rPr>
      </w:pPr>
    </w:p>
    <w:p w14:paraId="4AB9A49E" w14:textId="77777777" w:rsidR="000F2417" w:rsidRPr="000F2417" w:rsidRDefault="000F2417" w:rsidP="00330347">
      <w:pPr>
        <w:widowControl w:val="0"/>
        <w:numPr>
          <w:ilvl w:val="0"/>
          <w:numId w:val="4"/>
        </w:numPr>
        <w:jc w:val="both"/>
        <w:outlineLvl w:val="0"/>
        <w:rPr>
          <w:rFonts w:ascii="Arial" w:eastAsia="Arial" w:hAnsi="Arial" w:cs="Arial"/>
          <w:b/>
          <w:color w:val="1F4E79"/>
          <w:sz w:val="24"/>
          <w:szCs w:val="24"/>
          <w:lang w:val="es-ES"/>
        </w:rPr>
      </w:pPr>
      <w:bookmarkStart w:id="19" w:name="_heading=h.1y810tw" w:colFirst="0" w:colLast="0"/>
      <w:bookmarkEnd w:id="19"/>
      <w:r w:rsidRPr="000F2417">
        <w:rPr>
          <w:rFonts w:ascii="Arial" w:eastAsia="Arial" w:hAnsi="Arial" w:cs="Arial"/>
          <w:b/>
          <w:color w:val="1F4E79"/>
          <w:sz w:val="24"/>
          <w:szCs w:val="24"/>
          <w:lang w:val="es-ES"/>
        </w:rPr>
        <w:t>REVISIÓN DE LAS PROPUESTAS</w:t>
      </w:r>
    </w:p>
    <w:p w14:paraId="4EED0BCD"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right="-39"/>
        <w:jc w:val="both"/>
        <w:rPr>
          <w:rFonts w:ascii="Arial" w:eastAsia="Arial" w:hAnsi="Arial" w:cs="Arial"/>
          <w:color w:val="000000"/>
          <w:sz w:val="24"/>
          <w:szCs w:val="24"/>
          <w:lang w:val="es-ES"/>
        </w:rPr>
      </w:pPr>
    </w:p>
    <w:p w14:paraId="76EA9F78" w14:textId="5C99C360"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right="-3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revisión de las propuestas se llevará a cabo por un </w:t>
      </w:r>
      <w:r w:rsidRPr="000F2417">
        <w:rPr>
          <w:rFonts w:ascii="Arial" w:eastAsia="Arial" w:hAnsi="Arial" w:cs="Arial"/>
          <w:b/>
          <w:color w:val="000000"/>
          <w:sz w:val="24"/>
          <w:szCs w:val="24"/>
          <w:lang w:val="es-ES"/>
        </w:rPr>
        <w:t>Comité de Evaluación/Adjudicación</w:t>
      </w:r>
      <w:r w:rsidRPr="000F2417">
        <w:rPr>
          <w:rFonts w:ascii="Arial" w:eastAsia="Arial" w:hAnsi="Arial" w:cs="Arial"/>
          <w:color w:val="000000"/>
          <w:sz w:val="24"/>
          <w:szCs w:val="24"/>
          <w:lang w:val="es-ES"/>
        </w:rPr>
        <w:t>, que estará conformado por, Jefatura o profesional del Departamento de Autonomía y Dependencia</w:t>
      </w:r>
      <w:r w:rsidRPr="000F2417">
        <w:rPr>
          <w:rFonts w:ascii="Arial" w:eastAsia="Arial" w:hAnsi="Arial" w:cs="Arial"/>
          <w:sz w:val="24"/>
          <w:szCs w:val="24"/>
          <w:lang w:val="es-ES"/>
        </w:rPr>
        <w:t>, Coordinadora Nacional Plan Nacional de Calificación y Certificación de la Discapacidad, Jefatura o profesional del Departamento de Estudios y el Subdirector</w:t>
      </w:r>
      <w:r w:rsidR="00EF432E">
        <w:rPr>
          <w:rFonts w:ascii="Arial" w:eastAsia="Arial" w:hAnsi="Arial" w:cs="Arial"/>
          <w:sz w:val="24"/>
          <w:szCs w:val="24"/>
          <w:lang w:val="es-ES"/>
        </w:rPr>
        <w:t>/a</w:t>
      </w:r>
      <w:r w:rsidRPr="000F2417">
        <w:rPr>
          <w:rFonts w:ascii="Arial" w:eastAsia="Arial" w:hAnsi="Arial" w:cs="Arial"/>
          <w:sz w:val="24"/>
          <w:szCs w:val="24"/>
          <w:lang w:val="es-ES"/>
        </w:rPr>
        <w:t xml:space="preserve"> de Gestión Estratégica o un representante que él</w:t>
      </w:r>
      <w:r w:rsidR="00EF432E">
        <w:rPr>
          <w:rFonts w:ascii="Arial" w:eastAsia="Arial" w:hAnsi="Arial" w:cs="Arial"/>
          <w:sz w:val="24"/>
          <w:szCs w:val="24"/>
          <w:lang w:val="es-ES"/>
        </w:rPr>
        <w:t>/ella</w:t>
      </w:r>
      <w:r w:rsidRPr="000F2417">
        <w:rPr>
          <w:rFonts w:ascii="Arial" w:eastAsia="Arial" w:hAnsi="Arial" w:cs="Arial"/>
          <w:sz w:val="24"/>
          <w:szCs w:val="24"/>
          <w:lang w:val="es-ES"/>
        </w:rPr>
        <w:t xml:space="preserve"> designe.  </w:t>
      </w:r>
      <w:r w:rsidRPr="000F2417">
        <w:rPr>
          <w:rFonts w:ascii="Arial" w:eastAsia="Arial" w:hAnsi="Arial" w:cs="Arial"/>
          <w:color w:val="000000"/>
          <w:sz w:val="24"/>
          <w:szCs w:val="24"/>
          <w:lang w:val="es-ES"/>
        </w:rPr>
        <w:t>Quien represente al Departamento de Autonomía y Dependencia será el secretario de acta.</w:t>
      </w:r>
    </w:p>
    <w:p w14:paraId="21F4C34B"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left="222" w:right="158"/>
        <w:jc w:val="both"/>
        <w:rPr>
          <w:rFonts w:ascii="Arial" w:eastAsia="Arial" w:hAnsi="Arial" w:cs="Arial"/>
          <w:color w:val="000000"/>
          <w:sz w:val="24"/>
          <w:szCs w:val="24"/>
          <w:lang w:val="es-ES"/>
        </w:rPr>
      </w:pPr>
    </w:p>
    <w:p w14:paraId="45F4E219"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right="15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 Comité calificará las propuestas presentadas, para lo cual utilizará Pauta de Evaluación elaborada para la ocasión.</w:t>
      </w:r>
    </w:p>
    <w:p w14:paraId="5E92A85B" w14:textId="77777777" w:rsidR="000F2417" w:rsidRPr="000F2417" w:rsidRDefault="000F2417" w:rsidP="000F2417">
      <w:pPr>
        <w:widowControl w:val="0"/>
        <w:spacing w:after="0" w:line="276" w:lineRule="auto"/>
        <w:jc w:val="both"/>
        <w:rPr>
          <w:rFonts w:ascii="Arial" w:eastAsia="Arial" w:hAnsi="Arial" w:cs="Arial"/>
          <w:color w:val="0070C0"/>
          <w:sz w:val="24"/>
          <w:szCs w:val="24"/>
          <w:lang w:val="es-ES"/>
        </w:rPr>
      </w:pPr>
    </w:p>
    <w:p w14:paraId="3B518BA4" w14:textId="77777777" w:rsidR="000F2417" w:rsidRPr="000F2417" w:rsidRDefault="000F2417" w:rsidP="000F2417">
      <w:pPr>
        <w:widowControl w:val="0"/>
        <w:spacing w:after="0" w:line="276" w:lineRule="auto"/>
        <w:jc w:val="both"/>
        <w:outlineLvl w:val="1"/>
        <w:rPr>
          <w:rFonts w:ascii="Arial" w:eastAsia="Arial" w:hAnsi="Arial" w:cs="Arial"/>
          <w:color w:val="1F4E79"/>
          <w:sz w:val="24"/>
          <w:szCs w:val="24"/>
          <w:lang w:val="es-ES"/>
        </w:rPr>
      </w:pPr>
      <w:bookmarkStart w:id="20" w:name="_heading=h.4i7ojhp" w:colFirst="0" w:colLast="0"/>
      <w:bookmarkEnd w:id="20"/>
      <w:r w:rsidRPr="000F2417">
        <w:rPr>
          <w:rFonts w:ascii="Arial" w:eastAsia="Arial" w:hAnsi="Arial" w:cs="Arial"/>
          <w:b/>
          <w:color w:val="1F4E79"/>
          <w:sz w:val="24"/>
          <w:szCs w:val="24"/>
          <w:lang w:val="es-ES"/>
        </w:rPr>
        <w:t>5.1 Criterios de Evaluación</w:t>
      </w:r>
    </w:p>
    <w:p w14:paraId="4266F196" w14:textId="2B8AF893"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Se considera que un proyecto bien elaborado tiene consistencia entre los objetivos, acciones, y un presupuesto equilibrado (donde los gastos principalmente se encuentran en los ítems que reportan impacto en los</w:t>
      </w:r>
      <w:r w:rsidR="00EF432E">
        <w:rPr>
          <w:rFonts w:ascii="Arial" w:eastAsia="Arial" w:hAnsi="Arial" w:cs="Arial"/>
          <w:sz w:val="24"/>
          <w:szCs w:val="24"/>
          <w:lang w:val="es-ES"/>
        </w:rPr>
        <w:t>/as</w:t>
      </w:r>
      <w:r w:rsidRPr="000F2417">
        <w:rPr>
          <w:rFonts w:ascii="Arial" w:eastAsia="Arial" w:hAnsi="Arial" w:cs="Arial"/>
          <w:sz w:val="24"/>
          <w:szCs w:val="24"/>
          <w:lang w:val="es-ES"/>
        </w:rPr>
        <w:t xml:space="preserve"> beneficiarios</w:t>
      </w:r>
      <w:r w:rsidR="00EF432E">
        <w:rPr>
          <w:rFonts w:ascii="Arial" w:eastAsia="Arial" w:hAnsi="Arial" w:cs="Arial"/>
          <w:sz w:val="24"/>
          <w:szCs w:val="24"/>
          <w:lang w:val="es-ES"/>
        </w:rPr>
        <w:t>/as</w:t>
      </w:r>
      <w:r w:rsidRPr="000F2417">
        <w:rPr>
          <w:rFonts w:ascii="Arial" w:eastAsia="Arial" w:hAnsi="Arial" w:cs="Arial"/>
          <w:sz w:val="24"/>
          <w:szCs w:val="24"/>
          <w:lang w:val="es-ES"/>
        </w:rPr>
        <w:t xml:space="preserve"> directos</w:t>
      </w:r>
      <w:r w:rsidR="00EF432E">
        <w:rPr>
          <w:rFonts w:ascii="Arial" w:eastAsia="Arial" w:hAnsi="Arial" w:cs="Arial"/>
          <w:sz w:val="24"/>
          <w:szCs w:val="24"/>
          <w:lang w:val="es-ES"/>
        </w:rPr>
        <w:t>/as</w:t>
      </w:r>
      <w:r w:rsidRPr="000F2417">
        <w:rPr>
          <w:rFonts w:ascii="Arial" w:eastAsia="Arial" w:hAnsi="Arial" w:cs="Arial"/>
          <w:sz w:val="24"/>
          <w:szCs w:val="24"/>
          <w:lang w:val="es-ES"/>
        </w:rPr>
        <w:t xml:space="preserve"> y no en la mantención de recursos básicos de las instituciones proponentes). Por lo tanto, se contemplará en la evaluación el análisis de los recursos solicitados por la institución postulante, en consideración a las acciones a desarrollar en el proyecto. SENADIS puede modificar el monto de éstos, los que no podrán disminuirse más allá del </w:t>
      </w:r>
      <w:r w:rsidRPr="000F2417">
        <w:rPr>
          <w:rFonts w:ascii="Arial" w:eastAsia="Arial" w:hAnsi="Arial" w:cs="Arial"/>
          <w:b/>
          <w:sz w:val="24"/>
          <w:szCs w:val="24"/>
          <w:lang w:val="es-ES"/>
        </w:rPr>
        <w:t>20%</w:t>
      </w:r>
      <w:r w:rsidRPr="000F2417">
        <w:rPr>
          <w:rFonts w:ascii="Arial" w:eastAsia="Arial" w:hAnsi="Arial" w:cs="Arial"/>
          <w:sz w:val="24"/>
          <w:szCs w:val="24"/>
          <w:lang w:val="es-ES"/>
        </w:rPr>
        <w:t xml:space="preserve"> del presupuesto total del proyecto, para no alterar su naturaleza. Si la revisión establece una modificación superior a la indicada, el proyecto será evaluado con el puntaje mínimo (0 puntos) y por lo tanto no adjudicado</w:t>
      </w:r>
      <w:r w:rsidRPr="000F2417">
        <w:rPr>
          <w:rFonts w:ascii="Arial" w:eastAsia="Arial" w:hAnsi="Arial" w:cs="Arial"/>
          <w:b/>
          <w:sz w:val="24"/>
          <w:szCs w:val="24"/>
          <w:lang w:val="es-ES"/>
        </w:rPr>
        <w:t>. Por lo que se recomienda cotizar y postular valores reales de mercado evitando sobrevaloración para evitar este tipo de ajustes presupuestarios.</w:t>
      </w:r>
    </w:p>
    <w:p w14:paraId="024EEDA0"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8FEB658"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SENADIS se reserva el derecho de realizar consultas escritas a la entidad proponente, respecto de los proyectos evaluados, sólo para dilucidar aspectos específicos. Lo anterior no constituirá, en ningún caso, garantía de adjudicación.</w:t>
      </w:r>
    </w:p>
    <w:p w14:paraId="4EA60FA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3B48284"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right="158"/>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Durante la revisión de las propuestas, se podrá solicitar que salven errores u omisiones formales, siempre y cuando las rectificaciones de dichos vicios u omisiones no les confieran a esas propuestas una situación de privilegio.</w:t>
      </w:r>
    </w:p>
    <w:p w14:paraId="0A90D497" w14:textId="77777777" w:rsidR="00BF4972" w:rsidRPr="000F2417" w:rsidRDefault="00BF4972" w:rsidP="000F2417">
      <w:pPr>
        <w:widowControl w:val="0"/>
        <w:spacing w:after="0" w:line="276" w:lineRule="auto"/>
        <w:jc w:val="both"/>
        <w:outlineLvl w:val="1"/>
        <w:rPr>
          <w:rFonts w:ascii="Arial" w:eastAsia="Arial" w:hAnsi="Arial" w:cs="Arial"/>
          <w:b/>
          <w:color w:val="1F4E79"/>
          <w:sz w:val="24"/>
          <w:szCs w:val="24"/>
          <w:lang w:val="es-ES"/>
        </w:rPr>
      </w:pPr>
    </w:p>
    <w:p w14:paraId="2DF352BD" w14:textId="77777777" w:rsidR="00A77D8B" w:rsidRDefault="00A77D8B">
      <w:pPr>
        <w:rPr>
          <w:rFonts w:ascii="Arial" w:eastAsia="Arial" w:hAnsi="Arial" w:cs="Arial"/>
          <w:b/>
          <w:color w:val="1F4E79"/>
          <w:sz w:val="24"/>
          <w:szCs w:val="24"/>
          <w:lang w:val="es-ES"/>
        </w:rPr>
      </w:pPr>
      <w:bookmarkStart w:id="21" w:name="_heading=h.1ci93xb" w:colFirst="0" w:colLast="0"/>
      <w:bookmarkEnd w:id="21"/>
      <w:r>
        <w:rPr>
          <w:rFonts w:ascii="Arial" w:eastAsia="Arial" w:hAnsi="Arial" w:cs="Arial"/>
          <w:b/>
          <w:color w:val="1F4E79"/>
          <w:sz w:val="24"/>
          <w:szCs w:val="24"/>
          <w:lang w:val="es-ES"/>
        </w:rPr>
        <w:br w:type="page"/>
      </w:r>
    </w:p>
    <w:p w14:paraId="4A96D5C9" w14:textId="3E1B0749"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r w:rsidRPr="000F2417">
        <w:rPr>
          <w:rFonts w:ascii="Arial" w:eastAsia="Arial" w:hAnsi="Arial" w:cs="Arial"/>
          <w:b/>
          <w:color w:val="1F4E79"/>
          <w:sz w:val="24"/>
          <w:szCs w:val="24"/>
          <w:lang w:val="es-ES"/>
        </w:rPr>
        <w:lastRenderedPageBreak/>
        <w:t>5.2 Criterios de ponderación</w:t>
      </w:r>
    </w:p>
    <w:p w14:paraId="17946121"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Para determinar la institución que se adjudicará los recursos que hayan presentado proyectos viables, se deberá tener en consideración los siguientes criterios:</w:t>
      </w:r>
    </w:p>
    <w:p w14:paraId="325EF20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F78A600" w14:textId="77777777" w:rsidR="000F2417" w:rsidRPr="000F2417" w:rsidRDefault="000F2417" w:rsidP="00330347">
      <w:pPr>
        <w:widowControl w:val="0"/>
        <w:numPr>
          <w:ilvl w:val="0"/>
          <w:numId w:val="7"/>
        </w:numPr>
        <w:pBdr>
          <w:top w:val="nil"/>
          <w:left w:val="nil"/>
          <w:bottom w:val="nil"/>
          <w:right w:val="nil"/>
          <w:between w:val="nil"/>
        </w:pBdr>
        <w:spacing w:after="0" w:line="276" w:lineRule="auto"/>
        <w:ind w:left="993" w:hanging="283"/>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Que la Institución haya desarrollado anteriormente proyectos en temática de discapacidad, al interior de la misma o con otras instituciones y organismos, sean públicos y/o privados.</w:t>
      </w:r>
      <w:hyperlink w:anchor="_heading=h.3l18frh">
        <w:r w:rsidRPr="000F2417">
          <w:rPr>
            <w:rFonts w:ascii="Arial" w:eastAsia="Arial" w:hAnsi="Arial" w:cs="Arial"/>
            <w:color w:val="0563C1"/>
            <w:sz w:val="24"/>
            <w:szCs w:val="24"/>
            <w:u w:val="single"/>
            <w:lang w:val="es-ES"/>
          </w:rPr>
          <w:t>(Anexo Nº 1)</w:t>
        </w:r>
      </w:hyperlink>
      <w:r w:rsidRPr="000F2417">
        <w:rPr>
          <w:rFonts w:ascii="Arial" w:eastAsia="Arial" w:hAnsi="Arial" w:cs="Arial"/>
          <w:color w:val="000000"/>
          <w:sz w:val="24"/>
          <w:szCs w:val="24"/>
          <w:lang w:val="es-ES"/>
        </w:rPr>
        <w:t>.</w:t>
      </w:r>
    </w:p>
    <w:p w14:paraId="52854091" w14:textId="77777777" w:rsidR="000F2417" w:rsidRPr="000F2417" w:rsidRDefault="000F2417" w:rsidP="00330347">
      <w:pPr>
        <w:widowControl w:val="0"/>
        <w:numPr>
          <w:ilvl w:val="0"/>
          <w:numId w:val="7"/>
        </w:numPr>
        <w:pBdr>
          <w:top w:val="nil"/>
          <w:left w:val="nil"/>
          <w:bottom w:val="nil"/>
          <w:right w:val="nil"/>
          <w:between w:val="nil"/>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Que la Institución haya desarrollado proyectos anteriormente en relación con la población en situación de calle y discapacidad. </w:t>
      </w:r>
    </w:p>
    <w:p w14:paraId="5D0ACA2C" w14:textId="77777777" w:rsidR="000F2417" w:rsidRPr="000F2417" w:rsidRDefault="000F2417" w:rsidP="00662759">
      <w:pPr>
        <w:widowControl w:val="0"/>
        <w:numPr>
          <w:ilvl w:val="0"/>
          <w:numId w:val="7"/>
        </w:numPr>
        <w:pBdr>
          <w:top w:val="nil"/>
          <w:left w:val="nil"/>
          <w:bottom w:val="nil"/>
          <w:right w:val="nil"/>
          <w:between w:val="nil"/>
        </w:pBdr>
        <w:spacing w:after="0"/>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Que, la institución tenga conocimiento y experiencia en el proceso de calificación y certificación de la discapacidad. Así como la capacidad de disponer de profesionales certificados en la aplicación de IVADEC.</w:t>
      </w:r>
    </w:p>
    <w:p w14:paraId="01FAEF7A" w14:textId="79CFE07F" w:rsidR="000F2417" w:rsidRPr="000F2417" w:rsidRDefault="000F2417" w:rsidP="00330347">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Que, la Institución haya ejecutado iniciativas de alcance nacional, de manera que cuente con capacidad logística y operativa para implementar proyectos a nivel territorial de alcance Nacional</w:t>
      </w:r>
      <w:r w:rsidR="00662759">
        <w:rPr>
          <w:rFonts w:ascii="Arial" w:eastAsia="Arial" w:hAnsi="Arial" w:cs="Arial"/>
          <w:color w:val="000000"/>
          <w:sz w:val="24"/>
          <w:szCs w:val="24"/>
          <w:lang w:val="es-ES"/>
        </w:rPr>
        <w:t>.</w:t>
      </w:r>
    </w:p>
    <w:p w14:paraId="12C1C79B" w14:textId="77777777" w:rsidR="000F2417" w:rsidRPr="000F2417" w:rsidRDefault="000F2417" w:rsidP="00330347">
      <w:pPr>
        <w:widowControl w:val="0"/>
        <w:numPr>
          <w:ilvl w:val="0"/>
          <w:numId w:val="7"/>
        </w:numPr>
        <w:pBdr>
          <w:top w:val="nil"/>
          <w:left w:val="nil"/>
          <w:bottom w:val="nil"/>
          <w:right w:val="nil"/>
          <w:between w:val="nil"/>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Que la Institución cuente con un equipo multidisciplinario tal como se indica en los requisitos de postulación.</w:t>
      </w:r>
    </w:p>
    <w:p w14:paraId="1178E88C"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67E0A6A"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La determinación del cumplimiento de los criterios precedentes deberá ser efectuada por el Comité de Evaluación/Adjudicación de SENADIS. </w:t>
      </w:r>
    </w:p>
    <w:p w14:paraId="0C627042"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7794F19" w14:textId="77777777" w:rsidR="000F2417" w:rsidRPr="000F2417" w:rsidRDefault="000F2417" w:rsidP="000F2417">
      <w:pPr>
        <w:widowControl w:val="0"/>
        <w:spacing w:after="0" w:line="276" w:lineRule="auto"/>
        <w:jc w:val="both"/>
        <w:rPr>
          <w:rFonts w:ascii="Arial" w:eastAsia="Arial" w:hAnsi="Arial" w:cs="Arial"/>
          <w:sz w:val="24"/>
          <w:szCs w:val="24"/>
          <w:lang w:val="es-ES"/>
        </w:rPr>
      </w:pPr>
      <w:bookmarkStart w:id="22" w:name="_heading=h.2xcytpi" w:colFirst="0" w:colLast="0"/>
      <w:bookmarkEnd w:id="22"/>
      <w:r w:rsidRPr="000F2417">
        <w:rPr>
          <w:rFonts w:ascii="Arial" w:eastAsia="Arial" w:hAnsi="Arial" w:cs="Arial"/>
          <w:sz w:val="24"/>
          <w:szCs w:val="24"/>
          <w:lang w:val="es-ES"/>
        </w:rPr>
        <w:t xml:space="preserve">A cada criterio se le asignará un puntaje, donde la Institución que cumpla con más criterios y mayor puntaje, será la adjudicada. La evaluación quedará registrada en el </w:t>
      </w:r>
      <w:hyperlink w:anchor="_heading=h.4k668n3">
        <w:r w:rsidRPr="000F2417">
          <w:rPr>
            <w:rFonts w:ascii="Arial" w:eastAsia="Arial" w:hAnsi="Arial" w:cs="Arial"/>
            <w:color w:val="0563C1"/>
            <w:sz w:val="24"/>
            <w:szCs w:val="24"/>
            <w:u w:val="single"/>
            <w:lang w:val="es-ES"/>
          </w:rPr>
          <w:t>Anexo N°3</w:t>
        </w:r>
      </w:hyperlink>
      <w:r w:rsidRPr="000F2417">
        <w:rPr>
          <w:rFonts w:ascii="Arial" w:eastAsia="Arial" w:hAnsi="Arial" w:cs="Arial"/>
          <w:sz w:val="24"/>
          <w:szCs w:val="24"/>
          <w:lang w:val="es-ES"/>
        </w:rPr>
        <w:t xml:space="preserve"> de las presentes bases.</w:t>
      </w:r>
    </w:p>
    <w:p w14:paraId="43DC319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1687BCC" w14:textId="0D6EE40A"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En caso de empate entre dos </w:t>
      </w:r>
      <w:r w:rsidR="00EF432E">
        <w:rPr>
          <w:rFonts w:ascii="Arial" w:eastAsia="Arial" w:hAnsi="Arial" w:cs="Arial"/>
          <w:sz w:val="24"/>
          <w:szCs w:val="24"/>
          <w:lang w:val="es-ES"/>
        </w:rPr>
        <w:t xml:space="preserve">(2) </w:t>
      </w:r>
      <w:r w:rsidRPr="000F2417">
        <w:rPr>
          <w:rFonts w:ascii="Arial" w:eastAsia="Arial" w:hAnsi="Arial" w:cs="Arial"/>
          <w:sz w:val="24"/>
          <w:szCs w:val="24"/>
          <w:lang w:val="es-ES"/>
        </w:rPr>
        <w:t>o más instituciones, se adjudicará aquella que haya ejecutado proyectos con SENADIS anteriormente. De persistir este empate, se optará por la postulación que haya desarrollado proyectos anteriormente en relación con la población en situación de calle y discapacidad.</w:t>
      </w:r>
    </w:p>
    <w:p w14:paraId="5062358C"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2AD2030"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7229"/>
        <w:gridCol w:w="1560"/>
      </w:tblGrid>
      <w:tr w:rsidR="000F2417" w:rsidRPr="000F2417" w14:paraId="4B33D27E" w14:textId="77777777" w:rsidTr="00A77D8B">
        <w:trPr>
          <w:cantSplit/>
          <w:trHeight w:val="200"/>
          <w:tblHeader/>
        </w:trPr>
        <w:tc>
          <w:tcPr>
            <w:tcW w:w="589" w:type="dxa"/>
            <w:shd w:val="clear" w:color="auto" w:fill="AEAAAA" w:themeFill="background2" w:themeFillShade="BF"/>
            <w:vAlign w:val="center"/>
          </w:tcPr>
          <w:p w14:paraId="26B8B39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7"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N°</w:t>
            </w:r>
          </w:p>
        </w:tc>
        <w:tc>
          <w:tcPr>
            <w:tcW w:w="7229" w:type="dxa"/>
            <w:shd w:val="clear" w:color="auto" w:fill="AEAAAA" w:themeFill="background2" w:themeFillShade="BF"/>
            <w:vAlign w:val="center"/>
          </w:tcPr>
          <w:p w14:paraId="16CEA61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7"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CRITERIOS A EVALUAR</w:t>
            </w:r>
          </w:p>
        </w:tc>
        <w:tc>
          <w:tcPr>
            <w:tcW w:w="1560" w:type="dxa"/>
            <w:shd w:val="clear" w:color="auto" w:fill="AEAAAA" w:themeFill="background2" w:themeFillShade="BF"/>
            <w:vAlign w:val="center"/>
          </w:tcPr>
          <w:p w14:paraId="10C75C7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PUNTAJE</w:t>
            </w:r>
          </w:p>
        </w:tc>
      </w:tr>
      <w:tr w:rsidR="000F2417" w:rsidRPr="000F2417" w14:paraId="123D1DB3" w14:textId="77777777" w:rsidTr="00E630FA">
        <w:trPr>
          <w:cantSplit/>
          <w:trHeight w:val="60"/>
        </w:trPr>
        <w:tc>
          <w:tcPr>
            <w:tcW w:w="589" w:type="dxa"/>
            <w:vAlign w:val="center"/>
          </w:tcPr>
          <w:p w14:paraId="1E1F16A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1</w:t>
            </w:r>
          </w:p>
        </w:tc>
        <w:tc>
          <w:tcPr>
            <w:tcW w:w="7229" w:type="dxa"/>
            <w:vAlign w:val="center"/>
          </w:tcPr>
          <w:p w14:paraId="29B3AC5A" w14:textId="1363F580" w:rsidR="000F2417" w:rsidRPr="000F2417" w:rsidRDefault="000F2417" w:rsidP="000F2417">
            <w:pPr>
              <w:widowControl w:val="0"/>
              <w:pBdr>
                <w:top w:val="nil"/>
                <w:left w:val="nil"/>
                <w:bottom w:val="nil"/>
                <w:right w:val="nil"/>
                <w:between w:val="nil"/>
              </w:pBdr>
              <w:spacing w:line="240"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Institución ha desarrollado, durante </w:t>
            </w:r>
            <w:r w:rsidR="00EF432E">
              <w:rPr>
                <w:rFonts w:ascii="Arial" w:eastAsia="Arial" w:hAnsi="Arial" w:cs="Arial"/>
                <w:color w:val="000000"/>
                <w:sz w:val="24"/>
                <w:szCs w:val="24"/>
                <w:lang w:val="es-ES"/>
              </w:rPr>
              <w:t>dos (</w:t>
            </w:r>
            <w:r w:rsidRPr="000F2417">
              <w:rPr>
                <w:rFonts w:ascii="Arial" w:eastAsia="Arial" w:hAnsi="Arial" w:cs="Arial"/>
                <w:color w:val="000000"/>
                <w:sz w:val="24"/>
                <w:szCs w:val="24"/>
                <w:lang w:val="es-ES"/>
              </w:rPr>
              <w:t>2</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o más años, proyectos en la temática de discapacidad, al interior de la misma o con otras instituciones y organismos, sean públicos y/o privados, y cuenta con experiencia en el proceso de calificación y certificación de la discapacidad. </w:t>
            </w:r>
          </w:p>
        </w:tc>
        <w:tc>
          <w:tcPr>
            <w:tcW w:w="1560" w:type="dxa"/>
            <w:vAlign w:val="center"/>
          </w:tcPr>
          <w:p w14:paraId="6CE7C35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15</w:t>
            </w:r>
          </w:p>
        </w:tc>
      </w:tr>
      <w:tr w:rsidR="000F2417" w:rsidRPr="000F2417" w14:paraId="6AE9BC08" w14:textId="77777777" w:rsidTr="00E630FA">
        <w:trPr>
          <w:cantSplit/>
          <w:trHeight w:val="60"/>
        </w:trPr>
        <w:tc>
          <w:tcPr>
            <w:tcW w:w="589" w:type="dxa"/>
            <w:vAlign w:val="center"/>
          </w:tcPr>
          <w:p w14:paraId="4DA907B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2</w:t>
            </w:r>
          </w:p>
        </w:tc>
        <w:tc>
          <w:tcPr>
            <w:tcW w:w="7229" w:type="dxa"/>
            <w:vAlign w:val="center"/>
          </w:tcPr>
          <w:p w14:paraId="6899A6FC" w14:textId="012D66A2"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Institución ha desarrollado, durante </w:t>
            </w:r>
            <w:r w:rsidR="00EF432E">
              <w:rPr>
                <w:rFonts w:ascii="Arial" w:eastAsia="Arial" w:hAnsi="Arial" w:cs="Arial"/>
                <w:color w:val="000000"/>
                <w:sz w:val="24"/>
                <w:szCs w:val="24"/>
                <w:lang w:val="es-ES"/>
              </w:rPr>
              <w:t>dos (</w:t>
            </w:r>
            <w:r w:rsidRPr="000F2417">
              <w:rPr>
                <w:rFonts w:ascii="Arial" w:eastAsia="Arial" w:hAnsi="Arial" w:cs="Arial"/>
                <w:color w:val="000000"/>
                <w:sz w:val="24"/>
                <w:szCs w:val="24"/>
                <w:lang w:val="es-ES"/>
              </w:rPr>
              <w:t>2</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o más años, proyectos en la temática de calle, al interior de la misma o con otras instituciones y organismos, sean públicos y/o privados.</w:t>
            </w:r>
          </w:p>
        </w:tc>
        <w:tc>
          <w:tcPr>
            <w:tcW w:w="1560" w:type="dxa"/>
            <w:vAlign w:val="center"/>
          </w:tcPr>
          <w:p w14:paraId="69A7F18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10</w:t>
            </w:r>
          </w:p>
        </w:tc>
      </w:tr>
      <w:tr w:rsidR="000F2417" w:rsidRPr="000F2417" w14:paraId="3DFF6BE0" w14:textId="77777777" w:rsidTr="00E630FA">
        <w:trPr>
          <w:cantSplit/>
          <w:trHeight w:val="60"/>
        </w:trPr>
        <w:tc>
          <w:tcPr>
            <w:tcW w:w="589" w:type="dxa"/>
            <w:vAlign w:val="center"/>
          </w:tcPr>
          <w:p w14:paraId="23DF5FA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3</w:t>
            </w:r>
          </w:p>
        </w:tc>
        <w:tc>
          <w:tcPr>
            <w:tcW w:w="7229" w:type="dxa"/>
            <w:vAlign w:val="center"/>
          </w:tcPr>
          <w:p w14:paraId="4B64DD3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institución tiene presencia nacional y alcance territorial (con representación en el territorio a intervenir) contando con la capacidad logística y operativa para desarrollar la estrategia</w:t>
            </w:r>
          </w:p>
        </w:tc>
        <w:tc>
          <w:tcPr>
            <w:tcW w:w="1560" w:type="dxa"/>
            <w:vAlign w:val="center"/>
          </w:tcPr>
          <w:p w14:paraId="77882BA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10</w:t>
            </w:r>
          </w:p>
        </w:tc>
      </w:tr>
      <w:tr w:rsidR="000F2417" w:rsidRPr="000F2417" w14:paraId="26289B6F" w14:textId="77777777" w:rsidTr="00E630FA">
        <w:trPr>
          <w:cantSplit/>
          <w:trHeight w:val="60"/>
        </w:trPr>
        <w:tc>
          <w:tcPr>
            <w:tcW w:w="589" w:type="dxa"/>
            <w:vAlign w:val="center"/>
          </w:tcPr>
          <w:p w14:paraId="0ADA51D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4</w:t>
            </w:r>
          </w:p>
        </w:tc>
        <w:tc>
          <w:tcPr>
            <w:tcW w:w="7229" w:type="dxa"/>
            <w:vAlign w:val="center"/>
          </w:tcPr>
          <w:p w14:paraId="7483247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propuesta es pertinente con los objetivos y temáticas propuestas en esta convocatoria. Se describe en detalle la metodología y estrategia para dar cumplimiento a los objetivos propuestos.</w:t>
            </w:r>
          </w:p>
        </w:tc>
        <w:tc>
          <w:tcPr>
            <w:tcW w:w="1560" w:type="dxa"/>
            <w:vAlign w:val="center"/>
          </w:tcPr>
          <w:p w14:paraId="661A9DE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25</w:t>
            </w:r>
          </w:p>
        </w:tc>
      </w:tr>
      <w:tr w:rsidR="000F2417" w:rsidRPr="000F2417" w14:paraId="7421DA50" w14:textId="77777777" w:rsidTr="00E630FA">
        <w:trPr>
          <w:cantSplit/>
          <w:trHeight w:val="60"/>
        </w:trPr>
        <w:tc>
          <w:tcPr>
            <w:tcW w:w="589" w:type="dxa"/>
            <w:vAlign w:val="center"/>
          </w:tcPr>
          <w:p w14:paraId="7EDFB61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t>5</w:t>
            </w:r>
          </w:p>
        </w:tc>
        <w:tc>
          <w:tcPr>
            <w:tcW w:w="7229" w:type="dxa"/>
            <w:vAlign w:val="center"/>
          </w:tcPr>
          <w:p w14:paraId="675A204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propuesta cumple con todos los requisitos de ejecución (cobertura nacional, cantidad de horas, modalidad virtual), según lo establecido en la Convocatoria.  </w:t>
            </w:r>
          </w:p>
        </w:tc>
        <w:tc>
          <w:tcPr>
            <w:tcW w:w="1560" w:type="dxa"/>
            <w:vAlign w:val="center"/>
          </w:tcPr>
          <w:p w14:paraId="0794D7A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20</w:t>
            </w:r>
          </w:p>
        </w:tc>
      </w:tr>
      <w:tr w:rsidR="000F2417" w:rsidRPr="000F2417" w14:paraId="7375AB67" w14:textId="77777777" w:rsidTr="00E630FA">
        <w:trPr>
          <w:cantSplit/>
          <w:trHeight w:val="60"/>
        </w:trPr>
        <w:tc>
          <w:tcPr>
            <w:tcW w:w="589" w:type="dxa"/>
            <w:vAlign w:val="center"/>
          </w:tcPr>
          <w:p w14:paraId="51C1153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color w:val="000000"/>
                <w:sz w:val="24"/>
                <w:szCs w:val="24"/>
                <w:lang w:val="es-ES"/>
              </w:rPr>
            </w:pPr>
            <w:r w:rsidRPr="000F2417">
              <w:rPr>
                <w:rFonts w:ascii="Arial" w:eastAsia="Arial" w:hAnsi="Arial" w:cs="Arial"/>
                <w:color w:val="000000"/>
                <w:sz w:val="24"/>
                <w:szCs w:val="24"/>
                <w:lang w:val="es-ES"/>
              </w:rPr>
              <w:lastRenderedPageBreak/>
              <w:t>6</w:t>
            </w:r>
          </w:p>
        </w:tc>
        <w:tc>
          <w:tcPr>
            <w:tcW w:w="7229" w:type="dxa"/>
            <w:vAlign w:val="center"/>
          </w:tcPr>
          <w:p w14:paraId="7756C27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right="141"/>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Institución incluye un equipo multidisciplinario que responde a los objetivos propuestos, de acuerdo a las temáticas escogidas, según se indica en el apartado “Perfil del Equipo de Trabajo” del punto 4.3 de las presentes bases.</w:t>
            </w:r>
          </w:p>
        </w:tc>
        <w:tc>
          <w:tcPr>
            <w:tcW w:w="1560" w:type="dxa"/>
            <w:vAlign w:val="center"/>
          </w:tcPr>
          <w:p w14:paraId="566ECB2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ind w:left="104" w:hanging="107"/>
              <w:jc w:val="center"/>
              <w:rPr>
                <w:rFonts w:ascii="Arial" w:eastAsia="Arial" w:hAnsi="Arial" w:cs="Arial"/>
                <w:b/>
                <w:color w:val="000000"/>
                <w:sz w:val="24"/>
                <w:szCs w:val="24"/>
                <w:lang w:val="es-ES"/>
              </w:rPr>
            </w:pPr>
            <w:r w:rsidRPr="000F2417">
              <w:rPr>
                <w:rFonts w:ascii="Arial" w:eastAsia="Arial" w:hAnsi="Arial" w:cs="Arial"/>
                <w:b/>
                <w:color w:val="000000"/>
                <w:sz w:val="24"/>
                <w:szCs w:val="24"/>
                <w:lang w:val="es-ES"/>
              </w:rPr>
              <w:t>20</w:t>
            </w:r>
          </w:p>
        </w:tc>
      </w:tr>
    </w:tbl>
    <w:p w14:paraId="043D8CC0"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484D5ED1"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tbl>
      <w:tblPr>
        <w:tblW w:w="9349" w:type="dxa"/>
        <w:tblLayout w:type="fixed"/>
        <w:tblLook w:val="0000" w:firstRow="0" w:lastRow="0" w:firstColumn="0" w:lastColumn="0" w:noHBand="0" w:noVBand="0"/>
      </w:tblPr>
      <w:tblGrid>
        <w:gridCol w:w="8013"/>
        <w:gridCol w:w="1336"/>
      </w:tblGrid>
      <w:tr w:rsidR="000F2417" w:rsidRPr="000F2417" w14:paraId="473B4FB0" w14:textId="77777777" w:rsidTr="00E630FA">
        <w:trPr>
          <w:trHeight w:val="380"/>
        </w:trPr>
        <w:tc>
          <w:tcPr>
            <w:tcW w:w="80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3B533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Cada criterio será evaluado conforme la siguiente descripción y su respectiva ponderación</w:t>
            </w:r>
          </w:p>
        </w:tc>
        <w:tc>
          <w:tcPr>
            <w:tcW w:w="1336" w:type="dxa"/>
            <w:tcBorders>
              <w:top w:val="single" w:sz="4" w:space="0" w:color="000000"/>
              <w:left w:val="nil"/>
              <w:bottom w:val="single" w:sz="4" w:space="0" w:color="000000"/>
              <w:right w:val="single" w:sz="4" w:space="0" w:color="000000"/>
            </w:tcBorders>
            <w:shd w:val="clear" w:color="auto" w:fill="BFBFBF"/>
            <w:vAlign w:val="center"/>
          </w:tcPr>
          <w:p w14:paraId="0DF33B6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jc w:val="center"/>
              <w:rPr>
                <w:rFonts w:ascii="Arial" w:eastAsia="Arial" w:hAnsi="Arial" w:cs="Arial"/>
                <w:sz w:val="24"/>
                <w:szCs w:val="24"/>
                <w:lang w:val="es-ES"/>
              </w:rPr>
            </w:pPr>
            <w:r w:rsidRPr="000F2417">
              <w:rPr>
                <w:rFonts w:ascii="Arial" w:eastAsia="Arial" w:hAnsi="Arial" w:cs="Arial"/>
                <w:b/>
                <w:sz w:val="24"/>
                <w:szCs w:val="24"/>
                <w:lang w:val="es-ES"/>
              </w:rPr>
              <w:t>Puntaje</w:t>
            </w:r>
          </w:p>
        </w:tc>
      </w:tr>
      <w:tr w:rsidR="000F2417" w:rsidRPr="000F2417" w14:paraId="1A218EAF" w14:textId="77777777" w:rsidTr="00E630FA">
        <w:trPr>
          <w:trHeight w:val="340"/>
        </w:trPr>
        <w:tc>
          <w:tcPr>
            <w:tcW w:w="8013" w:type="dxa"/>
            <w:tcBorders>
              <w:top w:val="nil"/>
              <w:left w:val="single" w:sz="4" w:space="0" w:color="000000"/>
              <w:bottom w:val="single" w:sz="4" w:space="0" w:color="000000"/>
              <w:right w:val="single" w:sz="4" w:space="0" w:color="000000"/>
            </w:tcBorders>
            <w:vAlign w:val="center"/>
          </w:tcPr>
          <w:p w14:paraId="496CE84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Cumple en forma óptima:</w:t>
            </w:r>
            <w:r w:rsidRPr="000F2417">
              <w:rPr>
                <w:rFonts w:ascii="Arial" w:eastAsia="Arial" w:hAnsi="Arial" w:cs="Arial"/>
                <w:sz w:val="24"/>
                <w:szCs w:val="24"/>
                <w:lang w:val="es-ES"/>
              </w:rPr>
              <w:t xml:space="preserve"> Los antecedentes presentados dan cuenta de manera cabal y sobresaliente a lo solicitado en el criterio a evaluar </w:t>
            </w:r>
          </w:p>
        </w:tc>
        <w:tc>
          <w:tcPr>
            <w:tcW w:w="1336" w:type="dxa"/>
            <w:tcBorders>
              <w:top w:val="nil"/>
              <w:left w:val="nil"/>
              <w:bottom w:val="single" w:sz="4" w:space="0" w:color="000000"/>
              <w:right w:val="single" w:sz="4" w:space="0" w:color="000000"/>
            </w:tcBorders>
            <w:vAlign w:val="center"/>
          </w:tcPr>
          <w:p w14:paraId="7217E7B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center"/>
              <w:rPr>
                <w:rFonts w:ascii="Arial" w:eastAsia="Arial" w:hAnsi="Arial" w:cs="Arial"/>
                <w:sz w:val="24"/>
                <w:szCs w:val="24"/>
                <w:lang w:val="es-ES"/>
              </w:rPr>
            </w:pPr>
            <w:r w:rsidRPr="000F2417">
              <w:rPr>
                <w:rFonts w:ascii="Arial" w:eastAsia="Arial" w:hAnsi="Arial" w:cs="Arial"/>
                <w:sz w:val="24"/>
                <w:szCs w:val="24"/>
                <w:lang w:val="es-ES"/>
              </w:rPr>
              <w:t>5</w:t>
            </w:r>
          </w:p>
        </w:tc>
      </w:tr>
      <w:tr w:rsidR="000F2417" w:rsidRPr="000F2417" w14:paraId="41A608BD" w14:textId="77777777" w:rsidTr="00E630FA">
        <w:trPr>
          <w:trHeight w:val="340"/>
        </w:trPr>
        <w:tc>
          <w:tcPr>
            <w:tcW w:w="8013" w:type="dxa"/>
            <w:tcBorders>
              <w:top w:val="nil"/>
              <w:left w:val="single" w:sz="4" w:space="0" w:color="000000"/>
              <w:bottom w:val="single" w:sz="4" w:space="0" w:color="000000"/>
              <w:right w:val="single" w:sz="4" w:space="0" w:color="000000"/>
            </w:tcBorders>
            <w:vAlign w:val="center"/>
          </w:tcPr>
          <w:p w14:paraId="146B876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Cumple adecuadamente</w:t>
            </w:r>
            <w:r w:rsidRPr="000F2417">
              <w:rPr>
                <w:rFonts w:ascii="Arial" w:eastAsia="Arial" w:hAnsi="Arial" w:cs="Arial"/>
                <w:sz w:val="24"/>
                <w:szCs w:val="24"/>
                <w:lang w:val="es-ES"/>
              </w:rPr>
              <w:t>: Los antecedentes presentados dan cuenta de manera conforme y/o satisfactoriamente a lo solicitado en el criterio a evaluar</w:t>
            </w:r>
          </w:p>
        </w:tc>
        <w:tc>
          <w:tcPr>
            <w:tcW w:w="1336" w:type="dxa"/>
            <w:tcBorders>
              <w:top w:val="nil"/>
              <w:left w:val="nil"/>
              <w:bottom w:val="single" w:sz="4" w:space="0" w:color="000000"/>
              <w:right w:val="single" w:sz="4" w:space="0" w:color="000000"/>
            </w:tcBorders>
            <w:vAlign w:val="center"/>
          </w:tcPr>
          <w:p w14:paraId="7C3613E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center"/>
              <w:rPr>
                <w:rFonts w:ascii="Arial" w:eastAsia="Arial" w:hAnsi="Arial" w:cs="Arial"/>
                <w:sz w:val="24"/>
                <w:szCs w:val="24"/>
                <w:lang w:val="es-ES"/>
              </w:rPr>
            </w:pPr>
            <w:r w:rsidRPr="000F2417">
              <w:rPr>
                <w:rFonts w:ascii="Arial" w:eastAsia="Arial" w:hAnsi="Arial" w:cs="Arial"/>
                <w:sz w:val="24"/>
                <w:szCs w:val="24"/>
                <w:lang w:val="es-ES"/>
              </w:rPr>
              <w:t>3.8</w:t>
            </w:r>
          </w:p>
        </w:tc>
      </w:tr>
      <w:tr w:rsidR="000F2417" w:rsidRPr="000F2417" w14:paraId="6E696680" w14:textId="77777777" w:rsidTr="00E630FA">
        <w:trPr>
          <w:trHeight w:val="340"/>
        </w:trPr>
        <w:tc>
          <w:tcPr>
            <w:tcW w:w="8013" w:type="dxa"/>
            <w:tcBorders>
              <w:top w:val="nil"/>
              <w:left w:val="single" w:sz="4" w:space="0" w:color="000000"/>
              <w:bottom w:val="single" w:sz="4" w:space="0" w:color="000000"/>
              <w:right w:val="single" w:sz="4" w:space="0" w:color="000000"/>
            </w:tcBorders>
            <w:vAlign w:val="center"/>
          </w:tcPr>
          <w:p w14:paraId="19AA1EB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Cumple medianamente:</w:t>
            </w:r>
            <w:r w:rsidRPr="000F2417">
              <w:rPr>
                <w:rFonts w:ascii="Arial" w:eastAsia="Arial" w:hAnsi="Arial" w:cs="Arial"/>
                <w:sz w:val="24"/>
                <w:szCs w:val="24"/>
                <w:lang w:val="es-ES"/>
              </w:rPr>
              <w:t xml:space="preserve"> Los aspectos y/o antecedentes presentados dan cuenta de manera suficiente a lo solicitado en el criterio a evaluar</w:t>
            </w:r>
          </w:p>
        </w:tc>
        <w:tc>
          <w:tcPr>
            <w:tcW w:w="1336" w:type="dxa"/>
            <w:tcBorders>
              <w:top w:val="nil"/>
              <w:left w:val="nil"/>
              <w:bottom w:val="single" w:sz="4" w:space="0" w:color="000000"/>
              <w:right w:val="single" w:sz="4" w:space="0" w:color="000000"/>
            </w:tcBorders>
            <w:vAlign w:val="center"/>
          </w:tcPr>
          <w:p w14:paraId="2E68329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center"/>
              <w:rPr>
                <w:rFonts w:ascii="Arial" w:eastAsia="Arial" w:hAnsi="Arial" w:cs="Arial"/>
                <w:sz w:val="24"/>
                <w:szCs w:val="24"/>
                <w:lang w:val="es-ES"/>
              </w:rPr>
            </w:pPr>
            <w:r w:rsidRPr="000F2417">
              <w:rPr>
                <w:rFonts w:ascii="Arial" w:eastAsia="Arial" w:hAnsi="Arial" w:cs="Arial"/>
                <w:sz w:val="24"/>
                <w:szCs w:val="24"/>
                <w:lang w:val="es-ES"/>
              </w:rPr>
              <w:t>2.5</w:t>
            </w:r>
          </w:p>
        </w:tc>
      </w:tr>
      <w:tr w:rsidR="000F2417" w:rsidRPr="000F2417" w14:paraId="6C327AC7" w14:textId="77777777" w:rsidTr="00E630FA">
        <w:trPr>
          <w:trHeight w:val="340"/>
        </w:trPr>
        <w:tc>
          <w:tcPr>
            <w:tcW w:w="8013" w:type="dxa"/>
            <w:tcBorders>
              <w:top w:val="single" w:sz="4" w:space="0" w:color="000000"/>
              <w:left w:val="single" w:sz="4" w:space="0" w:color="000000"/>
              <w:bottom w:val="single" w:sz="4" w:space="0" w:color="000000"/>
              <w:right w:val="single" w:sz="4" w:space="0" w:color="000000"/>
            </w:tcBorders>
            <w:vAlign w:val="center"/>
          </w:tcPr>
          <w:p w14:paraId="5C8E3DA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Cumple mínimamente</w:t>
            </w:r>
            <w:r w:rsidRPr="000F2417">
              <w:rPr>
                <w:rFonts w:ascii="Arial" w:eastAsia="Arial" w:hAnsi="Arial" w:cs="Arial"/>
                <w:sz w:val="24"/>
                <w:szCs w:val="24"/>
                <w:lang w:val="es-ES"/>
              </w:rPr>
              <w:t>: Los antecedentes presentados dan cuenta de manera parcial o deficientemente a lo solicitado en el criterio a evaluar</w:t>
            </w:r>
          </w:p>
        </w:tc>
        <w:tc>
          <w:tcPr>
            <w:tcW w:w="1336" w:type="dxa"/>
            <w:tcBorders>
              <w:top w:val="single" w:sz="4" w:space="0" w:color="000000"/>
              <w:left w:val="nil"/>
              <w:bottom w:val="single" w:sz="4" w:space="0" w:color="000000"/>
              <w:right w:val="single" w:sz="4" w:space="0" w:color="000000"/>
            </w:tcBorders>
            <w:vAlign w:val="center"/>
          </w:tcPr>
          <w:p w14:paraId="57E0F56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center"/>
              <w:rPr>
                <w:rFonts w:ascii="Arial" w:eastAsia="Arial" w:hAnsi="Arial" w:cs="Arial"/>
                <w:sz w:val="24"/>
                <w:szCs w:val="24"/>
                <w:lang w:val="es-ES"/>
              </w:rPr>
            </w:pPr>
            <w:r w:rsidRPr="000F2417">
              <w:rPr>
                <w:rFonts w:ascii="Arial" w:eastAsia="Arial" w:hAnsi="Arial" w:cs="Arial"/>
                <w:sz w:val="24"/>
                <w:szCs w:val="24"/>
                <w:lang w:val="es-ES"/>
              </w:rPr>
              <w:t>1.3</w:t>
            </w:r>
          </w:p>
        </w:tc>
      </w:tr>
      <w:tr w:rsidR="000F2417" w:rsidRPr="000F2417" w14:paraId="252A9D4D" w14:textId="77777777" w:rsidTr="00E630FA">
        <w:trPr>
          <w:trHeight w:val="340"/>
        </w:trPr>
        <w:tc>
          <w:tcPr>
            <w:tcW w:w="8013" w:type="dxa"/>
            <w:tcBorders>
              <w:top w:val="single" w:sz="4" w:space="0" w:color="000000"/>
              <w:left w:val="single" w:sz="4" w:space="0" w:color="000000"/>
              <w:bottom w:val="single" w:sz="4" w:space="0" w:color="000000"/>
              <w:right w:val="single" w:sz="4" w:space="0" w:color="000000"/>
            </w:tcBorders>
            <w:vAlign w:val="center"/>
          </w:tcPr>
          <w:p w14:paraId="679D1DC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both"/>
              <w:rPr>
                <w:rFonts w:ascii="Arial" w:eastAsia="Arial" w:hAnsi="Arial" w:cs="Arial"/>
                <w:sz w:val="24"/>
                <w:szCs w:val="24"/>
                <w:lang w:val="es-ES"/>
              </w:rPr>
            </w:pPr>
            <w:r w:rsidRPr="000F2417">
              <w:rPr>
                <w:rFonts w:ascii="Arial" w:eastAsia="Arial" w:hAnsi="Arial" w:cs="Arial"/>
                <w:b/>
                <w:sz w:val="24"/>
                <w:szCs w:val="24"/>
                <w:lang w:val="es-ES"/>
              </w:rPr>
              <w:t>No cumple en absoluto</w:t>
            </w:r>
            <w:r w:rsidRPr="000F2417">
              <w:rPr>
                <w:rFonts w:ascii="Arial" w:eastAsia="Arial" w:hAnsi="Arial" w:cs="Arial"/>
                <w:sz w:val="24"/>
                <w:szCs w:val="24"/>
                <w:lang w:val="es-ES"/>
              </w:rPr>
              <w:t xml:space="preserve">: Los antecedentes presentados no cumplen con ninguno de los aspectos señalados en el criterio a evaluar </w:t>
            </w:r>
          </w:p>
        </w:tc>
        <w:tc>
          <w:tcPr>
            <w:tcW w:w="1336" w:type="dxa"/>
            <w:tcBorders>
              <w:top w:val="single" w:sz="4" w:space="0" w:color="000000"/>
              <w:left w:val="nil"/>
              <w:bottom w:val="single" w:sz="4" w:space="0" w:color="000000"/>
              <w:right w:val="single" w:sz="4" w:space="0" w:color="000000"/>
            </w:tcBorders>
            <w:vAlign w:val="center"/>
          </w:tcPr>
          <w:p w14:paraId="118B398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tabs>
                <w:tab w:val="left" w:pos="567"/>
              </w:tabs>
              <w:spacing w:before="60" w:after="60" w:line="276" w:lineRule="auto"/>
              <w:jc w:val="center"/>
              <w:rPr>
                <w:rFonts w:ascii="Arial" w:eastAsia="Arial" w:hAnsi="Arial" w:cs="Arial"/>
                <w:sz w:val="24"/>
                <w:szCs w:val="24"/>
                <w:lang w:val="es-ES"/>
              </w:rPr>
            </w:pPr>
            <w:r w:rsidRPr="000F2417">
              <w:rPr>
                <w:rFonts w:ascii="Arial" w:eastAsia="Arial" w:hAnsi="Arial" w:cs="Arial"/>
                <w:sz w:val="24"/>
                <w:szCs w:val="24"/>
                <w:lang w:val="es-ES"/>
              </w:rPr>
              <w:t>0</w:t>
            </w:r>
          </w:p>
        </w:tc>
      </w:tr>
    </w:tbl>
    <w:p w14:paraId="6EE161B8"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p>
    <w:p w14:paraId="576ECC60"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No será susceptible de adjudicación la institución que:</w:t>
      </w:r>
    </w:p>
    <w:p w14:paraId="50A35484" w14:textId="020FB3BE" w:rsidR="000F2417" w:rsidRPr="000F2417" w:rsidRDefault="000F2417" w:rsidP="00330347">
      <w:pPr>
        <w:widowControl w:val="0"/>
        <w:numPr>
          <w:ilvl w:val="1"/>
          <w:numId w:val="25"/>
        </w:numPr>
        <w:pBdr>
          <w:top w:val="none" w:sz="0" w:space="0" w:color="000000"/>
          <w:left w:val="none" w:sz="0" w:space="0" w:color="000000"/>
          <w:bottom w:val="none" w:sz="0" w:space="0" w:color="000000"/>
          <w:right w:val="none" w:sz="0" w:space="0" w:color="000000"/>
          <w:between w:val="none" w:sz="0" w:space="0" w:color="000000"/>
        </w:pBdr>
        <w:tabs>
          <w:tab w:val="left" w:pos="1824"/>
          <w:tab w:val="left" w:pos="1825"/>
        </w:tabs>
        <w:spacing w:after="0" w:line="276" w:lineRule="auto"/>
        <w:ind w:hanging="357"/>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Comisión de Evaluación/Adjudicación califique con nota </w:t>
      </w:r>
      <w:r w:rsidR="00EF432E">
        <w:rPr>
          <w:rFonts w:ascii="Arial" w:eastAsia="Arial" w:hAnsi="Arial" w:cs="Arial"/>
          <w:color w:val="000000"/>
          <w:sz w:val="24"/>
          <w:szCs w:val="24"/>
          <w:lang w:val="es-ES"/>
        </w:rPr>
        <w:t>cero (</w:t>
      </w:r>
      <w:r w:rsidRPr="000F2417">
        <w:rPr>
          <w:rFonts w:ascii="Arial" w:eastAsia="Arial" w:hAnsi="Arial" w:cs="Arial"/>
          <w:color w:val="000000"/>
          <w:sz w:val="24"/>
          <w:szCs w:val="24"/>
          <w:lang w:val="es-ES"/>
        </w:rPr>
        <w:t>0</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en cualquiera de los factores.</w:t>
      </w:r>
    </w:p>
    <w:p w14:paraId="24EE3D66" w14:textId="561ABE10" w:rsidR="000F2417" w:rsidRPr="000F2417" w:rsidRDefault="000F2417" w:rsidP="00330347">
      <w:pPr>
        <w:widowControl w:val="0"/>
        <w:numPr>
          <w:ilvl w:val="1"/>
          <w:numId w:val="25"/>
        </w:numPr>
        <w:pBdr>
          <w:top w:val="none" w:sz="0" w:space="0" w:color="000000"/>
          <w:left w:val="none" w:sz="0" w:space="0" w:color="000000"/>
          <w:bottom w:val="none" w:sz="0" w:space="0" w:color="000000"/>
          <w:right w:val="none" w:sz="0" w:space="0" w:color="000000"/>
          <w:between w:val="none" w:sz="0" w:space="0" w:color="000000"/>
        </w:pBdr>
        <w:tabs>
          <w:tab w:val="left" w:pos="1824"/>
          <w:tab w:val="left" w:pos="1825"/>
        </w:tabs>
        <w:spacing w:after="0" w:line="276" w:lineRule="auto"/>
        <w:ind w:hanging="357"/>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Haya obtenido un puntaje bruto final igual o inferior a </w:t>
      </w:r>
      <w:r w:rsidR="00EF432E">
        <w:rPr>
          <w:rFonts w:ascii="Arial" w:eastAsia="Arial" w:hAnsi="Arial" w:cs="Arial"/>
          <w:color w:val="000000"/>
          <w:sz w:val="24"/>
          <w:szCs w:val="24"/>
          <w:lang w:val="es-ES"/>
        </w:rPr>
        <w:t>setenta (</w:t>
      </w:r>
      <w:r w:rsidRPr="000F2417">
        <w:rPr>
          <w:rFonts w:ascii="Arial" w:eastAsia="Arial" w:hAnsi="Arial" w:cs="Arial"/>
          <w:color w:val="000000"/>
          <w:sz w:val="24"/>
          <w:szCs w:val="24"/>
          <w:lang w:val="es-ES"/>
        </w:rPr>
        <w:t>70</w:t>
      </w:r>
      <w:r w:rsidR="00EF432E">
        <w:rPr>
          <w:rFonts w:ascii="Arial" w:eastAsia="Arial" w:hAnsi="Arial" w:cs="Arial"/>
          <w:color w:val="000000"/>
          <w:sz w:val="24"/>
          <w:szCs w:val="24"/>
          <w:lang w:val="es-ES"/>
        </w:rPr>
        <w:t>)</w:t>
      </w:r>
      <w:r w:rsidRPr="000F2417">
        <w:rPr>
          <w:rFonts w:ascii="Arial" w:eastAsia="Arial" w:hAnsi="Arial" w:cs="Arial"/>
          <w:color w:val="000000"/>
          <w:sz w:val="24"/>
          <w:szCs w:val="24"/>
          <w:lang w:val="es-ES"/>
        </w:rPr>
        <w:t xml:space="preserve"> puntos</w:t>
      </w:r>
    </w:p>
    <w:p w14:paraId="62B625AE" w14:textId="77777777" w:rsidR="000F2417" w:rsidRPr="000F2417" w:rsidRDefault="000F2417" w:rsidP="000F241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sz w:val="24"/>
          <w:szCs w:val="24"/>
          <w:lang w:val="es-ES"/>
        </w:rPr>
      </w:pPr>
    </w:p>
    <w:p w14:paraId="00D063D3"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r w:rsidRPr="000F2417">
        <w:rPr>
          <w:rFonts w:ascii="Arial" w:eastAsia="Arial" w:hAnsi="Arial" w:cs="Arial"/>
          <w:b/>
          <w:color w:val="1F4E79"/>
          <w:sz w:val="24"/>
          <w:szCs w:val="24"/>
          <w:lang w:val="es-ES"/>
        </w:rPr>
        <w:t>5.3 Resultados adjudicación propuestas con mayor puntaje</w:t>
      </w:r>
    </w:p>
    <w:p w14:paraId="5592406F" w14:textId="77777777" w:rsidR="000F2417" w:rsidRPr="000F2417" w:rsidRDefault="000F2417" w:rsidP="000F2417">
      <w:pPr>
        <w:widowControl w:val="0"/>
        <w:spacing w:after="0" w:line="276" w:lineRule="auto"/>
        <w:jc w:val="both"/>
        <w:rPr>
          <w:rFonts w:ascii="Arial" w:eastAsia="Arial" w:hAnsi="Arial" w:cs="Arial"/>
          <w:sz w:val="24"/>
          <w:szCs w:val="24"/>
          <w:lang w:val="es-ES"/>
        </w:rPr>
      </w:pPr>
      <w:bookmarkStart w:id="23" w:name="_heading=h.3whwml4" w:colFirst="0" w:colLast="0"/>
      <w:bookmarkEnd w:id="23"/>
      <w:r w:rsidRPr="000F2417">
        <w:rPr>
          <w:rFonts w:ascii="Arial" w:eastAsia="Arial" w:hAnsi="Arial" w:cs="Arial"/>
          <w:sz w:val="24"/>
          <w:szCs w:val="24"/>
          <w:lang w:val="es-ES"/>
        </w:rPr>
        <w:t>Será adjudicado el proyecto que haya obtenido el mejor puntaje de evaluación. El resultado de la adjudicación será aprobado mediante Resolución Exenta y notificado al correo electrónico indicado en la postulación. Dicha Resolución Exenta será también publicada en la web institucional de SENADIS el 01 de septiembre de 2021.</w:t>
      </w:r>
    </w:p>
    <w:p w14:paraId="66BED7A9" w14:textId="44F6E68F" w:rsidR="000F2417" w:rsidRDefault="000F2417" w:rsidP="000F2417">
      <w:pPr>
        <w:widowControl w:val="0"/>
        <w:jc w:val="both"/>
        <w:rPr>
          <w:rFonts w:ascii="Arial" w:eastAsia="Arial" w:hAnsi="Arial" w:cs="Arial"/>
          <w:b/>
          <w:color w:val="1F4E79"/>
          <w:sz w:val="24"/>
          <w:szCs w:val="24"/>
          <w:lang w:val="es-ES"/>
        </w:rPr>
      </w:pPr>
    </w:p>
    <w:p w14:paraId="4EF7C4EE" w14:textId="77777777" w:rsidR="00BF4972" w:rsidRPr="000F2417" w:rsidRDefault="00BF4972" w:rsidP="000F2417">
      <w:pPr>
        <w:widowControl w:val="0"/>
        <w:jc w:val="both"/>
        <w:rPr>
          <w:rFonts w:ascii="Arial" w:eastAsia="Arial" w:hAnsi="Arial" w:cs="Arial"/>
          <w:b/>
          <w:color w:val="1F4E79"/>
          <w:sz w:val="24"/>
          <w:szCs w:val="24"/>
          <w:lang w:val="es-ES"/>
        </w:rPr>
      </w:pPr>
    </w:p>
    <w:p w14:paraId="426464EE" w14:textId="77777777" w:rsidR="000F2417" w:rsidRPr="000F2417" w:rsidRDefault="000F2417" w:rsidP="00330347">
      <w:pPr>
        <w:widowControl w:val="0"/>
        <w:numPr>
          <w:ilvl w:val="0"/>
          <w:numId w:val="4"/>
        </w:numPr>
        <w:jc w:val="both"/>
        <w:outlineLvl w:val="0"/>
        <w:rPr>
          <w:rFonts w:ascii="Arial" w:eastAsia="Arial" w:hAnsi="Arial" w:cs="Arial"/>
          <w:b/>
          <w:color w:val="1F4E79"/>
          <w:sz w:val="24"/>
          <w:szCs w:val="24"/>
          <w:lang w:val="es-ES"/>
        </w:rPr>
      </w:pPr>
      <w:r w:rsidRPr="000F2417">
        <w:rPr>
          <w:rFonts w:ascii="Arial" w:eastAsia="Arial" w:hAnsi="Arial" w:cs="Arial"/>
          <w:b/>
          <w:color w:val="1F4E79"/>
          <w:sz w:val="24"/>
          <w:szCs w:val="24"/>
          <w:lang w:val="es-ES"/>
        </w:rPr>
        <w:t>SUSCRIPCIÓN CONVENIO</w:t>
      </w:r>
    </w:p>
    <w:p w14:paraId="2080E5F0" w14:textId="77777777" w:rsidR="000F2417" w:rsidRPr="000F2417" w:rsidRDefault="000F2417" w:rsidP="000F2417">
      <w:pPr>
        <w:widowControl w:val="0"/>
        <w:spacing w:after="0" w:line="276" w:lineRule="auto"/>
        <w:jc w:val="both"/>
        <w:rPr>
          <w:rFonts w:ascii="Arial" w:eastAsia="Arial" w:hAnsi="Arial" w:cs="Arial"/>
          <w:b/>
          <w:color w:val="1F4E79"/>
          <w:sz w:val="24"/>
          <w:szCs w:val="24"/>
          <w:lang w:val="es-ES"/>
        </w:rPr>
      </w:pPr>
      <w:bookmarkStart w:id="24" w:name="_heading=h.qsh70q" w:colFirst="0" w:colLast="0"/>
      <w:bookmarkEnd w:id="24"/>
    </w:p>
    <w:p w14:paraId="0C01FC1C"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25" w:name="_heading=h.49x2ik5" w:colFirst="0" w:colLast="0"/>
      <w:bookmarkEnd w:id="25"/>
      <w:r w:rsidRPr="000F2417">
        <w:rPr>
          <w:rFonts w:ascii="Arial" w:eastAsia="Arial" w:hAnsi="Arial" w:cs="Arial"/>
          <w:b/>
          <w:color w:val="1F4E79"/>
          <w:sz w:val="24"/>
          <w:szCs w:val="24"/>
          <w:lang w:val="es-ES"/>
        </w:rPr>
        <w:t>6.1 Documentos a presentar para la suscripción</w:t>
      </w:r>
    </w:p>
    <w:p w14:paraId="4331826F" w14:textId="2EC57916"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Para efectos de la suscripción del convenio por parte de SENADIS, </w:t>
      </w:r>
      <w:r w:rsidR="00EF432E">
        <w:rPr>
          <w:rFonts w:ascii="Arial" w:eastAsia="Arial" w:hAnsi="Arial" w:cs="Arial"/>
          <w:sz w:val="24"/>
          <w:szCs w:val="24"/>
          <w:lang w:val="es-ES"/>
        </w:rPr>
        <w:t>la</w:t>
      </w:r>
      <w:r w:rsidRPr="000F2417">
        <w:rPr>
          <w:rFonts w:ascii="Arial" w:eastAsia="Arial" w:hAnsi="Arial" w:cs="Arial"/>
          <w:sz w:val="24"/>
          <w:szCs w:val="24"/>
          <w:lang w:val="es-ES"/>
        </w:rPr>
        <w:t xml:space="preserve"> </w:t>
      </w:r>
      <w:r w:rsidR="00F338D4">
        <w:rPr>
          <w:rFonts w:ascii="Arial" w:eastAsia="Arial" w:hAnsi="Arial" w:cs="Arial"/>
          <w:sz w:val="24"/>
          <w:szCs w:val="24"/>
          <w:lang w:val="es-ES"/>
        </w:rPr>
        <w:t xml:space="preserve">institución </w:t>
      </w:r>
      <w:r w:rsidRPr="000F2417">
        <w:rPr>
          <w:rFonts w:ascii="Arial" w:eastAsia="Arial" w:hAnsi="Arial" w:cs="Arial"/>
          <w:sz w:val="24"/>
          <w:szCs w:val="24"/>
          <w:lang w:val="es-ES"/>
        </w:rPr>
        <w:t>adjudicatari</w:t>
      </w:r>
      <w:r w:rsidR="00EF432E">
        <w:rPr>
          <w:rFonts w:ascii="Arial" w:eastAsia="Arial" w:hAnsi="Arial" w:cs="Arial"/>
          <w:sz w:val="24"/>
          <w:szCs w:val="24"/>
          <w:lang w:val="es-ES"/>
        </w:rPr>
        <w:t>a</w:t>
      </w:r>
      <w:r w:rsidRPr="000F2417">
        <w:rPr>
          <w:rFonts w:ascii="Arial" w:eastAsia="Arial" w:hAnsi="Arial" w:cs="Arial"/>
          <w:sz w:val="24"/>
          <w:szCs w:val="24"/>
          <w:lang w:val="es-ES"/>
        </w:rPr>
        <w:t xml:space="preserve"> deberá </w:t>
      </w:r>
      <w:r w:rsidRPr="000F2417">
        <w:rPr>
          <w:rFonts w:ascii="Arial" w:eastAsia="Arial" w:hAnsi="Arial" w:cs="Arial"/>
          <w:b/>
          <w:sz w:val="24"/>
          <w:szCs w:val="24"/>
          <w:lang w:val="es-ES"/>
        </w:rPr>
        <w:t>acompañar</w:t>
      </w:r>
      <w:r w:rsidRPr="000F2417">
        <w:rPr>
          <w:rFonts w:ascii="Arial" w:eastAsia="Arial" w:hAnsi="Arial" w:cs="Arial"/>
          <w:sz w:val="24"/>
          <w:szCs w:val="24"/>
          <w:lang w:val="es-ES"/>
        </w:rPr>
        <w:t xml:space="preserve"> a las dos </w:t>
      </w:r>
      <w:r w:rsidR="00EF432E">
        <w:rPr>
          <w:rFonts w:ascii="Arial" w:eastAsia="Arial" w:hAnsi="Arial" w:cs="Arial"/>
          <w:sz w:val="24"/>
          <w:szCs w:val="24"/>
          <w:lang w:val="es-ES"/>
        </w:rPr>
        <w:t xml:space="preserve">(2) </w:t>
      </w:r>
      <w:r w:rsidRPr="000F2417">
        <w:rPr>
          <w:rFonts w:ascii="Arial" w:eastAsia="Arial" w:hAnsi="Arial" w:cs="Arial"/>
          <w:sz w:val="24"/>
          <w:szCs w:val="24"/>
          <w:lang w:val="es-ES"/>
        </w:rPr>
        <w:t>copias firmadas del convenio suscrito</w:t>
      </w:r>
      <w:r w:rsidRPr="000F2417">
        <w:rPr>
          <w:rFonts w:ascii="Arial" w:eastAsia="Arial" w:hAnsi="Arial" w:cs="Arial"/>
          <w:b/>
          <w:sz w:val="24"/>
          <w:szCs w:val="24"/>
          <w:lang w:val="es-ES"/>
        </w:rPr>
        <w:t xml:space="preserve">, </w:t>
      </w:r>
      <w:r w:rsidRPr="000F2417">
        <w:rPr>
          <w:rFonts w:ascii="Arial" w:eastAsia="Arial" w:hAnsi="Arial" w:cs="Arial"/>
          <w:sz w:val="24"/>
          <w:szCs w:val="24"/>
          <w:lang w:val="es-ES"/>
        </w:rPr>
        <w:t>certificados de títulos académicos correspondientes del equipo ejecutor, evidencias de la participación de la institución en proyectos en el área de discapacidad y evidencia de la relación contractual con los líderes de proyecto, así como también cualquier otro documento indicado en el punto 4 de las presentes Bases y que sea solicitado por SENADIS con la debida antelación.</w:t>
      </w:r>
      <w:r w:rsidRPr="000F2417">
        <w:rPr>
          <w:rFonts w:ascii="Arial" w:eastAsia="Arial" w:hAnsi="Arial" w:cs="Arial"/>
          <w:b/>
          <w:sz w:val="24"/>
          <w:szCs w:val="24"/>
          <w:lang w:val="es-ES"/>
        </w:rPr>
        <w:t xml:space="preserve"> </w:t>
      </w:r>
    </w:p>
    <w:p w14:paraId="5D65A202"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26" w:name="_heading=h.3as4poj" w:colFirst="0" w:colLast="0"/>
      <w:bookmarkEnd w:id="26"/>
    </w:p>
    <w:p w14:paraId="1F04FDB8"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27" w:name="_heading=h.147n2zr" w:colFirst="0" w:colLast="0"/>
      <w:bookmarkEnd w:id="27"/>
      <w:r w:rsidRPr="000F2417">
        <w:rPr>
          <w:rFonts w:ascii="Arial" w:eastAsia="Arial" w:hAnsi="Arial" w:cs="Arial"/>
          <w:b/>
          <w:color w:val="1F4E79"/>
          <w:sz w:val="24"/>
          <w:szCs w:val="24"/>
          <w:lang w:val="es-ES"/>
        </w:rPr>
        <w:t>6.2 Firma del Convenio</w:t>
      </w:r>
    </w:p>
    <w:p w14:paraId="1D865144" w14:textId="68C30DCB" w:rsidR="000F2417" w:rsidRPr="00EF432E"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sz w:val="24"/>
          <w:szCs w:val="24"/>
          <w:lang w:val="es-ES"/>
        </w:rPr>
        <w:t xml:space="preserve">Una vez informado los resultados de la etapa adjudicación, se enviará a la institución que resulte adjudicada, dos </w:t>
      </w:r>
      <w:r w:rsidR="00EF432E">
        <w:rPr>
          <w:rFonts w:ascii="Arial" w:eastAsia="Arial" w:hAnsi="Arial" w:cs="Arial"/>
          <w:sz w:val="24"/>
          <w:szCs w:val="24"/>
          <w:lang w:val="es-ES"/>
        </w:rPr>
        <w:t xml:space="preserve">(2) </w:t>
      </w:r>
      <w:r w:rsidRPr="000F2417">
        <w:rPr>
          <w:rFonts w:ascii="Arial" w:eastAsia="Arial" w:hAnsi="Arial" w:cs="Arial"/>
          <w:sz w:val="24"/>
          <w:szCs w:val="24"/>
          <w:lang w:val="es-ES"/>
        </w:rPr>
        <w:t>ejemplares del convenio en original para ser firmados por su Representante Legal. El periodo para la realización de este proceso será desde el</w:t>
      </w:r>
      <w:r w:rsidRPr="000F2417">
        <w:rPr>
          <w:rFonts w:ascii="Arial" w:eastAsia="Arial" w:hAnsi="Arial" w:cs="Arial"/>
          <w:b/>
          <w:sz w:val="24"/>
          <w:szCs w:val="24"/>
          <w:lang w:val="es-ES"/>
        </w:rPr>
        <w:t xml:space="preserve"> 06 de </w:t>
      </w:r>
      <w:r w:rsidRPr="000F2417">
        <w:rPr>
          <w:rFonts w:ascii="Arial" w:eastAsia="Arial" w:hAnsi="Arial" w:cs="Arial"/>
          <w:b/>
          <w:sz w:val="24"/>
          <w:szCs w:val="24"/>
          <w:lang w:val="es-ES"/>
        </w:rPr>
        <w:lastRenderedPageBreak/>
        <w:t>septiembre de 2021</w:t>
      </w:r>
      <w:r w:rsidR="00EF432E">
        <w:rPr>
          <w:rFonts w:ascii="Arial" w:eastAsia="Arial" w:hAnsi="Arial" w:cs="Arial"/>
          <w:b/>
          <w:sz w:val="24"/>
          <w:szCs w:val="24"/>
          <w:lang w:val="es-ES"/>
        </w:rPr>
        <w:t>,</w:t>
      </w:r>
      <w:r w:rsidR="00EF432E">
        <w:rPr>
          <w:rFonts w:ascii="Arial" w:eastAsia="Arial" w:hAnsi="Arial" w:cs="Arial"/>
          <w:sz w:val="24"/>
          <w:szCs w:val="24"/>
          <w:lang w:val="es-ES"/>
        </w:rPr>
        <w:t xml:space="preserve"> </w:t>
      </w:r>
      <w:r w:rsidR="00EF432E" w:rsidRPr="004214EE">
        <w:rPr>
          <w:rFonts w:ascii="Arial" w:eastAsia="Arial" w:hAnsi="Arial" w:cs="Arial"/>
          <w:b/>
          <w:sz w:val="24"/>
          <w:szCs w:val="24"/>
          <w:lang w:val="es-ES"/>
        </w:rPr>
        <w:t>hasta el 22 de septiembre de 2021.</w:t>
      </w:r>
    </w:p>
    <w:p w14:paraId="44E853E0"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1FE69EBB"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institución deberá devolver ambos ejemplares del convenio en original firmados por su representante legal, a la Dirección Nacional de SENADIS, para dar inicio al proceso de firma y elaboración de su respectiva resolución aprobatoria.</w:t>
      </w:r>
    </w:p>
    <w:p w14:paraId="6D64240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5C808CD" w14:textId="77777777" w:rsidR="000F2417" w:rsidRPr="000F2417" w:rsidRDefault="000F2417" w:rsidP="000F2417">
      <w:pPr>
        <w:widowControl w:val="0"/>
        <w:spacing w:after="0" w:line="276" w:lineRule="auto"/>
        <w:jc w:val="both"/>
        <w:outlineLvl w:val="1"/>
        <w:rPr>
          <w:rFonts w:ascii="Arial" w:eastAsia="Arial" w:hAnsi="Arial" w:cs="Arial"/>
          <w:b/>
          <w:color w:val="1F4E79"/>
          <w:sz w:val="24"/>
          <w:szCs w:val="24"/>
          <w:lang w:val="es-ES"/>
        </w:rPr>
      </w:pPr>
      <w:bookmarkStart w:id="28" w:name="_heading=h.3o7alnk" w:colFirst="0" w:colLast="0"/>
      <w:bookmarkEnd w:id="28"/>
      <w:r w:rsidRPr="000F2417">
        <w:rPr>
          <w:rFonts w:ascii="Arial" w:eastAsia="Arial" w:hAnsi="Arial" w:cs="Arial"/>
          <w:b/>
          <w:color w:val="1F4E79"/>
          <w:sz w:val="24"/>
          <w:szCs w:val="24"/>
          <w:lang w:val="es-ES"/>
        </w:rPr>
        <w:t>6.3 Instrumento de Garantía</w:t>
      </w:r>
    </w:p>
    <w:p w14:paraId="07DBCE36" w14:textId="1682A1B2" w:rsidR="00BF4972" w:rsidRPr="00BF4972" w:rsidRDefault="00BF4972" w:rsidP="00BF4972">
      <w:pPr>
        <w:widowControl w:val="0"/>
        <w:spacing w:line="276" w:lineRule="auto"/>
        <w:jc w:val="both"/>
        <w:rPr>
          <w:rFonts w:ascii="Arial" w:eastAsia="Arial" w:hAnsi="Arial" w:cs="Arial"/>
          <w:sz w:val="24"/>
          <w:szCs w:val="24"/>
          <w:lang w:val="es-ES"/>
        </w:rPr>
      </w:pPr>
      <w:r>
        <w:rPr>
          <w:rFonts w:ascii="Arial" w:eastAsia="Arial" w:hAnsi="Arial" w:cs="Arial"/>
          <w:sz w:val="24"/>
          <w:szCs w:val="24"/>
          <w:lang w:val="es-ES"/>
        </w:rPr>
        <w:t>En caso d</w:t>
      </w:r>
      <w:r w:rsidRPr="00BF4972">
        <w:rPr>
          <w:rFonts w:ascii="Arial" w:eastAsia="Arial" w:hAnsi="Arial" w:cs="Arial"/>
          <w:sz w:val="24"/>
          <w:szCs w:val="24"/>
          <w:lang w:val="es-ES"/>
        </w:rPr>
        <w:t xml:space="preserve">e que el adjudicatario sea una institución privada sin fines de lucro, </w:t>
      </w:r>
      <w:r w:rsidR="000F2417" w:rsidRPr="00BF4972">
        <w:rPr>
          <w:rFonts w:ascii="Arial" w:eastAsia="Arial" w:hAnsi="Arial" w:cs="Arial"/>
          <w:sz w:val="24"/>
          <w:szCs w:val="24"/>
          <w:lang w:val="es-ES"/>
        </w:rPr>
        <w:t>deberá hacer entrega</w:t>
      </w:r>
      <w:r w:rsidRPr="00BF4972">
        <w:rPr>
          <w:rFonts w:ascii="Arial" w:eastAsia="Arial" w:hAnsi="Arial" w:cs="Arial"/>
          <w:sz w:val="24"/>
          <w:szCs w:val="24"/>
          <w:lang w:val="es-ES"/>
        </w:rPr>
        <w:t>, junto con las dos (2) copias del Convenio de Transferencia de Recursos,</w:t>
      </w:r>
      <w:r w:rsidR="000F2417" w:rsidRPr="00BF4972">
        <w:rPr>
          <w:rFonts w:ascii="Arial" w:eastAsia="Arial" w:hAnsi="Arial" w:cs="Arial"/>
          <w:sz w:val="24"/>
          <w:szCs w:val="24"/>
          <w:lang w:val="es-ES"/>
        </w:rPr>
        <w:t xml:space="preserve"> </w:t>
      </w:r>
      <w:r w:rsidRPr="00BF4972">
        <w:rPr>
          <w:rFonts w:ascii="Arial" w:eastAsia="Arial" w:hAnsi="Arial" w:cs="Arial"/>
          <w:sz w:val="24"/>
          <w:szCs w:val="24"/>
          <w:lang w:val="es-ES"/>
        </w:rPr>
        <w:t xml:space="preserve">de </w:t>
      </w:r>
      <w:r w:rsidR="000F2417" w:rsidRPr="00BF4972">
        <w:rPr>
          <w:rFonts w:ascii="Arial" w:eastAsia="Arial" w:hAnsi="Arial" w:cs="Arial"/>
          <w:sz w:val="24"/>
          <w:szCs w:val="24"/>
          <w:lang w:val="es-ES"/>
        </w:rPr>
        <w:t xml:space="preserve">un instrumento de garantía, el que tiene como fin garantizar el fiel, total y oportuno cumplimiento de la obligación contraída por la organización con SENADIS. </w:t>
      </w:r>
      <w:r w:rsidRPr="00BF4972">
        <w:rPr>
          <w:rFonts w:ascii="Arial" w:eastAsia="Arial" w:hAnsi="Arial" w:cs="Arial"/>
          <w:sz w:val="24"/>
          <w:szCs w:val="24"/>
          <w:lang w:val="es-ES"/>
        </w:rPr>
        <w:t>En caso de que la institución adjudicataria sea</w:t>
      </w:r>
      <w:r w:rsidR="000F2417" w:rsidRPr="00BF4972">
        <w:rPr>
          <w:rFonts w:ascii="Arial" w:eastAsia="Arial" w:hAnsi="Arial" w:cs="Arial"/>
          <w:sz w:val="24"/>
          <w:szCs w:val="24"/>
          <w:lang w:val="es-ES"/>
        </w:rPr>
        <w:t xml:space="preserve"> un servicio público, no se requerirá garantía</w:t>
      </w:r>
      <w:r w:rsidRPr="00BF4972">
        <w:rPr>
          <w:rFonts w:ascii="Arial" w:eastAsia="Arial" w:hAnsi="Arial" w:cs="Arial"/>
          <w:sz w:val="24"/>
          <w:szCs w:val="24"/>
          <w:lang w:val="es-ES"/>
        </w:rPr>
        <w:t xml:space="preserve">, </w:t>
      </w:r>
      <w:r w:rsidRPr="00BF4972">
        <w:rPr>
          <w:rFonts w:ascii="Arial" w:eastAsia="Arial" w:hAnsi="Arial" w:cs="Arial"/>
          <w:sz w:val="24"/>
          <w:szCs w:val="24"/>
        </w:rPr>
        <w:t>en virtud de lo dispuesto por la jurisprudencia administrativa de la Contraloría General de la República.</w:t>
      </w:r>
    </w:p>
    <w:p w14:paraId="07954EA7" w14:textId="44CFF98B" w:rsidR="00BF4972" w:rsidRPr="00BF4972" w:rsidRDefault="00BF4972" w:rsidP="00BF4972">
      <w:pPr>
        <w:spacing w:line="276" w:lineRule="auto"/>
        <w:jc w:val="both"/>
        <w:rPr>
          <w:rFonts w:ascii="Arial" w:eastAsia="Arial" w:hAnsi="Arial" w:cs="Arial"/>
          <w:sz w:val="24"/>
          <w:szCs w:val="24"/>
        </w:rPr>
      </w:pPr>
      <w:r w:rsidRPr="00BF4972">
        <w:rPr>
          <w:rFonts w:ascii="Arial" w:eastAsia="Arial" w:hAnsi="Arial" w:cs="Arial"/>
          <w:sz w:val="24"/>
          <w:szCs w:val="24"/>
        </w:rPr>
        <w:t xml:space="preserve">Deberá presentarse un vale vista impreso (en papel), boleta de garantía bancaria o póliza de seguro </w:t>
      </w:r>
      <w:r w:rsidRPr="00BF4972">
        <w:rPr>
          <w:rFonts w:ascii="Arial" w:eastAsia="Arial" w:hAnsi="Arial" w:cs="Arial"/>
          <w:b/>
          <w:bCs/>
          <w:sz w:val="24"/>
          <w:szCs w:val="24"/>
        </w:rPr>
        <w:t>por un valor equivalente al 10% del monto total adjudicado</w:t>
      </w:r>
      <w:r w:rsidRPr="00BF4972">
        <w:rPr>
          <w:rStyle w:val="Refdenotaalpie"/>
          <w:rFonts w:ascii="Arial" w:eastAsia="Arial" w:hAnsi="Arial" w:cs="Arial"/>
          <w:sz w:val="24"/>
          <w:szCs w:val="24"/>
        </w:rPr>
        <w:footnoteReference w:id="5"/>
      </w:r>
      <w:r w:rsidRPr="00BF4972">
        <w:rPr>
          <w:rFonts w:ascii="Arial" w:eastAsia="Arial" w:hAnsi="Arial" w:cs="Arial"/>
          <w:sz w:val="24"/>
          <w:szCs w:val="24"/>
        </w:rPr>
        <w:t>. El instrumento deberá ser extendido a la vista e irrevocablemente a nombre del Servicio Nacional de la Discapacidad, RUT 72.576.700-5, con la glosa:</w:t>
      </w:r>
    </w:p>
    <w:p w14:paraId="05F72461" w14:textId="77777777" w:rsidR="00BF4972" w:rsidRPr="00BF4972" w:rsidRDefault="00BF4972" w:rsidP="00BF4972">
      <w:pPr>
        <w:spacing w:line="276" w:lineRule="auto"/>
        <w:jc w:val="both"/>
        <w:rPr>
          <w:rFonts w:ascii="Arial" w:eastAsia="Arial" w:hAnsi="Arial" w:cs="Arial"/>
          <w:i/>
          <w:sz w:val="24"/>
          <w:szCs w:val="24"/>
        </w:rPr>
      </w:pPr>
      <w:r w:rsidRPr="00BF4972">
        <w:rPr>
          <w:rFonts w:ascii="Arial" w:eastAsia="Arial" w:hAnsi="Arial" w:cs="Arial"/>
          <w:i/>
          <w:sz w:val="24"/>
          <w:szCs w:val="24"/>
        </w:rPr>
        <w:t xml:space="preserve"> “Para garantizar el cumplimiento de las obligaciones que contrae el ejecutor con el Servicio Nacional de la Discapacidad, TVI Folio </w:t>
      </w:r>
      <w:proofErr w:type="spellStart"/>
      <w:r w:rsidRPr="00BF4972">
        <w:rPr>
          <w:rFonts w:ascii="Arial" w:eastAsia="Arial" w:hAnsi="Arial" w:cs="Arial"/>
          <w:i/>
          <w:sz w:val="24"/>
          <w:szCs w:val="24"/>
        </w:rPr>
        <w:t>N°</w:t>
      </w:r>
      <w:proofErr w:type="spellEnd"/>
      <w:r w:rsidRPr="00BF4972">
        <w:rPr>
          <w:rFonts w:ascii="Arial" w:eastAsia="Arial" w:hAnsi="Arial" w:cs="Arial"/>
          <w:i/>
          <w:sz w:val="24"/>
          <w:szCs w:val="24"/>
        </w:rPr>
        <w:t xml:space="preserve">______, año 2021”. </w:t>
      </w:r>
    </w:p>
    <w:p w14:paraId="4D18E522" w14:textId="77777777" w:rsidR="00BF4972" w:rsidRPr="00BF4972" w:rsidRDefault="00BF4972" w:rsidP="00BF4972">
      <w:pPr>
        <w:shd w:val="clear" w:color="auto" w:fill="FFFFFF"/>
        <w:spacing w:line="276" w:lineRule="atLeast"/>
        <w:jc w:val="both"/>
        <w:rPr>
          <w:rFonts w:ascii="Arial" w:eastAsia="Arial" w:hAnsi="Arial" w:cs="Arial"/>
          <w:sz w:val="24"/>
          <w:szCs w:val="24"/>
        </w:rPr>
      </w:pPr>
      <w:r w:rsidRPr="00BF4972">
        <w:rPr>
          <w:rFonts w:ascii="Arial" w:eastAsia="Arial" w:hAnsi="Arial" w:cs="Arial"/>
          <w:sz w:val="24"/>
          <w:szCs w:val="24"/>
        </w:rPr>
        <w:t xml:space="preserve">Dicho instrumento </w:t>
      </w:r>
      <w:r w:rsidRPr="00BF4972">
        <w:rPr>
          <w:rFonts w:ascii="Arial" w:eastAsia="Times New Roman" w:hAnsi="Arial" w:cs="Arial"/>
          <w:sz w:val="24"/>
          <w:szCs w:val="24"/>
          <w:lang w:val="es-ES"/>
        </w:rPr>
        <w:t>deberá mantenerse vigente durante todo el tiempo que permanezca vigente el Convenio de Transferencia de Recursos</w:t>
      </w:r>
      <w:r w:rsidRPr="00BF4972">
        <w:rPr>
          <w:rFonts w:ascii="Arial" w:eastAsia="Arial" w:hAnsi="Arial" w:cs="Arial"/>
          <w:sz w:val="24"/>
          <w:szCs w:val="24"/>
        </w:rPr>
        <w:t>, y podrá ser ejecutado por SENADIS en caso de cualquier incumplimiento a las obligaciones establecidas en dicho instrumento,</w:t>
      </w:r>
      <w:r w:rsidRPr="00BF4972">
        <w:rPr>
          <w:rFonts w:ascii="Arial" w:eastAsia="Times New Roman" w:hAnsi="Arial" w:cs="Arial"/>
          <w:sz w:val="24"/>
          <w:szCs w:val="24"/>
          <w:lang w:val="es-ES"/>
        </w:rPr>
        <w:t xml:space="preserve"> o a su vencimiento, en caso de no haberse renovado oportunamente</w:t>
      </w:r>
      <w:r w:rsidRPr="00BF4972">
        <w:rPr>
          <w:rFonts w:ascii="Arial" w:eastAsia="Arial" w:hAnsi="Arial" w:cs="Arial"/>
          <w:sz w:val="24"/>
          <w:szCs w:val="24"/>
        </w:rPr>
        <w:t>. En caso contrario, será devuelto al adjudicatario una vez cerrado el Convenio de Transferencia de Recursos.</w:t>
      </w:r>
    </w:p>
    <w:p w14:paraId="753B55B2" w14:textId="77777777" w:rsidR="00BF4972" w:rsidRPr="00BF4972" w:rsidRDefault="00BF4972" w:rsidP="00BF4972">
      <w:pPr>
        <w:shd w:val="clear" w:color="auto" w:fill="FFFFFF"/>
        <w:spacing w:line="276" w:lineRule="atLeast"/>
        <w:jc w:val="both"/>
        <w:rPr>
          <w:rFonts w:ascii="Arial" w:eastAsia="Arial" w:hAnsi="Arial" w:cs="Arial"/>
          <w:sz w:val="24"/>
          <w:szCs w:val="24"/>
        </w:rPr>
      </w:pPr>
      <w:r w:rsidRPr="00BF4972">
        <w:rPr>
          <w:rFonts w:ascii="Arial" w:eastAsia="Arial" w:hAnsi="Arial" w:cs="Arial"/>
          <w:sz w:val="24"/>
          <w:szCs w:val="24"/>
        </w:rPr>
        <w:t>Si hubiese algún cambio en los plazos de ejecución del proyecto, y este fuese aprobado por SENADIS, se deberá prorrogar o renovar el instrumento de garantía.</w:t>
      </w:r>
    </w:p>
    <w:p w14:paraId="30EC69C0" w14:textId="77777777" w:rsidR="00BF4972" w:rsidRPr="00BF4972" w:rsidRDefault="00BF4972" w:rsidP="00BF4972">
      <w:pPr>
        <w:spacing w:before="120" w:after="120" w:line="276" w:lineRule="auto"/>
        <w:jc w:val="both"/>
        <w:rPr>
          <w:rFonts w:ascii="Arial" w:eastAsia="Arial" w:hAnsi="Arial" w:cs="Arial"/>
          <w:sz w:val="24"/>
          <w:szCs w:val="24"/>
        </w:rPr>
      </w:pPr>
      <w:r w:rsidRPr="00BF4972">
        <w:rPr>
          <w:rFonts w:ascii="Arial" w:eastAsia="Arial" w:hAnsi="Arial" w:cs="Arial"/>
          <w:sz w:val="24"/>
          <w:szCs w:val="24"/>
        </w:rPr>
        <w:t>Los costos derivados de la constitución, prórroga o renovación de dicho documento serán de exclusivo cargo de cada adjudicatario y en ningún caso serán financiados con recursos otorgados por SENADIS.</w:t>
      </w:r>
    </w:p>
    <w:p w14:paraId="0053758E" w14:textId="058817D5" w:rsidR="00BF4972" w:rsidRPr="00BF4972" w:rsidRDefault="00BF4972" w:rsidP="00BF4972">
      <w:pPr>
        <w:spacing w:line="276" w:lineRule="auto"/>
        <w:jc w:val="both"/>
        <w:rPr>
          <w:rFonts w:ascii="Arial" w:eastAsia="Arial" w:hAnsi="Arial" w:cs="Arial"/>
          <w:b/>
          <w:sz w:val="24"/>
          <w:szCs w:val="24"/>
        </w:rPr>
      </w:pPr>
      <w:r w:rsidRPr="00BF4972">
        <w:rPr>
          <w:rFonts w:ascii="Arial" w:eastAsia="Arial" w:hAnsi="Arial" w:cs="Arial"/>
          <w:b/>
          <w:sz w:val="24"/>
          <w:szCs w:val="24"/>
        </w:rPr>
        <w:t xml:space="preserve">El instrumento de garantía deberá mantener su vigencia hasta </w:t>
      </w:r>
      <w:r w:rsidRPr="00BF4972">
        <w:rPr>
          <w:rFonts w:ascii="Arial" w:eastAsia="Arial" w:hAnsi="Arial" w:cs="Arial"/>
          <w:b/>
          <w:sz w:val="24"/>
          <w:szCs w:val="24"/>
          <w:lang w:val="es-ES"/>
        </w:rPr>
        <w:t>el 01 de marzo de 2023</w:t>
      </w:r>
      <w:r w:rsidRPr="00BF4972">
        <w:rPr>
          <w:rFonts w:ascii="Arial" w:eastAsia="Arial" w:hAnsi="Arial" w:cs="Arial"/>
          <w:b/>
          <w:sz w:val="24"/>
          <w:szCs w:val="24"/>
        </w:rPr>
        <w:t>.</w:t>
      </w:r>
    </w:p>
    <w:p w14:paraId="6D1A71F7" w14:textId="61611CA7" w:rsidR="000F2417" w:rsidRPr="00BF4972" w:rsidRDefault="00BF4972" w:rsidP="000F2417">
      <w:pPr>
        <w:widowControl w:val="0"/>
        <w:spacing w:after="0" w:line="276" w:lineRule="auto"/>
        <w:jc w:val="both"/>
        <w:rPr>
          <w:rFonts w:ascii="Arial" w:eastAsia="Arial" w:hAnsi="Arial" w:cs="Arial"/>
          <w:sz w:val="24"/>
          <w:szCs w:val="24"/>
          <w:lang w:val="es-ES"/>
        </w:rPr>
      </w:pPr>
      <w:r>
        <w:rPr>
          <w:rFonts w:ascii="Arial" w:eastAsia="Arial" w:hAnsi="Arial" w:cs="Arial"/>
          <w:sz w:val="24"/>
          <w:szCs w:val="24"/>
          <w:lang w:val="es-ES"/>
        </w:rPr>
        <w:t>E</w:t>
      </w:r>
      <w:r w:rsidR="000F2417" w:rsidRPr="00BF4972">
        <w:rPr>
          <w:rFonts w:ascii="Arial" w:eastAsia="Arial" w:hAnsi="Arial" w:cs="Arial"/>
          <w:sz w:val="24"/>
          <w:szCs w:val="24"/>
          <w:lang w:val="es-ES"/>
        </w:rPr>
        <w:t xml:space="preserve">l instrumento de garantía deberá ser enviado junto con el convenio firmado </w:t>
      </w:r>
      <w:r>
        <w:rPr>
          <w:rFonts w:ascii="Arial" w:eastAsia="Arial" w:hAnsi="Arial" w:cs="Arial"/>
          <w:sz w:val="24"/>
          <w:szCs w:val="24"/>
          <w:lang w:val="es-ES"/>
        </w:rPr>
        <w:t xml:space="preserve">entre </w:t>
      </w:r>
      <w:r w:rsidRPr="000F2417">
        <w:rPr>
          <w:rFonts w:ascii="Arial" w:eastAsia="Arial" w:hAnsi="Arial" w:cs="Arial"/>
          <w:sz w:val="24"/>
          <w:szCs w:val="24"/>
          <w:lang w:val="es-ES"/>
        </w:rPr>
        <w:t>el</w:t>
      </w:r>
      <w:r w:rsidRPr="000F2417">
        <w:rPr>
          <w:rFonts w:ascii="Arial" w:eastAsia="Arial" w:hAnsi="Arial" w:cs="Arial"/>
          <w:b/>
          <w:sz w:val="24"/>
          <w:szCs w:val="24"/>
          <w:lang w:val="es-ES"/>
        </w:rPr>
        <w:t xml:space="preserve"> 06 de septiembre de 2021</w:t>
      </w:r>
      <w:r>
        <w:rPr>
          <w:rFonts w:ascii="Arial" w:eastAsia="Arial" w:hAnsi="Arial" w:cs="Arial"/>
          <w:b/>
          <w:sz w:val="24"/>
          <w:szCs w:val="24"/>
          <w:lang w:val="es-ES"/>
        </w:rPr>
        <w:t xml:space="preserve"> y </w:t>
      </w:r>
      <w:r w:rsidRPr="004214EE">
        <w:rPr>
          <w:rFonts w:ascii="Arial" w:eastAsia="Arial" w:hAnsi="Arial" w:cs="Arial"/>
          <w:b/>
          <w:sz w:val="24"/>
          <w:szCs w:val="24"/>
          <w:lang w:val="es-ES"/>
        </w:rPr>
        <w:t>el 22 de septiembre de 2021</w:t>
      </w:r>
      <w:r w:rsidR="000F2417" w:rsidRPr="00BF4972">
        <w:rPr>
          <w:rFonts w:ascii="Arial" w:eastAsia="Arial" w:hAnsi="Arial" w:cs="Arial"/>
          <w:sz w:val="24"/>
          <w:szCs w:val="24"/>
          <w:lang w:val="es-ES"/>
        </w:rPr>
        <w:t>, y deberá ceñirse estrictamente a lo que se señala este apartado</w:t>
      </w:r>
      <w:r>
        <w:rPr>
          <w:rFonts w:ascii="Arial" w:eastAsia="Arial" w:hAnsi="Arial" w:cs="Arial"/>
          <w:sz w:val="24"/>
          <w:szCs w:val="24"/>
          <w:lang w:val="es-ES"/>
        </w:rPr>
        <w:t>. E</w:t>
      </w:r>
      <w:r w:rsidR="000F2417" w:rsidRPr="00BF4972">
        <w:rPr>
          <w:rFonts w:ascii="Arial" w:eastAsia="Arial" w:hAnsi="Arial" w:cs="Arial"/>
          <w:sz w:val="24"/>
          <w:szCs w:val="24"/>
          <w:lang w:val="es-ES"/>
        </w:rPr>
        <w:t xml:space="preserve">n caso contrario, será devuelto para su corrección, que, de no producirse dentro de los </w:t>
      </w:r>
      <w:r w:rsidR="00EF432E" w:rsidRPr="00BF4972">
        <w:rPr>
          <w:rFonts w:ascii="Arial" w:eastAsia="Arial" w:hAnsi="Arial" w:cs="Arial"/>
          <w:sz w:val="24"/>
          <w:szCs w:val="24"/>
          <w:lang w:val="es-ES"/>
        </w:rPr>
        <w:t>cinco (</w:t>
      </w:r>
      <w:r w:rsidR="000F2417" w:rsidRPr="00BF4972">
        <w:rPr>
          <w:rFonts w:ascii="Arial" w:eastAsia="Arial" w:hAnsi="Arial" w:cs="Arial"/>
          <w:sz w:val="24"/>
          <w:szCs w:val="24"/>
          <w:lang w:val="es-ES"/>
        </w:rPr>
        <w:t>5</w:t>
      </w:r>
      <w:r w:rsidR="00EF432E" w:rsidRPr="00BF4972">
        <w:rPr>
          <w:rFonts w:ascii="Arial" w:eastAsia="Arial" w:hAnsi="Arial" w:cs="Arial"/>
          <w:sz w:val="24"/>
          <w:szCs w:val="24"/>
          <w:lang w:val="es-ES"/>
        </w:rPr>
        <w:t xml:space="preserve">) </w:t>
      </w:r>
      <w:r w:rsidR="000F2417" w:rsidRPr="00BF4972">
        <w:rPr>
          <w:rFonts w:ascii="Arial" w:eastAsia="Arial" w:hAnsi="Arial" w:cs="Arial"/>
          <w:sz w:val="24"/>
          <w:szCs w:val="24"/>
          <w:lang w:val="es-ES"/>
        </w:rPr>
        <w:t>días hábiles tras su notificación, impedirá la suscripción del convenio y se procederá a declarar su desistimiento.</w:t>
      </w:r>
    </w:p>
    <w:p w14:paraId="2A930A44"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5FD9E27" w14:textId="77777777" w:rsidR="000F2417" w:rsidRPr="000F2417" w:rsidRDefault="000F2417" w:rsidP="000F2417">
      <w:pPr>
        <w:widowControl w:val="0"/>
        <w:spacing w:line="276" w:lineRule="auto"/>
        <w:jc w:val="both"/>
        <w:rPr>
          <w:rFonts w:ascii="Arial" w:eastAsia="Arial" w:hAnsi="Arial" w:cs="Arial"/>
          <w:b/>
          <w:color w:val="1F4E79"/>
          <w:sz w:val="24"/>
          <w:szCs w:val="24"/>
          <w:lang w:val="es-ES"/>
        </w:rPr>
      </w:pPr>
      <w:bookmarkStart w:id="29" w:name="_heading=h.2p2csry" w:colFirst="0" w:colLast="0"/>
      <w:bookmarkEnd w:id="29"/>
      <w:r w:rsidRPr="000F2417">
        <w:rPr>
          <w:sz w:val="24"/>
          <w:szCs w:val="24"/>
          <w:lang w:val="es-ES"/>
        </w:rPr>
        <w:br w:type="page"/>
      </w:r>
    </w:p>
    <w:p w14:paraId="4DA93AFF" w14:textId="77777777" w:rsidR="000F2417" w:rsidRPr="000F2417" w:rsidRDefault="000F2417" w:rsidP="000F2417">
      <w:pPr>
        <w:widowControl w:val="0"/>
        <w:spacing w:after="0" w:line="276" w:lineRule="auto"/>
        <w:jc w:val="center"/>
        <w:outlineLvl w:val="0"/>
        <w:rPr>
          <w:rFonts w:ascii="Arial" w:eastAsia="Arial" w:hAnsi="Arial" w:cs="Arial"/>
          <w:b/>
          <w:color w:val="1F4E79"/>
          <w:sz w:val="24"/>
          <w:szCs w:val="24"/>
          <w:lang w:val="es-ES"/>
        </w:rPr>
      </w:pPr>
      <w:bookmarkStart w:id="30" w:name="_heading=h.23ckvvd" w:colFirst="0" w:colLast="0"/>
      <w:bookmarkEnd w:id="30"/>
      <w:r w:rsidRPr="000F2417">
        <w:rPr>
          <w:rFonts w:ascii="Arial" w:eastAsia="Arial" w:hAnsi="Arial" w:cs="Arial"/>
          <w:b/>
          <w:color w:val="1F4E79"/>
          <w:sz w:val="24"/>
          <w:szCs w:val="24"/>
          <w:lang w:val="es-ES"/>
        </w:rPr>
        <w:lastRenderedPageBreak/>
        <w:t>ANEXOS</w:t>
      </w:r>
    </w:p>
    <w:p w14:paraId="70493A00"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4430B62"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bookmarkStart w:id="31" w:name="_heading=h.ihv636" w:colFirst="0" w:colLast="0"/>
      <w:bookmarkEnd w:id="31"/>
      <w:r w:rsidRPr="000F2417">
        <w:rPr>
          <w:rFonts w:ascii="Arial" w:eastAsia="Arial" w:hAnsi="Arial" w:cs="Arial"/>
          <w:b/>
          <w:color w:val="1F4E79"/>
          <w:sz w:val="24"/>
          <w:szCs w:val="24"/>
          <w:lang w:val="es-ES"/>
        </w:rPr>
        <w:t>ANEXO N°1: FORMULARIO DE POSTULACIÓN</w:t>
      </w:r>
    </w:p>
    <w:p w14:paraId="5B18925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58B297A7"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I. ANTECEDENTES GENERALES</w:t>
      </w:r>
    </w:p>
    <w:p w14:paraId="5670B42A" w14:textId="77777777" w:rsidR="000F2417" w:rsidRPr="000F2417" w:rsidRDefault="000F2417" w:rsidP="00330347">
      <w:pPr>
        <w:widowControl w:val="0"/>
        <w:numPr>
          <w:ilvl w:val="0"/>
          <w:numId w:val="1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Nombre del proyecto (Nombre breve y descriptivo o nombre de fantasía. No incluir el objetivo del proyecto en el nombre) </w:t>
      </w:r>
    </w:p>
    <w:p w14:paraId="3CBC889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7D036A9"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II. DATOS DE LA ENTIDAD POSTULANTE</w:t>
      </w:r>
    </w:p>
    <w:p w14:paraId="79CDC144"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Entidad Postulante</w:t>
      </w:r>
      <w:r w:rsidRPr="000F2417">
        <w:rPr>
          <w:rFonts w:ascii="Arial" w:eastAsia="Arial" w:hAnsi="Arial" w:cs="Arial"/>
          <w:sz w:val="24"/>
          <w:szCs w:val="24"/>
          <w:lang w:val="es-ES"/>
        </w:rPr>
        <w:t xml:space="preserve"> (Antecedentes de la Institución)</w:t>
      </w:r>
    </w:p>
    <w:p w14:paraId="657C3FAB"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Nombre:</w:t>
      </w:r>
      <w:r w:rsidRPr="000F2417">
        <w:rPr>
          <w:rFonts w:ascii="Arial" w:eastAsia="Arial" w:hAnsi="Arial" w:cs="Arial"/>
          <w:sz w:val="24"/>
          <w:szCs w:val="24"/>
          <w:lang w:val="es-ES"/>
        </w:rPr>
        <w:tab/>
      </w:r>
    </w:p>
    <w:p w14:paraId="6AA36799"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Giro:</w:t>
      </w:r>
      <w:r w:rsidRPr="000F2417">
        <w:rPr>
          <w:rFonts w:ascii="Arial" w:eastAsia="Arial" w:hAnsi="Arial" w:cs="Arial"/>
          <w:sz w:val="24"/>
          <w:szCs w:val="24"/>
          <w:lang w:val="es-ES"/>
        </w:rPr>
        <w:tab/>
      </w:r>
    </w:p>
    <w:p w14:paraId="19CA48AD"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r w:rsidRPr="000F2417">
        <w:rPr>
          <w:rFonts w:ascii="Arial" w:eastAsia="Arial" w:hAnsi="Arial" w:cs="Arial"/>
          <w:sz w:val="24"/>
          <w:szCs w:val="24"/>
          <w:lang w:val="es-ES"/>
        </w:rPr>
        <w:tab/>
      </w:r>
    </w:p>
    <w:p w14:paraId="0052E480"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Región:</w:t>
      </w:r>
      <w:r w:rsidRPr="000F2417">
        <w:rPr>
          <w:rFonts w:ascii="Arial" w:eastAsia="Arial" w:hAnsi="Arial" w:cs="Arial"/>
          <w:sz w:val="24"/>
          <w:szCs w:val="24"/>
          <w:lang w:val="es-ES"/>
        </w:rPr>
        <w:tab/>
      </w:r>
    </w:p>
    <w:p w14:paraId="0714B934"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Ciudad:</w:t>
      </w:r>
      <w:r w:rsidRPr="000F2417">
        <w:rPr>
          <w:rFonts w:ascii="Arial" w:eastAsia="Arial" w:hAnsi="Arial" w:cs="Arial"/>
          <w:sz w:val="24"/>
          <w:szCs w:val="24"/>
          <w:lang w:val="es-ES"/>
        </w:rPr>
        <w:tab/>
      </w:r>
    </w:p>
    <w:p w14:paraId="4111A3EF"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Comuna:</w:t>
      </w:r>
      <w:r w:rsidRPr="000F2417">
        <w:rPr>
          <w:rFonts w:ascii="Arial" w:eastAsia="Arial" w:hAnsi="Arial" w:cs="Arial"/>
          <w:sz w:val="24"/>
          <w:szCs w:val="24"/>
          <w:lang w:val="es-ES"/>
        </w:rPr>
        <w:tab/>
      </w:r>
    </w:p>
    <w:p w14:paraId="5CCAD7D6"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Domicilio:</w:t>
      </w:r>
      <w:r w:rsidRPr="000F2417">
        <w:rPr>
          <w:rFonts w:ascii="Arial" w:eastAsia="Arial" w:hAnsi="Arial" w:cs="Arial"/>
          <w:sz w:val="24"/>
          <w:szCs w:val="24"/>
          <w:lang w:val="es-ES"/>
        </w:rPr>
        <w:tab/>
      </w:r>
    </w:p>
    <w:p w14:paraId="6CC71D5B"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Fecha de constitución persona jurídica: </w:t>
      </w:r>
    </w:p>
    <w:p w14:paraId="2DBE2C7D"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Tipo de entidad (pública o privada):</w:t>
      </w:r>
    </w:p>
    <w:p w14:paraId="73BD77C5"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 (cualquier notificación será enviada a esta casilla):</w:t>
      </w:r>
    </w:p>
    <w:p w14:paraId="46A8C1E4" w14:textId="77777777" w:rsidR="000F2417" w:rsidRPr="000F2417" w:rsidRDefault="000F2417" w:rsidP="000F2417">
      <w:pPr>
        <w:widowControl w:val="0"/>
        <w:spacing w:after="0" w:line="276" w:lineRule="auto"/>
        <w:ind w:left="360"/>
        <w:jc w:val="both"/>
        <w:rPr>
          <w:rFonts w:ascii="Arial" w:eastAsia="Arial" w:hAnsi="Arial" w:cs="Arial"/>
          <w:sz w:val="24"/>
          <w:szCs w:val="24"/>
          <w:lang w:val="es-ES"/>
        </w:rPr>
      </w:pPr>
    </w:p>
    <w:p w14:paraId="5323357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8C64CA8"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Información Bancaria</w:t>
      </w:r>
      <w:r w:rsidRPr="000F2417">
        <w:rPr>
          <w:rFonts w:ascii="Arial" w:eastAsia="Arial" w:hAnsi="Arial" w:cs="Arial"/>
          <w:sz w:val="24"/>
          <w:szCs w:val="24"/>
          <w:lang w:val="es-ES"/>
        </w:rPr>
        <w:t xml:space="preserve"> (Antecedentes bancarios de la entidad postulante) Si la entidad no posee antecedentes bancarios, pasar a la pregunta siguiente.</w:t>
      </w:r>
    </w:p>
    <w:p w14:paraId="3A776E45"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Razón social:   </w:t>
      </w:r>
    </w:p>
    <w:p w14:paraId="12CE3179"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B4CB1B9"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Banco:</w:t>
      </w:r>
    </w:p>
    <w:p w14:paraId="184AB39E"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Tipo de cuenta (ahorro, corriente, vista, otra):</w:t>
      </w:r>
    </w:p>
    <w:p w14:paraId="04D96ABA" w14:textId="439275E8"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w:t>
      </w:r>
      <w:r>
        <w:rPr>
          <w:rFonts w:ascii="Arial" w:eastAsia="Arial" w:hAnsi="Arial" w:cs="Arial"/>
          <w:sz w:val="24"/>
          <w:szCs w:val="24"/>
          <w:lang w:val="es-ES"/>
        </w:rPr>
        <w:t>úmero</w:t>
      </w:r>
      <w:r w:rsidRPr="000F2417">
        <w:rPr>
          <w:rFonts w:ascii="Arial" w:eastAsia="Arial" w:hAnsi="Arial" w:cs="Arial"/>
          <w:sz w:val="24"/>
          <w:szCs w:val="24"/>
          <w:lang w:val="es-ES"/>
        </w:rPr>
        <w:t xml:space="preserve"> de cuenta:</w:t>
      </w:r>
    </w:p>
    <w:p w14:paraId="23E00922"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64CB3398"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2872AAE"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 xml:space="preserve">Representante Legal, Jefe de Proyecto y Encargado Técnico del Proyecto </w:t>
      </w:r>
      <w:r w:rsidRPr="000F2417">
        <w:rPr>
          <w:rFonts w:ascii="Arial" w:eastAsia="Arial" w:hAnsi="Arial" w:cs="Arial"/>
          <w:sz w:val="24"/>
          <w:szCs w:val="24"/>
          <w:lang w:val="es-ES"/>
        </w:rPr>
        <w:t>(Antecedentes personales del representante legal de la entidad postulante y de la persona encargada de coordinar y desarrollar el proyecto)</w:t>
      </w:r>
    </w:p>
    <w:p w14:paraId="767D3497"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Nombre:</w:t>
      </w:r>
    </w:p>
    <w:p w14:paraId="3C578DD3"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5E8B2FE"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4B277DDC"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4514349E" w14:textId="77777777" w:rsidR="000F2417" w:rsidRPr="000F2417" w:rsidRDefault="000F2417" w:rsidP="000F2417">
      <w:pPr>
        <w:widowControl w:val="0"/>
        <w:spacing w:after="0" w:line="276" w:lineRule="auto"/>
        <w:ind w:left="720"/>
        <w:jc w:val="both"/>
        <w:rPr>
          <w:rFonts w:ascii="Arial" w:eastAsia="Arial" w:hAnsi="Arial" w:cs="Arial"/>
          <w:sz w:val="24"/>
          <w:szCs w:val="24"/>
          <w:lang w:val="es-ES"/>
        </w:rPr>
      </w:pPr>
    </w:p>
    <w:p w14:paraId="3333671E"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Completar los siguientes antecedentes del Jefe del Proyecto:</w:t>
      </w:r>
    </w:p>
    <w:p w14:paraId="5607BBF2"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Nombre: </w:t>
      </w:r>
    </w:p>
    <w:p w14:paraId="01C208C9"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BD7C0A5"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6F062134"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5934BF9E" w14:textId="77777777" w:rsidR="000F2417" w:rsidRPr="000F2417" w:rsidRDefault="000F2417" w:rsidP="000F2417">
      <w:pPr>
        <w:widowControl w:val="0"/>
        <w:spacing w:after="0" w:line="276" w:lineRule="auto"/>
        <w:ind w:left="720"/>
        <w:jc w:val="both"/>
        <w:rPr>
          <w:rFonts w:ascii="Arial" w:eastAsia="Arial" w:hAnsi="Arial" w:cs="Arial"/>
          <w:sz w:val="24"/>
          <w:szCs w:val="24"/>
          <w:lang w:val="es-ES"/>
        </w:rPr>
      </w:pPr>
    </w:p>
    <w:p w14:paraId="57A7E52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Completar los siguientes antecedentes del Encargado Técnico del Proyecto:</w:t>
      </w:r>
    </w:p>
    <w:p w14:paraId="5F0E80A0"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Nombre: </w:t>
      </w:r>
    </w:p>
    <w:p w14:paraId="4A695F34"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47762901"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1B0FE069"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4B20D5D7" w14:textId="64C216CD" w:rsidR="000F2417" w:rsidRDefault="000F2417" w:rsidP="000F2417">
      <w:pPr>
        <w:widowControl w:val="0"/>
        <w:spacing w:after="0" w:line="276" w:lineRule="auto"/>
        <w:jc w:val="both"/>
        <w:rPr>
          <w:rFonts w:ascii="Arial" w:eastAsia="Arial" w:hAnsi="Arial" w:cs="Arial"/>
          <w:sz w:val="24"/>
          <w:szCs w:val="24"/>
          <w:lang w:val="es-ES"/>
        </w:rPr>
      </w:pPr>
    </w:p>
    <w:p w14:paraId="04F1A84B"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5B86DB3"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lastRenderedPageBreak/>
        <w:t>Asociados</w:t>
      </w:r>
      <w:r w:rsidRPr="000F2417">
        <w:rPr>
          <w:rFonts w:ascii="Arial" w:eastAsia="Arial" w:hAnsi="Arial" w:cs="Arial"/>
          <w:sz w:val="24"/>
          <w:szCs w:val="24"/>
          <w:lang w:val="es-ES"/>
        </w:rPr>
        <w:t xml:space="preserve"> (Antecedentes de entidades que colaboran en el desarrollo del proyecto) </w:t>
      </w:r>
      <w:r w:rsidRPr="000F2417">
        <w:rPr>
          <w:rFonts w:ascii="Arial" w:eastAsia="Arial" w:hAnsi="Arial" w:cs="Arial"/>
          <w:i/>
          <w:sz w:val="24"/>
          <w:szCs w:val="24"/>
          <w:u w:val="single"/>
          <w:lang w:val="es-ES"/>
        </w:rPr>
        <w:t>Si el proyecto no posee entidades asociadas, pasar a la pregunta siguiente.</w:t>
      </w:r>
    </w:p>
    <w:p w14:paraId="4F5548A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15D0828A" w14:textId="77777777" w:rsidR="000F2417" w:rsidRP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¿Cuál(es) es (son) la(s) entidad(es) asociada(s) que participará(n) en el desarrollo del proyecto?</w:t>
      </w:r>
    </w:p>
    <w:p w14:paraId="7B2C9C21"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96EA06F" w14:textId="77777777" w:rsidR="000F2417" w:rsidRP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¿Cuál(es) es (son) el(los) objetivo(s) que cumplirá(n) la(s) entidad(es) asociada(s) en el desarrollo del proyecto?</w:t>
      </w:r>
    </w:p>
    <w:p w14:paraId="240DCBAB"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04B3703" w14:textId="77777777" w:rsidR="000F2417" w:rsidRP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 es el tipo de participación o aporte que tendrá(n) la(s) entidad(es) asociada(s) en el desarrollo del proyecto?</w:t>
      </w:r>
    </w:p>
    <w:p w14:paraId="01276323" w14:textId="45D1F55A" w:rsidR="000F2417" w:rsidRPr="000F2417" w:rsidRDefault="000F2417" w:rsidP="000F2417">
      <w:pPr>
        <w:widowControl w:val="0"/>
        <w:jc w:val="both"/>
        <w:rPr>
          <w:rFonts w:ascii="Arial" w:eastAsia="Arial" w:hAnsi="Arial" w:cs="Arial"/>
          <w:b/>
          <w:sz w:val="24"/>
          <w:szCs w:val="24"/>
          <w:lang w:val="es-ES"/>
        </w:rPr>
      </w:pPr>
    </w:p>
    <w:p w14:paraId="5F12EA17"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III. HISTORIAL DE LA ENTIDAD POSTULANTE</w:t>
      </w:r>
    </w:p>
    <w:p w14:paraId="73AB4CE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DB2D380" w14:textId="22BE48B3"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Antecedentes generales</w:t>
      </w:r>
      <w:r w:rsidRPr="000F2417">
        <w:rPr>
          <w:rFonts w:ascii="Arial" w:eastAsia="Arial" w:hAnsi="Arial" w:cs="Arial"/>
          <w:sz w:val="24"/>
          <w:szCs w:val="24"/>
          <w:lang w:val="es-ES"/>
        </w:rPr>
        <w:t>: Describir a la entidad postulante, detallando sus objetivos, experiencia en programas o proyectos de áreas afines, población a la cual están dirigidas sus acciones y alcance territorial. En caso de ser Institución de Educación Superior nombrar carreras afines que imparte.</w:t>
      </w:r>
    </w:p>
    <w:p w14:paraId="2068A05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76AF7FFD" w14:textId="77777777" w:rsidTr="00E630FA">
        <w:tc>
          <w:tcPr>
            <w:tcW w:w="9395" w:type="dxa"/>
          </w:tcPr>
          <w:p w14:paraId="68DC882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bookmarkStart w:id="32" w:name="_Hlk78809021"/>
          </w:p>
          <w:p w14:paraId="6F5FB9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64AF7B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50F33E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347E74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87FB8D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6E34FF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980CA7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CE344F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5D9917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bookmarkEnd w:id="32"/>
    </w:tbl>
    <w:p w14:paraId="45CDF85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9BDA72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BC36DAC" w14:textId="77777777"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 xml:space="preserve">Proyectos anteriores en área de discapacidad y experiencia en el proceso de calificación y certificación de la discapacidad </w:t>
      </w:r>
      <w:r w:rsidRPr="000F2417">
        <w:rPr>
          <w:rFonts w:ascii="Arial" w:eastAsia="Arial" w:hAnsi="Arial" w:cs="Arial"/>
          <w:sz w:val="24"/>
          <w:szCs w:val="24"/>
          <w:lang w:val="es-ES"/>
        </w:rPr>
        <w:t xml:space="preserve">(Enumerar y describir brevemente los proyectos desarrollados por la entidad postulante en el área de la discapacidad, detallando si estos fueron o no realizados en conjunto con SENADIS). </w:t>
      </w:r>
    </w:p>
    <w:p w14:paraId="235330C9"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2700"/>
      </w:tblGrid>
      <w:tr w:rsidR="000F2417" w:rsidRPr="000F2417" w14:paraId="7B612F82" w14:textId="77777777" w:rsidTr="00E630FA">
        <w:trPr>
          <w:trHeight w:val="340"/>
        </w:trPr>
        <w:tc>
          <w:tcPr>
            <w:tcW w:w="2552" w:type="dxa"/>
            <w:shd w:val="clear" w:color="auto" w:fill="auto"/>
            <w:vAlign w:val="center"/>
          </w:tcPr>
          <w:p w14:paraId="4983459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Nombre del Proyecto</w:t>
            </w:r>
          </w:p>
        </w:tc>
        <w:tc>
          <w:tcPr>
            <w:tcW w:w="2693" w:type="dxa"/>
            <w:shd w:val="clear" w:color="auto" w:fill="auto"/>
            <w:vAlign w:val="center"/>
          </w:tcPr>
          <w:p w14:paraId="4C10AE8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Organismo Financiador</w:t>
            </w:r>
          </w:p>
        </w:tc>
        <w:tc>
          <w:tcPr>
            <w:tcW w:w="1389" w:type="dxa"/>
            <w:shd w:val="clear" w:color="auto" w:fill="auto"/>
            <w:vAlign w:val="center"/>
          </w:tcPr>
          <w:p w14:paraId="37037B1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Año de ejecución</w:t>
            </w:r>
          </w:p>
        </w:tc>
        <w:tc>
          <w:tcPr>
            <w:tcW w:w="2700" w:type="dxa"/>
          </w:tcPr>
          <w:p w14:paraId="1B96986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Descripción del Proyecto</w:t>
            </w:r>
          </w:p>
        </w:tc>
      </w:tr>
      <w:tr w:rsidR="000F2417" w:rsidRPr="000F2417" w14:paraId="45EC0433" w14:textId="77777777" w:rsidTr="00E630FA">
        <w:trPr>
          <w:trHeight w:val="340"/>
        </w:trPr>
        <w:tc>
          <w:tcPr>
            <w:tcW w:w="2552" w:type="dxa"/>
            <w:shd w:val="clear" w:color="auto" w:fill="auto"/>
          </w:tcPr>
          <w:p w14:paraId="5A687FBE"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75F97D0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7F3F648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3E00F6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399B4C4C" w14:textId="77777777" w:rsidTr="00E630FA">
        <w:trPr>
          <w:trHeight w:val="340"/>
        </w:trPr>
        <w:tc>
          <w:tcPr>
            <w:tcW w:w="2552" w:type="dxa"/>
            <w:shd w:val="clear" w:color="auto" w:fill="auto"/>
          </w:tcPr>
          <w:p w14:paraId="0A69EA34"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1C4A7FE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711A289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1394415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4E1BAFA9" w14:textId="77777777" w:rsidTr="00E630FA">
        <w:trPr>
          <w:trHeight w:val="340"/>
        </w:trPr>
        <w:tc>
          <w:tcPr>
            <w:tcW w:w="2552" w:type="dxa"/>
            <w:shd w:val="clear" w:color="auto" w:fill="auto"/>
          </w:tcPr>
          <w:p w14:paraId="15CAC119"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1E5EAC7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310BC0B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2AEC80F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46701331" w14:textId="77777777" w:rsidTr="00E630FA">
        <w:trPr>
          <w:trHeight w:val="340"/>
        </w:trPr>
        <w:tc>
          <w:tcPr>
            <w:tcW w:w="2552" w:type="dxa"/>
            <w:shd w:val="clear" w:color="auto" w:fill="auto"/>
          </w:tcPr>
          <w:p w14:paraId="172EC7E1"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78B6C24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1647F8D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6221D18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52520A9E" w14:textId="77777777" w:rsidTr="00E630FA">
        <w:trPr>
          <w:trHeight w:val="340"/>
        </w:trPr>
        <w:tc>
          <w:tcPr>
            <w:tcW w:w="2552" w:type="dxa"/>
            <w:shd w:val="clear" w:color="auto" w:fill="auto"/>
          </w:tcPr>
          <w:p w14:paraId="549D0EE6"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28516E1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56F833D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0AEA1C7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bl>
    <w:p w14:paraId="306E3AF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FDA1C2F" w14:textId="78F7CE0B" w:rsid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 xml:space="preserve">Proyectos anteriores en área de personas en situación de Calle </w:t>
      </w:r>
      <w:r w:rsidRPr="000F2417">
        <w:rPr>
          <w:rFonts w:ascii="Arial" w:eastAsia="Arial" w:hAnsi="Arial" w:cs="Arial"/>
          <w:sz w:val="24"/>
          <w:szCs w:val="24"/>
          <w:lang w:val="es-ES"/>
        </w:rPr>
        <w:t xml:space="preserve">(Enumerar y describir brevemente los proyectos desarrollados por la entidad postulante en el área, indique si estos se vincularon con la temática de discapacidad y detalle si estos fueron o no realizados en conjunto con SENADIS y/o el Ministerio de Desarrollo Social y Familia). </w:t>
      </w:r>
    </w:p>
    <w:p w14:paraId="55A88617"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D77FEDB"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2700"/>
      </w:tblGrid>
      <w:tr w:rsidR="000F2417" w:rsidRPr="000F2417" w14:paraId="32B67930" w14:textId="77777777" w:rsidTr="00E630FA">
        <w:trPr>
          <w:trHeight w:val="340"/>
        </w:trPr>
        <w:tc>
          <w:tcPr>
            <w:tcW w:w="2552" w:type="dxa"/>
            <w:shd w:val="clear" w:color="auto" w:fill="auto"/>
            <w:vAlign w:val="center"/>
          </w:tcPr>
          <w:p w14:paraId="3F78F1D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lastRenderedPageBreak/>
              <w:t>Nombre del Proyecto</w:t>
            </w:r>
          </w:p>
        </w:tc>
        <w:tc>
          <w:tcPr>
            <w:tcW w:w="2693" w:type="dxa"/>
            <w:shd w:val="clear" w:color="auto" w:fill="auto"/>
            <w:vAlign w:val="center"/>
          </w:tcPr>
          <w:p w14:paraId="1DE2E6F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Organismo Financiador</w:t>
            </w:r>
          </w:p>
        </w:tc>
        <w:tc>
          <w:tcPr>
            <w:tcW w:w="1389" w:type="dxa"/>
            <w:shd w:val="clear" w:color="auto" w:fill="auto"/>
            <w:vAlign w:val="center"/>
          </w:tcPr>
          <w:p w14:paraId="24C2DF4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Año de ejecución</w:t>
            </w:r>
          </w:p>
        </w:tc>
        <w:tc>
          <w:tcPr>
            <w:tcW w:w="2700" w:type="dxa"/>
          </w:tcPr>
          <w:p w14:paraId="62FD83C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Descripción del Proyecto</w:t>
            </w:r>
          </w:p>
        </w:tc>
      </w:tr>
      <w:tr w:rsidR="000F2417" w:rsidRPr="000F2417" w14:paraId="74898E54" w14:textId="77777777" w:rsidTr="00E630FA">
        <w:trPr>
          <w:trHeight w:val="340"/>
        </w:trPr>
        <w:tc>
          <w:tcPr>
            <w:tcW w:w="2552" w:type="dxa"/>
            <w:shd w:val="clear" w:color="auto" w:fill="auto"/>
          </w:tcPr>
          <w:p w14:paraId="1D53E9E0"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94" w:hanging="284"/>
              <w:jc w:val="both"/>
              <w:rPr>
                <w:rFonts w:ascii="Arial" w:eastAsia="Arial" w:hAnsi="Arial" w:cs="Arial"/>
                <w:b/>
                <w:sz w:val="24"/>
                <w:szCs w:val="24"/>
                <w:lang w:val="es-ES"/>
              </w:rPr>
            </w:pPr>
          </w:p>
        </w:tc>
        <w:tc>
          <w:tcPr>
            <w:tcW w:w="2693" w:type="dxa"/>
            <w:shd w:val="clear" w:color="auto" w:fill="auto"/>
          </w:tcPr>
          <w:p w14:paraId="373FFC2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2CB8825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3D6C085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092E1D67" w14:textId="77777777" w:rsidTr="00E630FA">
        <w:trPr>
          <w:trHeight w:val="340"/>
        </w:trPr>
        <w:tc>
          <w:tcPr>
            <w:tcW w:w="2552" w:type="dxa"/>
            <w:shd w:val="clear" w:color="auto" w:fill="auto"/>
          </w:tcPr>
          <w:p w14:paraId="5C2635B5"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40E7511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051E041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6B8FDD6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2C9C295E" w14:textId="77777777" w:rsidTr="00E630FA">
        <w:trPr>
          <w:trHeight w:val="340"/>
        </w:trPr>
        <w:tc>
          <w:tcPr>
            <w:tcW w:w="2552" w:type="dxa"/>
            <w:shd w:val="clear" w:color="auto" w:fill="auto"/>
          </w:tcPr>
          <w:p w14:paraId="492AAF7D"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059B3BA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2F4C6F6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225B88C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3117FC34" w14:textId="77777777" w:rsidTr="00E630FA">
        <w:trPr>
          <w:trHeight w:val="340"/>
        </w:trPr>
        <w:tc>
          <w:tcPr>
            <w:tcW w:w="2552" w:type="dxa"/>
            <w:shd w:val="clear" w:color="auto" w:fill="auto"/>
          </w:tcPr>
          <w:p w14:paraId="7DEBCF84"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5A84E90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37EC5E9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01F50D9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7268FFD8" w14:textId="77777777" w:rsidTr="00E630FA">
        <w:trPr>
          <w:trHeight w:val="340"/>
        </w:trPr>
        <w:tc>
          <w:tcPr>
            <w:tcW w:w="2552" w:type="dxa"/>
            <w:shd w:val="clear" w:color="auto" w:fill="auto"/>
          </w:tcPr>
          <w:p w14:paraId="00332B44"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460F880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5CE324F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110E734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bl>
    <w:p w14:paraId="412C033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0855271"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5B888A0" w14:textId="77777777"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Antecedentes del equipo ejecutor</w:t>
      </w:r>
      <w:r w:rsidRPr="000F2417">
        <w:rPr>
          <w:rFonts w:ascii="Arial" w:eastAsia="Arial" w:hAnsi="Arial" w:cs="Arial"/>
          <w:sz w:val="24"/>
          <w:szCs w:val="24"/>
          <w:lang w:val="es-ES"/>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w:t>
      </w:r>
    </w:p>
    <w:p w14:paraId="335E3838"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09F8AD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
        <w:gridCol w:w="683"/>
        <w:gridCol w:w="1252"/>
        <w:gridCol w:w="1543"/>
        <w:gridCol w:w="1387"/>
        <w:gridCol w:w="860"/>
        <w:gridCol w:w="1069"/>
        <w:gridCol w:w="787"/>
        <w:gridCol w:w="943"/>
      </w:tblGrid>
      <w:tr w:rsidR="000F2417" w:rsidRPr="000F2417" w14:paraId="05E5D88F" w14:textId="77777777" w:rsidTr="00E630FA">
        <w:trPr>
          <w:jc w:val="center"/>
        </w:trPr>
        <w:tc>
          <w:tcPr>
            <w:tcW w:w="1062" w:type="dxa"/>
            <w:vAlign w:val="center"/>
          </w:tcPr>
          <w:p w14:paraId="439F4E4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Nombre</w:t>
            </w:r>
          </w:p>
        </w:tc>
        <w:tc>
          <w:tcPr>
            <w:tcW w:w="683" w:type="dxa"/>
            <w:vAlign w:val="center"/>
          </w:tcPr>
          <w:p w14:paraId="518AB54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RUT</w:t>
            </w:r>
          </w:p>
        </w:tc>
        <w:tc>
          <w:tcPr>
            <w:tcW w:w="1252" w:type="dxa"/>
            <w:vAlign w:val="center"/>
          </w:tcPr>
          <w:p w14:paraId="515993E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Profesión o actividad</w:t>
            </w:r>
          </w:p>
        </w:tc>
        <w:tc>
          <w:tcPr>
            <w:tcW w:w="1543" w:type="dxa"/>
            <w:vAlign w:val="center"/>
          </w:tcPr>
          <w:p w14:paraId="748BCB5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Cargo a desempeñar en el proyecto</w:t>
            </w:r>
          </w:p>
        </w:tc>
        <w:tc>
          <w:tcPr>
            <w:tcW w:w="1387" w:type="dxa"/>
            <w:vAlign w:val="center"/>
          </w:tcPr>
          <w:p w14:paraId="32050BA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Funciones a desarrollar en el proyecto</w:t>
            </w:r>
          </w:p>
        </w:tc>
        <w:tc>
          <w:tcPr>
            <w:tcW w:w="860" w:type="dxa"/>
            <w:vAlign w:val="center"/>
          </w:tcPr>
          <w:p w14:paraId="069C8B9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Horas por mes</w:t>
            </w:r>
          </w:p>
        </w:tc>
        <w:tc>
          <w:tcPr>
            <w:tcW w:w="1069" w:type="dxa"/>
            <w:vAlign w:val="center"/>
          </w:tcPr>
          <w:p w14:paraId="3EA3E0B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Número de meses</w:t>
            </w:r>
          </w:p>
        </w:tc>
        <w:tc>
          <w:tcPr>
            <w:tcW w:w="787" w:type="dxa"/>
            <w:vAlign w:val="center"/>
          </w:tcPr>
          <w:p w14:paraId="2FF1BE6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Valor por hora</w:t>
            </w:r>
          </w:p>
        </w:tc>
        <w:tc>
          <w:tcPr>
            <w:tcW w:w="943" w:type="dxa"/>
            <w:vAlign w:val="center"/>
          </w:tcPr>
          <w:p w14:paraId="6822460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lang w:val="es-ES"/>
              </w:rPr>
            </w:pPr>
            <w:r w:rsidRPr="000F2417">
              <w:rPr>
                <w:rFonts w:ascii="Arial" w:eastAsia="Arial" w:hAnsi="Arial" w:cs="Arial"/>
                <w:b/>
                <w:lang w:val="es-ES"/>
              </w:rPr>
              <w:t>¿Tiene RND?</w:t>
            </w:r>
          </w:p>
        </w:tc>
      </w:tr>
      <w:tr w:rsidR="000F2417" w:rsidRPr="000F2417" w14:paraId="0F7537E3" w14:textId="77777777" w:rsidTr="00E630FA">
        <w:trPr>
          <w:jc w:val="center"/>
        </w:trPr>
        <w:tc>
          <w:tcPr>
            <w:tcW w:w="1062" w:type="dxa"/>
          </w:tcPr>
          <w:p w14:paraId="5DB1A12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683" w:type="dxa"/>
          </w:tcPr>
          <w:p w14:paraId="027FCEF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252" w:type="dxa"/>
          </w:tcPr>
          <w:p w14:paraId="7C33173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543" w:type="dxa"/>
          </w:tcPr>
          <w:p w14:paraId="4F0DA79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387" w:type="dxa"/>
          </w:tcPr>
          <w:p w14:paraId="59E429B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860" w:type="dxa"/>
          </w:tcPr>
          <w:p w14:paraId="21206E9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069" w:type="dxa"/>
          </w:tcPr>
          <w:p w14:paraId="743EE03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787" w:type="dxa"/>
          </w:tcPr>
          <w:p w14:paraId="2B2D27A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943" w:type="dxa"/>
          </w:tcPr>
          <w:p w14:paraId="7E57F59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0F2417" w:rsidRPr="000F2417" w14:paraId="1B1EEF3D" w14:textId="77777777" w:rsidTr="00E630FA">
        <w:trPr>
          <w:jc w:val="center"/>
        </w:trPr>
        <w:tc>
          <w:tcPr>
            <w:tcW w:w="1062" w:type="dxa"/>
          </w:tcPr>
          <w:p w14:paraId="1EEDC28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683" w:type="dxa"/>
          </w:tcPr>
          <w:p w14:paraId="224C7E5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252" w:type="dxa"/>
          </w:tcPr>
          <w:p w14:paraId="6B97025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543" w:type="dxa"/>
          </w:tcPr>
          <w:p w14:paraId="1B422C7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387" w:type="dxa"/>
          </w:tcPr>
          <w:p w14:paraId="54B1593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860" w:type="dxa"/>
          </w:tcPr>
          <w:p w14:paraId="32B7F6A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069" w:type="dxa"/>
          </w:tcPr>
          <w:p w14:paraId="567E71E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787" w:type="dxa"/>
          </w:tcPr>
          <w:p w14:paraId="4BE4BA2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943" w:type="dxa"/>
          </w:tcPr>
          <w:p w14:paraId="20C75BF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0F2417" w:rsidRPr="000F2417" w14:paraId="5419D0D8" w14:textId="77777777" w:rsidTr="00E630FA">
        <w:trPr>
          <w:jc w:val="center"/>
        </w:trPr>
        <w:tc>
          <w:tcPr>
            <w:tcW w:w="1062" w:type="dxa"/>
          </w:tcPr>
          <w:p w14:paraId="0CCCC3F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683" w:type="dxa"/>
          </w:tcPr>
          <w:p w14:paraId="2686952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252" w:type="dxa"/>
          </w:tcPr>
          <w:p w14:paraId="1415ACE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543" w:type="dxa"/>
          </w:tcPr>
          <w:p w14:paraId="1E96CD5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387" w:type="dxa"/>
          </w:tcPr>
          <w:p w14:paraId="1A4F8D7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860" w:type="dxa"/>
          </w:tcPr>
          <w:p w14:paraId="78F3F84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069" w:type="dxa"/>
          </w:tcPr>
          <w:p w14:paraId="4288D65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787" w:type="dxa"/>
          </w:tcPr>
          <w:p w14:paraId="1694C9D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943" w:type="dxa"/>
          </w:tcPr>
          <w:p w14:paraId="6510E47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0F2417" w:rsidRPr="000F2417" w14:paraId="7B8E548A" w14:textId="77777777" w:rsidTr="00E630FA">
        <w:trPr>
          <w:jc w:val="center"/>
        </w:trPr>
        <w:tc>
          <w:tcPr>
            <w:tcW w:w="1062" w:type="dxa"/>
          </w:tcPr>
          <w:p w14:paraId="7D6DD4F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683" w:type="dxa"/>
          </w:tcPr>
          <w:p w14:paraId="79901A8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252" w:type="dxa"/>
          </w:tcPr>
          <w:p w14:paraId="28560D8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543" w:type="dxa"/>
          </w:tcPr>
          <w:p w14:paraId="0850AF5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387" w:type="dxa"/>
          </w:tcPr>
          <w:p w14:paraId="1A64175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860" w:type="dxa"/>
          </w:tcPr>
          <w:p w14:paraId="0CDF4F6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069" w:type="dxa"/>
          </w:tcPr>
          <w:p w14:paraId="6DF6C9A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787" w:type="dxa"/>
          </w:tcPr>
          <w:p w14:paraId="2FA23F2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943" w:type="dxa"/>
          </w:tcPr>
          <w:p w14:paraId="7E5E1D1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0F2417" w:rsidRPr="000F2417" w14:paraId="43876D46" w14:textId="77777777" w:rsidTr="00E630FA">
        <w:trPr>
          <w:jc w:val="center"/>
        </w:trPr>
        <w:tc>
          <w:tcPr>
            <w:tcW w:w="1062" w:type="dxa"/>
          </w:tcPr>
          <w:p w14:paraId="1E4E2F0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683" w:type="dxa"/>
          </w:tcPr>
          <w:p w14:paraId="386F64A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252" w:type="dxa"/>
          </w:tcPr>
          <w:p w14:paraId="24763D1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543" w:type="dxa"/>
          </w:tcPr>
          <w:p w14:paraId="6712083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387" w:type="dxa"/>
          </w:tcPr>
          <w:p w14:paraId="39D34CE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860" w:type="dxa"/>
          </w:tcPr>
          <w:p w14:paraId="7A390E1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069" w:type="dxa"/>
          </w:tcPr>
          <w:p w14:paraId="79DF0EC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787" w:type="dxa"/>
          </w:tcPr>
          <w:p w14:paraId="7D45E02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943" w:type="dxa"/>
          </w:tcPr>
          <w:p w14:paraId="7CB4EA2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bl>
    <w:p w14:paraId="3D77FC8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F20C387"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6F9FA1E" w14:textId="77777777" w:rsidR="000F2417" w:rsidRPr="000F2417" w:rsidRDefault="000F2417" w:rsidP="000F2417">
      <w:pPr>
        <w:widowControl w:val="0"/>
        <w:jc w:val="both"/>
        <w:rPr>
          <w:rFonts w:ascii="Arial" w:eastAsia="Arial" w:hAnsi="Arial" w:cs="Arial"/>
          <w:b/>
          <w:sz w:val="24"/>
          <w:szCs w:val="24"/>
          <w:lang w:val="es-ES"/>
        </w:rPr>
      </w:pPr>
      <w:r w:rsidRPr="000F2417">
        <w:rPr>
          <w:sz w:val="24"/>
          <w:szCs w:val="24"/>
          <w:lang w:val="es-ES"/>
        </w:rPr>
        <w:br w:type="page"/>
      </w:r>
    </w:p>
    <w:p w14:paraId="1EFD363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lastRenderedPageBreak/>
        <w:t>IV. DATOS DEL PROYECTO</w:t>
      </w:r>
    </w:p>
    <w:p w14:paraId="7315328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F40ED8B" w14:textId="3318E0F0"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 xml:space="preserve">Objetivo general </w:t>
      </w:r>
    </w:p>
    <w:p w14:paraId="5C7A2F4D" w14:textId="56758E30"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0789FA5E" w14:textId="77777777" w:rsidTr="00E630FA">
        <w:tc>
          <w:tcPr>
            <w:tcW w:w="9395" w:type="dxa"/>
          </w:tcPr>
          <w:p w14:paraId="43C9E83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3DF363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52EBAF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CC73BF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2537ED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834F1D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22E9DB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1667DA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3EF64A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1F4631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76DCB2E2"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8E5A877" w14:textId="340B0A60"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Objetivos específicos</w:t>
      </w:r>
    </w:p>
    <w:p w14:paraId="2699D3A0" w14:textId="7658774A"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224A5267" w14:textId="77777777" w:rsidTr="00E630FA">
        <w:tc>
          <w:tcPr>
            <w:tcW w:w="9395" w:type="dxa"/>
          </w:tcPr>
          <w:p w14:paraId="7AACD22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308016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52BDE4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EFA692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7A0319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79A56F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70688D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0BD3EE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724169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E83686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3AE54DB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D7CB533" w14:textId="77777777"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 xml:space="preserve">Descripción de cada Iniciativa </w:t>
      </w:r>
      <w:r w:rsidRPr="000F2417">
        <w:rPr>
          <w:rFonts w:ascii="Arial" w:eastAsia="Arial" w:hAnsi="Arial" w:cs="Arial"/>
          <w:sz w:val="24"/>
          <w:szCs w:val="24"/>
          <w:lang w:val="es-ES"/>
        </w:rPr>
        <w:t>(en qué consisten, jornadas a realizar, temáticas a abordar, programa tentativo, etc.)</w:t>
      </w:r>
    </w:p>
    <w:p w14:paraId="24402272"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4B763CBD" w14:textId="2022E6F3" w:rsidR="000F2417" w:rsidRDefault="000F2417" w:rsidP="00330347">
      <w:pPr>
        <w:widowControl w:val="0"/>
        <w:numPr>
          <w:ilvl w:val="0"/>
          <w:numId w:val="16"/>
        </w:numPr>
        <w:spacing w:after="0" w:line="276" w:lineRule="auto"/>
        <w:contextualSpacing/>
        <w:jc w:val="both"/>
        <w:rPr>
          <w:rFonts w:ascii="Arial" w:eastAsia="Arial" w:hAnsi="Arial" w:cs="Arial"/>
          <w:sz w:val="24"/>
          <w:szCs w:val="24"/>
          <w:lang w:val="es-ES"/>
        </w:rPr>
      </w:pPr>
      <w:r w:rsidRPr="000F2417">
        <w:rPr>
          <w:rFonts w:ascii="Arial" w:eastAsia="Arial" w:hAnsi="Arial" w:cs="Arial"/>
          <w:sz w:val="24"/>
          <w:szCs w:val="24"/>
          <w:lang w:val="es-ES"/>
        </w:rPr>
        <w:t>Indicar la metodología con la que se implementarán las capacitaciones online a los equipos profesionales, contrapartes técnicas y nivel central.</w:t>
      </w:r>
    </w:p>
    <w:p w14:paraId="7602B318" w14:textId="609D901C" w:rsidR="000F2417" w:rsidRDefault="000F2417" w:rsidP="000F2417">
      <w:pPr>
        <w:widowControl w:val="0"/>
        <w:spacing w:after="0" w:line="276" w:lineRule="auto"/>
        <w:contextualSpacing/>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534D3F55" w14:textId="77777777" w:rsidTr="00E630FA">
        <w:tc>
          <w:tcPr>
            <w:tcW w:w="9395" w:type="dxa"/>
          </w:tcPr>
          <w:p w14:paraId="447FC0F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41A3CF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DA2826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E71E18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1E569F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91EB02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9587AF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27272C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BAA31B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B41B86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17AE6DB2" w14:textId="64B8C83B" w:rsidR="000F2417" w:rsidRDefault="000F2417" w:rsidP="000F2417">
      <w:pPr>
        <w:widowControl w:val="0"/>
        <w:spacing w:after="0" w:line="276" w:lineRule="auto"/>
        <w:contextualSpacing/>
        <w:jc w:val="both"/>
        <w:rPr>
          <w:rFonts w:ascii="Arial" w:eastAsia="Arial" w:hAnsi="Arial" w:cs="Arial"/>
          <w:sz w:val="24"/>
          <w:szCs w:val="24"/>
          <w:lang w:val="es-ES"/>
        </w:rPr>
      </w:pPr>
    </w:p>
    <w:p w14:paraId="1FE6694F" w14:textId="6562C86D" w:rsidR="000F2417" w:rsidRDefault="000F2417" w:rsidP="000F2417">
      <w:pPr>
        <w:widowControl w:val="0"/>
        <w:spacing w:after="0" w:line="276" w:lineRule="auto"/>
        <w:contextualSpacing/>
        <w:jc w:val="both"/>
        <w:rPr>
          <w:rFonts w:ascii="Arial" w:eastAsia="Arial" w:hAnsi="Arial" w:cs="Arial"/>
          <w:sz w:val="24"/>
          <w:szCs w:val="24"/>
          <w:lang w:val="es-ES"/>
        </w:rPr>
      </w:pPr>
    </w:p>
    <w:p w14:paraId="19AFD770" w14:textId="09E8B55D" w:rsidR="000F2417" w:rsidRDefault="000F2417" w:rsidP="000F2417">
      <w:pPr>
        <w:widowControl w:val="0"/>
        <w:spacing w:after="0" w:line="276" w:lineRule="auto"/>
        <w:contextualSpacing/>
        <w:jc w:val="both"/>
        <w:rPr>
          <w:rFonts w:ascii="Arial" w:eastAsia="Arial" w:hAnsi="Arial" w:cs="Arial"/>
          <w:sz w:val="24"/>
          <w:szCs w:val="24"/>
          <w:lang w:val="es-ES"/>
        </w:rPr>
      </w:pPr>
    </w:p>
    <w:p w14:paraId="3F8263D0" w14:textId="083BF0CB" w:rsidR="000F2417" w:rsidRDefault="000F2417" w:rsidP="000F2417">
      <w:pPr>
        <w:widowControl w:val="0"/>
        <w:spacing w:after="0" w:line="276" w:lineRule="auto"/>
        <w:contextualSpacing/>
        <w:jc w:val="both"/>
        <w:rPr>
          <w:rFonts w:ascii="Arial" w:eastAsia="Arial" w:hAnsi="Arial" w:cs="Arial"/>
          <w:sz w:val="24"/>
          <w:szCs w:val="24"/>
          <w:lang w:val="es-ES"/>
        </w:rPr>
      </w:pPr>
    </w:p>
    <w:p w14:paraId="7E914122" w14:textId="257CA7B2" w:rsidR="000F2417" w:rsidRDefault="000F2417" w:rsidP="000F2417">
      <w:pPr>
        <w:widowControl w:val="0"/>
        <w:spacing w:after="0" w:line="276" w:lineRule="auto"/>
        <w:contextualSpacing/>
        <w:jc w:val="both"/>
        <w:rPr>
          <w:rFonts w:ascii="Arial" w:eastAsia="Arial" w:hAnsi="Arial" w:cs="Arial"/>
          <w:sz w:val="24"/>
          <w:szCs w:val="24"/>
          <w:lang w:val="es-ES"/>
        </w:rPr>
      </w:pPr>
    </w:p>
    <w:p w14:paraId="3A3A1255" w14:textId="60DE2955" w:rsidR="000F2417" w:rsidRDefault="000F2417" w:rsidP="000F2417">
      <w:pPr>
        <w:widowControl w:val="0"/>
        <w:spacing w:after="0" w:line="276" w:lineRule="auto"/>
        <w:contextualSpacing/>
        <w:jc w:val="both"/>
        <w:rPr>
          <w:rFonts w:ascii="Arial" w:eastAsia="Arial" w:hAnsi="Arial" w:cs="Arial"/>
          <w:sz w:val="24"/>
          <w:szCs w:val="24"/>
          <w:lang w:val="es-ES"/>
        </w:rPr>
      </w:pPr>
    </w:p>
    <w:p w14:paraId="45E495A5" w14:textId="77777777" w:rsidR="000F2417" w:rsidRPr="000F2417" w:rsidRDefault="000F2417" w:rsidP="000F2417">
      <w:pPr>
        <w:widowControl w:val="0"/>
        <w:spacing w:after="0" w:line="276" w:lineRule="auto"/>
        <w:contextualSpacing/>
        <w:jc w:val="both"/>
        <w:rPr>
          <w:rFonts w:ascii="Arial" w:eastAsia="Arial" w:hAnsi="Arial" w:cs="Arial"/>
          <w:sz w:val="24"/>
          <w:szCs w:val="24"/>
          <w:lang w:val="es-ES"/>
        </w:rPr>
      </w:pPr>
    </w:p>
    <w:p w14:paraId="120509E3" w14:textId="7AFCC420" w:rsidR="000F2417" w:rsidRDefault="000F2417" w:rsidP="00330347">
      <w:pPr>
        <w:widowControl w:val="0"/>
        <w:numPr>
          <w:ilvl w:val="0"/>
          <w:numId w:val="1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lastRenderedPageBreak/>
        <w:t>Indicar estrategia de difusión y sensibilización que se utilizará con las personas en situación de calle con discapacidad.</w:t>
      </w:r>
    </w:p>
    <w:p w14:paraId="4DFCF9FB" w14:textId="77777777" w:rsidR="000F2417" w:rsidRDefault="000F2417" w:rsidP="000F2417">
      <w:pPr>
        <w:widowControl w:val="0"/>
        <w:spacing w:after="0" w:line="276" w:lineRule="auto"/>
        <w:ind w:left="720"/>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4E3B8472" w14:textId="77777777" w:rsidTr="00E630FA">
        <w:tc>
          <w:tcPr>
            <w:tcW w:w="9395" w:type="dxa"/>
          </w:tcPr>
          <w:p w14:paraId="0DE2D47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FE614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6E6BE8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D2823C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7F2326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183BB6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5B87A0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12DB60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1AC3A4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745723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1A355A9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658FA2B" w14:textId="77777777" w:rsidR="000F2417" w:rsidRPr="000F2417" w:rsidRDefault="000F2417" w:rsidP="00330347">
      <w:pPr>
        <w:widowControl w:val="0"/>
        <w:numPr>
          <w:ilvl w:val="0"/>
          <w:numId w:val="1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Indicar estrategia que se utilizará para implementar los operativos en terreno.</w:t>
      </w:r>
    </w:p>
    <w:p w14:paraId="7E822001" w14:textId="6D4DA6C4"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6A72DDB8" w14:textId="77777777" w:rsidTr="00E630FA">
        <w:tc>
          <w:tcPr>
            <w:tcW w:w="9395" w:type="dxa"/>
          </w:tcPr>
          <w:p w14:paraId="5E2A4A0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76744E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FCB925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FB9B21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1F2669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B566BE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D77180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CE0749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9E6A93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0F6785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703A683"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6112C524" w14:textId="0A004F41" w:rsid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Resultados esperados</w:t>
      </w:r>
      <w:r w:rsidRPr="000F2417">
        <w:rPr>
          <w:rFonts w:ascii="Arial" w:eastAsia="Arial" w:hAnsi="Arial" w:cs="Arial"/>
          <w:sz w:val="24"/>
          <w:szCs w:val="24"/>
          <w:lang w:val="es-ES"/>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48ED23DD" w14:textId="418CCF7C" w:rsidR="000F2417" w:rsidRDefault="000F2417" w:rsidP="000F2417">
      <w:pPr>
        <w:widowControl w:val="0"/>
        <w:spacing w:after="0" w:line="276" w:lineRule="auto"/>
        <w:ind w:left="426"/>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7D80D1B1" w14:textId="77777777" w:rsidTr="00E630FA">
        <w:tc>
          <w:tcPr>
            <w:tcW w:w="9395" w:type="dxa"/>
          </w:tcPr>
          <w:p w14:paraId="655748F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096138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878E56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06ABA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7F4789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8C31EE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085934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F6F10D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2E4BA2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BC55CAB"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5FC0D08"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4138ABA" w14:textId="77777777" w:rsidR="000F2417" w:rsidRDefault="000F2417">
      <w:pPr>
        <w:rPr>
          <w:rFonts w:ascii="Arial" w:eastAsia="Arial" w:hAnsi="Arial" w:cs="Arial"/>
          <w:b/>
          <w:sz w:val="24"/>
          <w:szCs w:val="24"/>
          <w:lang w:val="es-ES"/>
        </w:rPr>
      </w:pPr>
      <w:r>
        <w:rPr>
          <w:rFonts w:ascii="Arial" w:eastAsia="Arial" w:hAnsi="Arial" w:cs="Arial"/>
          <w:b/>
          <w:sz w:val="24"/>
          <w:szCs w:val="24"/>
          <w:lang w:val="es-ES"/>
        </w:rPr>
        <w:br w:type="page"/>
      </w:r>
    </w:p>
    <w:p w14:paraId="2821DCCE" w14:textId="7D0F03D9"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lastRenderedPageBreak/>
        <w:t xml:space="preserve">Complementariedad de recursos </w:t>
      </w:r>
      <w:r w:rsidRPr="000F2417">
        <w:rPr>
          <w:rFonts w:ascii="Arial" w:eastAsia="Arial" w:hAnsi="Arial" w:cs="Arial"/>
          <w:sz w:val="24"/>
          <w:szCs w:val="24"/>
          <w:lang w:val="es-ES"/>
        </w:rPr>
        <w:t>(Describir la vinculación con</w:t>
      </w:r>
      <w:r w:rsidRPr="000F2417">
        <w:rPr>
          <w:rFonts w:ascii="Arial" w:eastAsia="Arial" w:hAnsi="Arial" w:cs="Arial"/>
          <w:b/>
          <w:sz w:val="24"/>
          <w:szCs w:val="24"/>
          <w:lang w:val="es-ES"/>
        </w:rPr>
        <w:t xml:space="preserve"> </w:t>
      </w:r>
      <w:r w:rsidRPr="000F2417">
        <w:rPr>
          <w:rFonts w:ascii="Arial" w:eastAsia="Arial" w:hAnsi="Arial" w:cs="Arial"/>
          <w:sz w:val="24"/>
          <w:szCs w:val="24"/>
          <w:lang w:val="es-ES"/>
        </w:rPr>
        <w:t>otras iniciativas y las acciones de coordinación con redes para el desarrollo del proyecto. La complementariedad se puede dar a través de recursos monetarios o no monetarios. En caso de recibir recursos monetarios debe estar reflejado en el presupuesto)</w:t>
      </w:r>
    </w:p>
    <w:p w14:paraId="3620A5C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2950D163" w14:textId="77777777" w:rsidTr="00E630FA">
        <w:tc>
          <w:tcPr>
            <w:tcW w:w="9395" w:type="dxa"/>
          </w:tcPr>
          <w:p w14:paraId="796EC5C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9A6993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750D41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2E5023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692069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B1495C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FC26D2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0E228B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F3FD8A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F66798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5D0424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33CC611" w14:textId="77777777" w:rsidR="000F2417" w:rsidRPr="000F2417" w:rsidRDefault="000F2417" w:rsidP="000F2417">
      <w:pPr>
        <w:widowControl w:val="0"/>
        <w:spacing w:after="0" w:line="276" w:lineRule="auto"/>
        <w:jc w:val="both"/>
        <w:rPr>
          <w:rFonts w:ascii="Arial" w:eastAsia="Arial" w:hAnsi="Arial" w:cs="Arial"/>
          <w:sz w:val="24"/>
          <w:szCs w:val="24"/>
          <w:lang w:val="es-ES"/>
        </w:rPr>
        <w:sectPr w:rsidR="000F2417" w:rsidRPr="000F2417" w:rsidSect="006C6443">
          <w:headerReference w:type="default" r:id="rId13"/>
          <w:type w:val="continuous"/>
          <w:pgSz w:w="12240" w:h="20160" w:code="5"/>
          <w:pgMar w:top="1701" w:right="1134" w:bottom="1418" w:left="1701" w:header="0" w:footer="0" w:gutter="0"/>
          <w:pgNumType w:start="0"/>
          <w:cols w:space="720"/>
          <w:titlePg/>
          <w:docGrid w:linePitch="299"/>
        </w:sectPr>
      </w:pPr>
      <w:r w:rsidRPr="000F2417">
        <w:rPr>
          <w:rFonts w:ascii="Arial" w:eastAsia="Arial" w:hAnsi="Arial" w:cs="Arial"/>
          <w:sz w:val="24"/>
          <w:szCs w:val="24"/>
          <w:lang w:val="es-ES"/>
        </w:rPr>
        <w:t>Si el proyecto no posee complementariedad de recursos pasar a la pregunta siguiente.</w:t>
      </w:r>
    </w:p>
    <w:p w14:paraId="6D874E05"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lastRenderedPageBreak/>
        <w:t>V. ACTIVIDADES</w:t>
      </w:r>
    </w:p>
    <w:p w14:paraId="0B1760EA" w14:textId="07CA0595"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     </w:t>
      </w:r>
      <w:r>
        <w:rPr>
          <w:rFonts w:ascii="Arial" w:eastAsia="Arial" w:hAnsi="Arial" w:cs="Arial"/>
          <w:b/>
          <w:sz w:val="24"/>
          <w:szCs w:val="24"/>
          <w:lang w:val="es-ES"/>
        </w:rPr>
        <w:t>1</w:t>
      </w:r>
      <w:r w:rsidRPr="000F2417">
        <w:rPr>
          <w:rFonts w:ascii="Arial" w:eastAsia="Arial" w:hAnsi="Arial" w:cs="Arial"/>
          <w:b/>
          <w:sz w:val="24"/>
          <w:szCs w:val="24"/>
          <w:lang w:val="es-ES"/>
        </w:rPr>
        <w:t>. Carta Gantt</w:t>
      </w:r>
      <w:r w:rsidRPr="000F2417">
        <w:rPr>
          <w:rFonts w:ascii="Arial" w:eastAsia="Arial" w:hAnsi="Arial" w:cs="Arial"/>
          <w:sz w:val="24"/>
          <w:szCs w:val="24"/>
          <w:lang w:val="es-ES"/>
        </w:rPr>
        <w:t xml:space="preserve"> (Enumerar todas actividades que involucra el proyecto, desde su planificación hasta la evaluación de resultados esperados)</w:t>
      </w:r>
    </w:p>
    <w:p w14:paraId="1AEDAF47" w14:textId="77777777" w:rsidR="000F2417" w:rsidRPr="000F2417" w:rsidRDefault="000F2417" w:rsidP="000F2417">
      <w:pPr>
        <w:widowControl w:val="0"/>
        <w:spacing w:after="0" w:line="276" w:lineRule="auto"/>
        <w:ind w:left="567" w:hanging="567"/>
        <w:jc w:val="both"/>
        <w:rPr>
          <w:rFonts w:ascii="Arial" w:eastAsia="Arial" w:hAnsi="Arial" w:cs="Arial"/>
          <w:sz w:val="24"/>
          <w:szCs w:val="24"/>
          <w:lang w:val="es-ES"/>
        </w:rPr>
      </w:pP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24"/>
        <w:gridCol w:w="553"/>
        <w:gridCol w:w="483"/>
        <w:gridCol w:w="560"/>
        <w:gridCol w:w="560"/>
        <w:gridCol w:w="472"/>
        <w:gridCol w:w="567"/>
        <w:gridCol w:w="561"/>
        <w:gridCol w:w="561"/>
        <w:gridCol w:w="478"/>
        <w:gridCol w:w="561"/>
        <w:gridCol w:w="497"/>
        <w:gridCol w:w="541"/>
      </w:tblGrid>
      <w:tr w:rsidR="004214EE" w:rsidRPr="000F2417" w14:paraId="617EA111" w14:textId="77777777" w:rsidTr="00F03654">
        <w:trPr>
          <w:trHeight w:val="380"/>
        </w:trPr>
        <w:tc>
          <w:tcPr>
            <w:tcW w:w="1271" w:type="dxa"/>
            <w:vMerge w:val="restart"/>
            <w:vAlign w:val="center"/>
          </w:tcPr>
          <w:p w14:paraId="2B69E81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Nombre actividad</w:t>
            </w:r>
          </w:p>
        </w:tc>
        <w:tc>
          <w:tcPr>
            <w:tcW w:w="1724" w:type="dxa"/>
            <w:vMerge w:val="restart"/>
            <w:vAlign w:val="center"/>
          </w:tcPr>
          <w:p w14:paraId="18F9CE7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Responsable</w:t>
            </w:r>
          </w:p>
        </w:tc>
        <w:tc>
          <w:tcPr>
            <w:tcW w:w="6394" w:type="dxa"/>
            <w:gridSpan w:val="12"/>
          </w:tcPr>
          <w:p w14:paraId="42736F38" w14:textId="339D4AAB"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Meses</w:t>
            </w:r>
          </w:p>
        </w:tc>
      </w:tr>
      <w:tr w:rsidR="004214EE" w:rsidRPr="000F2417" w14:paraId="309F6B5B" w14:textId="77777777" w:rsidTr="004214EE">
        <w:trPr>
          <w:trHeight w:val="420"/>
        </w:trPr>
        <w:tc>
          <w:tcPr>
            <w:tcW w:w="1271" w:type="dxa"/>
            <w:vMerge/>
            <w:vAlign w:val="center"/>
          </w:tcPr>
          <w:p w14:paraId="51F5EE54" w14:textId="77777777" w:rsidR="004214EE" w:rsidRPr="000F2417" w:rsidRDefault="004214EE" w:rsidP="000F2417">
            <w:pPr>
              <w:widowControl w:val="0"/>
              <w:pBdr>
                <w:top w:val="nil"/>
                <w:left w:val="nil"/>
                <w:bottom w:val="nil"/>
                <w:right w:val="nil"/>
                <w:between w:val="nil"/>
              </w:pBdr>
              <w:spacing w:after="0" w:line="276" w:lineRule="auto"/>
              <w:rPr>
                <w:rFonts w:ascii="Arial" w:eastAsia="Arial" w:hAnsi="Arial" w:cs="Arial"/>
                <w:b/>
                <w:sz w:val="24"/>
                <w:szCs w:val="24"/>
                <w:lang w:val="es-ES"/>
              </w:rPr>
            </w:pPr>
          </w:p>
        </w:tc>
        <w:tc>
          <w:tcPr>
            <w:tcW w:w="1724" w:type="dxa"/>
            <w:vMerge/>
            <w:tcBorders>
              <w:bottom w:val="single" w:sz="4" w:space="0" w:color="000000"/>
            </w:tcBorders>
          </w:tcPr>
          <w:p w14:paraId="62C4EE9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c>
          <w:tcPr>
            <w:tcW w:w="553" w:type="dxa"/>
            <w:tcBorders>
              <w:bottom w:val="single" w:sz="4" w:space="0" w:color="000000"/>
            </w:tcBorders>
            <w:vAlign w:val="center"/>
          </w:tcPr>
          <w:p w14:paraId="3802348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w:t>
            </w:r>
          </w:p>
        </w:tc>
        <w:tc>
          <w:tcPr>
            <w:tcW w:w="483" w:type="dxa"/>
            <w:tcBorders>
              <w:bottom w:val="single" w:sz="4" w:space="0" w:color="000000"/>
            </w:tcBorders>
            <w:vAlign w:val="center"/>
          </w:tcPr>
          <w:p w14:paraId="47A5194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2</w:t>
            </w:r>
          </w:p>
        </w:tc>
        <w:tc>
          <w:tcPr>
            <w:tcW w:w="560" w:type="dxa"/>
            <w:tcBorders>
              <w:bottom w:val="single" w:sz="4" w:space="0" w:color="000000"/>
            </w:tcBorders>
            <w:vAlign w:val="center"/>
          </w:tcPr>
          <w:p w14:paraId="23C849A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3</w:t>
            </w:r>
          </w:p>
        </w:tc>
        <w:tc>
          <w:tcPr>
            <w:tcW w:w="560" w:type="dxa"/>
            <w:tcBorders>
              <w:bottom w:val="single" w:sz="4" w:space="0" w:color="000000"/>
            </w:tcBorders>
            <w:vAlign w:val="center"/>
          </w:tcPr>
          <w:p w14:paraId="55BF869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4</w:t>
            </w:r>
          </w:p>
        </w:tc>
        <w:tc>
          <w:tcPr>
            <w:tcW w:w="472" w:type="dxa"/>
            <w:tcBorders>
              <w:bottom w:val="single" w:sz="4" w:space="0" w:color="000000"/>
            </w:tcBorders>
            <w:vAlign w:val="center"/>
          </w:tcPr>
          <w:p w14:paraId="2F9ACAF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5</w:t>
            </w:r>
          </w:p>
        </w:tc>
        <w:tc>
          <w:tcPr>
            <w:tcW w:w="567" w:type="dxa"/>
            <w:tcBorders>
              <w:bottom w:val="single" w:sz="4" w:space="0" w:color="000000"/>
            </w:tcBorders>
            <w:vAlign w:val="center"/>
          </w:tcPr>
          <w:p w14:paraId="6069081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6</w:t>
            </w:r>
          </w:p>
        </w:tc>
        <w:tc>
          <w:tcPr>
            <w:tcW w:w="561" w:type="dxa"/>
            <w:tcBorders>
              <w:bottom w:val="single" w:sz="4" w:space="0" w:color="000000"/>
            </w:tcBorders>
            <w:vAlign w:val="center"/>
          </w:tcPr>
          <w:p w14:paraId="00F746A8" w14:textId="6A6F51B6"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Pr>
                <w:rFonts w:ascii="Arial" w:eastAsia="Arial" w:hAnsi="Arial" w:cs="Arial"/>
                <w:b/>
                <w:sz w:val="24"/>
                <w:szCs w:val="24"/>
                <w:lang w:val="es-ES"/>
              </w:rPr>
              <w:t>7</w:t>
            </w:r>
          </w:p>
        </w:tc>
        <w:tc>
          <w:tcPr>
            <w:tcW w:w="561" w:type="dxa"/>
            <w:tcBorders>
              <w:bottom w:val="single" w:sz="4" w:space="0" w:color="000000"/>
            </w:tcBorders>
            <w:vAlign w:val="center"/>
          </w:tcPr>
          <w:p w14:paraId="3869756A" w14:textId="0737C11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8</w:t>
            </w:r>
          </w:p>
        </w:tc>
        <w:tc>
          <w:tcPr>
            <w:tcW w:w="478" w:type="dxa"/>
            <w:tcBorders>
              <w:bottom w:val="single" w:sz="4" w:space="0" w:color="000000"/>
            </w:tcBorders>
            <w:vAlign w:val="center"/>
          </w:tcPr>
          <w:p w14:paraId="40CA296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9</w:t>
            </w:r>
          </w:p>
        </w:tc>
        <w:tc>
          <w:tcPr>
            <w:tcW w:w="561" w:type="dxa"/>
            <w:tcBorders>
              <w:bottom w:val="single" w:sz="4" w:space="0" w:color="000000"/>
            </w:tcBorders>
            <w:vAlign w:val="center"/>
          </w:tcPr>
          <w:p w14:paraId="26A3B36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10</w:t>
            </w:r>
          </w:p>
        </w:tc>
        <w:tc>
          <w:tcPr>
            <w:tcW w:w="497" w:type="dxa"/>
            <w:tcBorders>
              <w:bottom w:val="single" w:sz="4" w:space="0" w:color="000000"/>
            </w:tcBorders>
            <w:vAlign w:val="center"/>
          </w:tcPr>
          <w:p w14:paraId="712665D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11</w:t>
            </w:r>
          </w:p>
        </w:tc>
        <w:tc>
          <w:tcPr>
            <w:tcW w:w="541" w:type="dxa"/>
            <w:tcBorders>
              <w:bottom w:val="single" w:sz="4" w:space="0" w:color="000000"/>
            </w:tcBorders>
            <w:vAlign w:val="center"/>
          </w:tcPr>
          <w:p w14:paraId="691DA06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12</w:t>
            </w:r>
          </w:p>
        </w:tc>
      </w:tr>
      <w:tr w:rsidR="004214EE" w:rsidRPr="000F2417" w14:paraId="513C2D7E"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6EE6570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5A580A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09449FA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28AD39C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88E9A6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1C5443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77D6EF0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0B9D0C2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2415F8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2E9075F" w14:textId="295E5075"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0CC860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13D9A9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535FB47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199A585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61350421"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0CAA087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7213F1A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022AA2D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38B689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4DD4E3F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7B3A806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0E5CCB0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18E6B79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6F9B58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61F18F0" w14:textId="40FAF79A"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520CA8A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AAEACA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2A21DC3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700A964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8D1C744"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49EC3F1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073CBAF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FDE0B6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4468F8B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A1A4D1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2E0C1F3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216026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416714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E518E4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A8CCEC7" w14:textId="64B7129A"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6E5626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8FE3AB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2C1FDB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5D43B05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3721340B"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72D629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CF9B39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26BE0B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F98375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D9048F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634D15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1F356EC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5FE78E0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FB615E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14166AF" w14:textId="79CB84E4"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550D18D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27FFFE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389E3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BEBFBA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14BFFF0C"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0FD65AB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D622A3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29F9773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260260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DA047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28DFA78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72B154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3ADCFF5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2283B5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B3C9AAD" w14:textId="5772976E"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F06B22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EEDF4D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9D782A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1BBBF55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7EF725E0"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4A82D2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62D9EB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5D2EF9C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E3255C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C10F25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512D6E4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56ECC45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5434B43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3A25896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4F36D51" w14:textId="3C7A47E9"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09B5782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11CEF45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4B81743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054596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9B965F1"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6A74F1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36436C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5696F1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77CACA7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9C5FCC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7B7EB44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46D625A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206EBA2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D7D401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2E83F23" w14:textId="4D158432"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32CAFAC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3004898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91DC27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5B9F35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9FF7DB9"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888826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7FF779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E9AE0D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56AFCEC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19B7C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4FAC80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13D82BB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6711619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A55320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0D9EFD1" w14:textId="59108899"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3D1F87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93601B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77ED89F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6ED204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6898EABB"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986CC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335BFC4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6AEA3BD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370646E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6D9D9D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6E85E3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17A032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60D8F35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7EDFED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DFD606B" w14:textId="616DAF61"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C68F21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11B402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6D7816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3308831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7956A69"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4D71F3A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79E3BB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7C64DB3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443A34E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80D5C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3A6B7D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DE6C36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08E28D7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171EBC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65A32FF" w14:textId="10567FCF"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D634AE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53CAFD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6431DE8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6833000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bl>
    <w:p w14:paraId="0A1FEB68" w14:textId="77777777" w:rsidR="000F2417" w:rsidRPr="000F2417" w:rsidRDefault="000F2417" w:rsidP="000F2417">
      <w:pPr>
        <w:widowControl w:val="0"/>
        <w:spacing w:after="0" w:line="276" w:lineRule="auto"/>
        <w:rPr>
          <w:rFonts w:ascii="Arial" w:eastAsia="Arial" w:hAnsi="Arial" w:cs="Arial"/>
          <w:sz w:val="24"/>
          <w:szCs w:val="24"/>
          <w:lang w:val="es-ES"/>
        </w:rPr>
        <w:sectPr w:rsidR="000F2417" w:rsidRPr="000F2417" w:rsidSect="006C6443">
          <w:pgSz w:w="12240" w:h="20160" w:code="5"/>
          <w:pgMar w:top="1418" w:right="1701" w:bottom="1701" w:left="1701" w:header="0" w:footer="720" w:gutter="0"/>
          <w:cols w:space="720"/>
          <w:docGrid w:linePitch="299"/>
        </w:sectPr>
      </w:pPr>
    </w:p>
    <w:p w14:paraId="05969D2C"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bookmarkStart w:id="33" w:name="_heading=h.32hioqz" w:colFirst="0" w:colLast="0"/>
      <w:bookmarkEnd w:id="33"/>
      <w:r w:rsidRPr="000F2417">
        <w:rPr>
          <w:rFonts w:ascii="Arial" w:eastAsia="Arial" w:hAnsi="Arial" w:cs="Arial"/>
          <w:b/>
          <w:color w:val="1F4E79"/>
          <w:sz w:val="24"/>
          <w:szCs w:val="24"/>
          <w:lang w:val="es-ES"/>
        </w:rPr>
        <w:lastRenderedPageBreak/>
        <w:t>ANEXO N°2: PRESUPUESTO</w:t>
      </w:r>
    </w:p>
    <w:p w14:paraId="7E1850C9" w14:textId="77777777" w:rsidR="000F2417" w:rsidRPr="000F2417" w:rsidRDefault="000F2417" w:rsidP="000F2417">
      <w:pPr>
        <w:widowControl w:val="0"/>
        <w:spacing w:line="276" w:lineRule="auto"/>
        <w:jc w:val="both"/>
        <w:rPr>
          <w:rFonts w:ascii="Arial" w:eastAsia="Arial" w:hAnsi="Arial" w:cs="Arial"/>
          <w:sz w:val="24"/>
          <w:szCs w:val="24"/>
          <w:lang w:val="es-ES"/>
        </w:rPr>
      </w:pPr>
    </w:p>
    <w:tbl>
      <w:tblPr>
        <w:tblW w:w="9657"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1"/>
        <w:gridCol w:w="1162"/>
        <w:gridCol w:w="45"/>
        <w:gridCol w:w="925"/>
        <w:gridCol w:w="23"/>
        <w:gridCol w:w="1253"/>
        <w:gridCol w:w="1276"/>
        <w:gridCol w:w="1275"/>
        <w:gridCol w:w="1277"/>
      </w:tblGrid>
      <w:tr w:rsidR="000F2417" w:rsidRPr="000F2417" w14:paraId="5F69EDD8" w14:textId="77777777" w:rsidTr="000F2417">
        <w:trPr>
          <w:trHeight w:val="240"/>
        </w:trPr>
        <w:tc>
          <w:tcPr>
            <w:tcW w:w="2421" w:type="dxa"/>
            <w:vMerge w:val="restart"/>
            <w:shd w:val="clear" w:color="auto" w:fill="C0C0C0"/>
            <w:vAlign w:val="center"/>
          </w:tcPr>
          <w:p w14:paraId="05E02AE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Ítem</w:t>
            </w:r>
          </w:p>
        </w:tc>
        <w:tc>
          <w:tcPr>
            <w:tcW w:w="3408" w:type="dxa"/>
            <w:gridSpan w:val="5"/>
            <w:shd w:val="clear" w:color="auto" w:fill="C0C0C0"/>
            <w:vAlign w:val="center"/>
          </w:tcPr>
          <w:p w14:paraId="03D9B6F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Costos</w:t>
            </w:r>
          </w:p>
        </w:tc>
        <w:tc>
          <w:tcPr>
            <w:tcW w:w="3828" w:type="dxa"/>
            <w:gridSpan w:val="3"/>
            <w:shd w:val="clear" w:color="auto" w:fill="C0C0C0"/>
            <w:vAlign w:val="center"/>
          </w:tcPr>
          <w:p w14:paraId="524C97D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Origen de financiamiento</w:t>
            </w:r>
          </w:p>
        </w:tc>
      </w:tr>
      <w:tr w:rsidR="000F2417" w:rsidRPr="000F2417" w14:paraId="6A780119" w14:textId="77777777" w:rsidTr="000F2417">
        <w:trPr>
          <w:trHeight w:val="540"/>
        </w:trPr>
        <w:tc>
          <w:tcPr>
            <w:tcW w:w="2421" w:type="dxa"/>
            <w:vMerge/>
            <w:shd w:val="clear" w:color="auto" w:fill="C0C0C0"/>
            <w:vAlign w:val="center"/>
          </w:tcPr>
          <w:p w14:paraId="7DD65008" w14:textId="77777777" w:rsidR="000F2417" w:rsidRPr="000F2417" w:rsidRDefault="000F2417" w:rsidP="000F2417">
            <w:pPr>
              <w:widowControl w:val="0"/>
              <w:pBdr>
                <w:top w:val="nil"/>
                <w:left w:val="nil"/>
                <w:bottom w:val="nil"/>
                <w:right w:val="nil"/>
                <w:between w:val="nil"/>
              </w:pBdr>
              <w:spacing w:after="0" w:line="276" w:lineRule="auto"/>
              <w:rPr>
                <w:rFonts w:ascii="Arial" w:eastAsia="Arial" w:hAnsi="Arial" w:cs="Arial"/>
                <w:b/>
                <w:sz w:val="20"/>
                <w:szCs w:val="20"/>
                <w:lang w:val="es-ES"/>
              </w:rPr>
            </w:pPr>
          </w:p>
        </w:tc>
        <w:tc>
          <w:tcPr>
            <w:tcW w:w="1162" w:type="dxa"/>
            <w:shd w:val="clear" w:color="auto" w:fill="C0C0C0"/>
            <w:vAlign w:val="center"/>
          </w:tcPr>
          <w:p w14:paraId="21C9379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Cantidad</w:t>
            </w:r>
          </w:p>
        </w:tc>
        <w:tc>
          <w:tcPr>
            <w:tcW w:w="993" w:type="dxa"/>
            <w:gridSpan w:val="3"/>
            <w:shd w:val="clear" w:color="auto" w:fill="C0C0C0"/>
            <w:vAlign w:val="center"/>
          </w:tcPr>
          <w:p w14:paraId="3F65AED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Valor unitario</w:t>
            </w:r>
          </w:p>
        </w:tc>
        <w:tc>
          <w:tcPr>
            <w:tcW w:w="1253" w:type="dxa"/>
            <w:shd w:val="clear" w:color="auto" w:fill="C0C0C0"/>
            <w:vAlign w:val="center"/>
          </w:tcPr>
          <w:p w14:paraId="3AF1169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Total</w:t>
            </w:r>
          </w:p>
        </w:tc>
        <w:tc>
          <w:tcPr>
            <w:tcW w:w="1276" w:type="dxa"/>
            <w:shd w:val="clear" w:color="auto" w:fill="A6A6A6"/>
            <w:vAlign w:val="center"/>
          </w:tcPr>
          <w:p w14:paraId="4DFB95D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Solicitado a SENADIS</w:t>
            </w:r>
          </w:p>
        </w:tc>
        <w:tc>
          <w:tcPr>
            <w:tcW w:w="1275" w:type="dxa"/>
            <w:shd w:val="clear" w:color="auto" w:fill="C0C0C0"/>
            <w:vAlign w:val="center"/>
          </w:tcPr>
          <w:p w14:paraId="47AF1DE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Aportes propios</w:t>
            </w:r>
          </w:p>
        </w:tc>
        <w:tc>
          <w:tcPr>
            <w:tcW w:w="1277" w:type="dxa"/>
            <w:shd w:val="clear" w:color="auto" w:fill="C0C0C0"/>
            <w:vAlign w:val="center"/>
          </w:tcPr>
          <w:p w14:paraId="241C3DB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0F2417">
              <w:rPr>
                <w:rFonts w:ascii="Arial" w:eastAsia="Arial" w:hAnsi="Arial" w:cs="Arial"/>
                <w:b/>
                <w:sz w:val="20"/>
                <w:szCs w:val="20"/>
                <w:lang w:val="es-ES"/>
              </w:rPr>
              <w:t>Aportes de terceras partes</w:t>
            </w:r>
          </w:p>
        </w:tc>
      </w:tr>
      <w:tr w:rsidR="000F2417" w:rsidRPr="000F2417" w14:paraId="5A270917" w14:textId="77777777" w:rsidTr="00E630FA">
        <w:trPr>
          <w:trHeight w:val="220"/>
        </w:trPr>
        <w:tc>
          <w:tcPr>
            <w:tcW w:w="9657" w:type="dxa"/>
            <w:gridSpan w:val="9"/>
            <w:shd w:val="clear" w:color="auto" w:fill="auto"/>
            <w:vAlign w:val="bottom"/>
          </w:tcPr>
          <w:p w14:paraId="18CF0CB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0"/>
                <w:szCs w:val="20"/>
                <w:lang w:val="es-ES"/>
              </w:rPr>
            </w:pPr>
          </w:p>
        </w:tc>
      </w:tr>
      <w:tr w:rsidR="000F2417" w:rsidRPr="000F2417" w14:paraId="2E7BA6DA" w14:textId="77777777" w:rsidTr="00E630FA">
        <w:trPr>
          <w:trHeight w:val="220"/>
        </w:trPr>
        <w:tc>
          <w:tcPr>
            <w:tcW w:w="9657" w:type="dxa"/>
            <w:gridSpan w:val="9"/>
            <w:tcBorders>
              <w:top w:val="nil"/>
              <w:left w:val="single" w:sz="4" w:space="0" w:color="000000"/>
              <w:bottom w:val="single" w:sz="4" w:space="0" w:color="000000"/>
              <w:right w:val="single" w:sz="4" w:space="0" w:color="000000"/>
            </w:tcBorders>
            <w:shd w:val="clear" w:color="auto" w:fill="C0C0C0"/>
            <w:vAlign w:val="center"/>
          </w:tcPr>
          <w:p w14:paraId="26949DE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b/>
                <w:sz w:val="20"/>
                <w:szCs w:val="20"/>
                <w:lang w:val="es-ES"/>
              </w:rPr>
            </w:pPr>
            <w:r w:rsidRPr="000F2417">
              <w:rPr>
                <w:rFonts w:ascii="Arial" w:eastAsia="Arial" w:hAnsi="Arial" w:cs="Arial"/>
                <w:b/>
                <w:sz w:val="20"/>
                <w:szCs w:val="20"/>
                <w:lang w:val="es-ES"/>
              </w:rPr>
              <w:t>RECURRENTES</w:t>
            </w:r>
          </w:p>
        </w:tc>
      </w:tr>
      <w:tr w:rsidR="000F2417" w:rsidRPr="000F2417" w14:paraId="4F7AB2E9" w14:textId="77777777" w:rsidTr="000F2417">
        <w:trPr>
          <w:trHeight w:val="220"/>
        </w:trPr>
        <w:tc>
          <w:tcPr>
            <w:tcW w:w="2421" w:type="dxa"/>
            <w:tcBorders>
              <w:top w:val="nil"/>
              <w:left w:val="single" w:sz="4" w:space="0" w:color="000000"/>
              <w:bottom w:val="single" w:sz="4" w:space="0" w:color="000000"/>
              <w:right w:val="nil"/>
            </w:tcBorders>
            <w:vAlign w:val="center"/>
          </w:tcPr>
          <w:p w14:paraId="58BCC88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A. Materiales para oficina</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5D6664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3C18FB3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256B866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290F706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5057596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420EDE8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60AD92CE" w14:textId="77777777" w:rsidTr="000F2417">
        <w:trPr>
          <w:trHeight w:val="220"/>
        </w:trPr>
        <w:tc>
          <w:tcPr>
            <w:tcW w:w="2421" w:type="dxa"/>
            <w:tcBorders>
              <w:top w:val="nil"/>
              <w:left w:val="single" w:sz="4" w:space="0" w:color="000000"/>
              <w:bottom w:val="single" w:sz="4" w:space="0" w:color="000000"/>
              <w:right w:val="nil"/>
            </w:tcBorders>
            <w:vAlign w:val="center"/>
          </w:tcPr>
          <w:p w14:paraId="312E696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B. Materiales para talleres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5C8DE58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4AAAB7A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1254F63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607730D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5799882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380987D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7701D5FC" w14:textId="77777777" w:rsidTr="000F2417">
        <w:trPr>
          <w:trHeight w:val="220"/>
        </w:trPr>
        <w:tc>
          <w:tcPr>
            <w:tcW w:w="2421" w:type="dxa"/>
            <w:tcBorders>
              <w:top w:val="single" w:sz="4" w:space="0" w:color="000000"/>
              <w:left w:val="single" w:sz="4" w:space="0" w:color="000000"/>
              <w:bottom w:val="single" w:sz="4" w:space="0" w:color="000000"/>
              <w:right w:val="nil"/>
            </w:tcBorders>
            <w:vAlign w:val="center"/>
          </w:tcPr>
          <w:p w14:paraId="7DE5D62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C. Seminario y Eventos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755596E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6F8AAB6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35DF658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5646489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615C190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25382C2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63259891" w14:textId="77777777" w:rsidTr="000F2417">
        <w:trPr>
          <w:trHeight w:val="220"/>
        </w:trPr>
        <w:tc>
          <w:tcPr>
            <w:tcW w:w="2421" w:type="dxa"/>
            <w:tcBorders>
              <w:top w:val="nil"/>
              <w:left w:val="single" w:sz="4" w:space="0" w:color="000000"/>
              <w:bottom w:val="single" w:sz="4" w:space="0" w:color="000000"/>
              <w:right w:val="nil"/>
            </w:tcBorders>
            <w:vAlign w:val="center"/>
          </w:tcPr>
          <w:p w14:paraId="1C7B293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D. Movilización, traslados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3BEA23B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2069D8F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17B4296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75A559C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6372808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3AB8EB3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4C7FE2B3" w14:textId="77777777" w:rsidTr="000F2417">
        <w:trPr>
          <w:trHeight w:val="220"/>
        </w:trPr>
        <w:tc>
          <w:tcPr>
            <w:tcW w:w="2421" w:type="dxa"/>
            <w:tcBorders>
              <w:top w:val="nil"/>
              <w:left w:val="single" w:sz="4" w:space="0" w:color="000000"/>
              <w:bottom w:val="single" w:sz="4" w:space="0" w:color="000000"/>
              <w:right w:val="nil"/>
            </w:tcBorders>
            <w:vAlign w:val="center"/>
          </w:tcPr>
          <w:p w14:paraId="345AD3D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F. Otros costos recurrentes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1B7E68F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5B8D1DC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4FBD0E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22D0D4A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4079D80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1D61D04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72B2D7B7" w14:textId="77777777" w:rsidTr="00E630FA">
        <w:trPr>
          <w:trHeight w:val="220"/>
        </w:trPr>
        <w:tc>
          <w:tcPr>
            <w:tcW w:w="9657" w:type="dxa"/>
            <w:gridSpan w:val="9"/>
            <w:tcBorders>
              <w:top w:val="nil"/>
              <w:left w:val="single" w:sz="4" w:space="0" w:color="000000"/>
              <w:bottom w:val="single" w:sz="4" w:space="0" w:color="000000"/>
              <w:right w:val="single" w:sz="4" w:space="0" w:color="000000"/>
            </w:tcBorders>
            <w:shd w:val="clear" w:color="auto" w:fill="auto"/>
            <w:vAlign w:val="center"/>
          </w:tcPr>
          <w:p w14:paraId="6128BBA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b/>
                <w:sz w:val="20"/>
                <w:szCs w:val="20"/>
                <w:lang w:val="es-ES"/>
              </w:rPr>
            </w:pPr>
          </w:p>
        </w:tc>
      </w:tr>
      <w:tr w:rsidR="000F2417" w:rsidRPr="000F2417" w14:paraId="79998F98" w14:textId="77777777" w:rsidTr="00E630FA">
        <w:trPr>
          <w:trHeight w:val="220"/>
        </w:trPr>
        <w:tc>
          <w:tcPr>
            <w:tcW w:w="9657" w:type="dxa"/>
            <w:gridSpan w:val="9"/>
            <w:tcBorders>
              <w:top w:val="nil"/>
              <w:left w:val="single" w:sz="4" w:space="0" w:color="000000"/>
              <w:bottom w:val="single" w:sz="4" w:space="0" w:color="000000"/>
              <w:right w:val="single" w:sz="4" w:space="0" w:color="000000"/>
            </w:tcBorders>
            <w:shd w:val="clear" w:color="auto" w:fill="C0C0C0"/>
            <w:vAlign w:val="center"/>
          </w:tcPr>
          <w:p w14:paraId="520A8B9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b/>
                <w:sz w:val="20"/>
                <w:szCs w:val="20"/>
                <w:lang w:val="es-ES"/>
              </w:rPr>
            </w:pPr>
            <w:r w:rsidRPr="000F2417">
              <w:rPr>
                <w:rFonts w:ascii="Arial" w:eastAsia="Arial" w:hAnsi="Arial" w:cs="Arial"/>
                <w:b/>
                <w:sz w:val="20"/>
                <w:szCs w:val="20"/>
                <w:lang w:val="es-ES"/>
              </w:rPr>
              <w:t>PERSONAL </w:t>
            </w:r>
          </w:p>
        </w:tc>
      </w:tr>
      <w:tr w:rsidR="000F2417" w:rsidRPr="000F2417" w14:paraId="63C64BE6" w14:textId="77777777" w:rsidTr="000F2417">
        <w:trPr>
          <w:trHeight w:val="240"/>
        </w:trPr>
        <w:tc>
          <w:tcPr>
            <w:tcW w:w="2421" w:type="dxa"/>
            <w:tcBorders>
              <w:top w:val="nil"/>
              <w:left w:val="single" w:sz="4" w:space="0" w:color="000000"/>
              <w:bottom w:val="single" w:sz="4" w:space="0" w:color="000000"/>
              <w:right w:val="nil"/>
            </w:tcBorders>
            <w:vAlign w:val="center"/>
          </w:tcPr>
          <w:p w14:paraId="1326AA7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A. Profesional</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4D664E9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68E24CB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4CA5584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7E3963A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7AB1DEA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14B7A1C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7391D4FF" w14:textId="77777777" w:rsidTr="000F2417">
        <w:trPr>
          <w:trHeight w:val="240"/>
        </w:trPr>
        <w:tc>
          <w:tcPr>
            <w:tcW w:w="2421" w:type="dxa"/>
            <w:tcBorders>
              <w:top w:val="nil"/>
              <w:left w:val="single" w:sz="4" w:space="0" w:color="000000"/>
              <w:bottom w:val="single" w:sz="4" w:space="0" w:color="000000"/>
              <w:right w:val="nil"/>
            </w:tcBorders>
            <w:vAlign w:val="center"/>
          </w:tcPr>
          <w:p w14:paraId="495A930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B. Técnico</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32C6DFD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1285F75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386EECA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127A461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77DEF43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3F4C778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17110D94" w14:textId="77777777" w:rsidTr="000F2417">
        <w:trPr>
          <w:trHeight w:val="220"/>
        </w:trPr>
        <w:tc>
          <w:tcPr>
            <w:tcW w:w="2421" w:type="dxa"/>
            <w:tcBorders>
              <w:top w:val="nil"/>
              <w:left w:val="single" w:sz="4" w:space="0" w:color="000000"/>
              <w:bottom w:val="single" w:sz="4" w:space="0" w:color="000000"/>
              <w:right w:val="nil"/>
            </w:tcBorders>
            <w:vAlign w:val="center"/>
          </w:tcPr>
          <w:p w14:paraId="3CA536D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C. Otros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2936C2C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34DB4E3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5C5492D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3391E31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7EC126B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52F834D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0DFE01D7" w14:textId="77777777" w:rsidTr="00E630FA">
        <w:trPr>
          <w:trHeight w:val="220"/>
        </w:trPr>
        <w:tc>
          <w:tcPr>
            <w:tcW w:w="9657" w:type="dxa"/>
            <w:gridSpan w:val="9"/>
            <w:tcBorders>
              <w:top w:val="nil"/>
              <w:left w:val="single" w:sz="4" w:space="0" w:color="000000"/>
              <w:bottom w:val="single" w:sz="4" w:space="0" w:color="000000"/>
              <w:right w:val="single" w:sz="4" w:space="0" w:color="000000"/>
            </w:tcBorders>
            <w:shd w:val="clear" w:color="auto" w:fill="auto"/>
            <w:vAlign w:val="center"/>
          </w:tcPr>
          <w:p w14:paraId="0442B3F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b/>
                <w:sz w:val="20"/>
                <w:szCs w:val="20"/>
                <w:lang w:val="es-ES"/>
              </w:rPr>
            </w:pPr>
          </w:p>
        </w:tc>
      </w:tr>
      <w:tr w:rsidR="000F2417" w:rsidRPr="000F2417" w14:paraId="6854245C" w14:textId="77777777" w:rsidTr="00E630FA">
        <w:trPr>
          <w:trHeight w:val="220"/>
        </w:trPr>
        <w:tc>
          <w:tcPr>
            <w:tcW w:w="9657" w:type="dxa"/>
            <w:gridSpan w:val="9"/>
            <w:tcBorders>
              <w:top w:val="nil"/>
              <w:left w:val="single" w:sz="4" w:space="0" w:color="000000"/>
              <w:bottom w:val="single" w:sz="4" w:space="0" w:color="000000"/>
              <w:right w:val="single" w:sz="4" w:space="0" w:color="000000"/>
            </w:tcBorders>
            <w:shd w:val="clear" w:color="auto" w:fill="C0C0C0"/>
            <w:vAlign w:val="center"/>
          </w:tcPr>
          <w:p w14:paraId="64994E0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b/>
                <w:sz w:val="20"/>
                <w:szCs w:val="20"/>
                <w:lang w:val="es-ES"/>
              </w:rPr>
            </w:pPr>
            <w:r w:rsidRPr="000F2417">
              <w:rPr>
                <w:rFonts w:ascii="Arial" w:eastAsia="Arial" w:hAnsi="Arial" w:cs="Arial"/>
                <w:b/>
                <w:sz w:val="20"/>
                <w:szCs w:val="20"/>
                <w:lang w:val="es-ES"/>
              </w:rPr>
              <w:t>ADMINISTRACIÓN </w:t>
            </w:r>
          </w:p>
        </w:tc>
      </w:tr>
      <w:tr w:rsidR="000F2417" w:rsidRPr="000F2417" w14:paraId="0D49E60C" w14:textId="77777777" w:rsidTr="000F2417">
        <w:trPr>
          <w:trHeight w:val="220"/>
        </w:trPr>
        <w:tc>
          <w:tcPr>
            <w:tcW w:w="2421" w:type="dxa"/>
            <w:tcBorders>
              <w:top w:val="nil"/>
              <w:left w:val="single" w:sz="4" w:space="0" w:color="000000"/>
              <w:bottom w:val="single" w:sz="4" w:space="0" w:color="000000"/>
              <w:right w:val="nil"/>
            </w:tcBorders>
            <w:vAlign w:val="center"/>
          </w:tcPr>
          <w:p w14:paraId="7F03BCE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Gastos Generales</w:t>
            </w:r>
          </w:p>
        </w:tc>
        <w:tc>
          <w:tcPr>
            <w:tcW w:w="1207" w:type="dxa"/>
            <w:gridSpan w:val="2"/>
            <w:tcBorders>
              <w:top w:val="single" w:sz="4" w:space="0" w:color="000000"/>
              <w:left w:val="single" w:sz="4" w:space="0" w:color="000000"/>
              <w:bottom w:val="single" w:sz="4" w:space="0" w:color="000000"/>
              <w:right w:val="single" w:sz="4" w:space="0" w:color="000000"/>
            </w:tcBorders>
            <w:vAlign w:val="center"/>
          </w:tcPr>
          <w:p w14:paraId="4D71ED5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925" w:type="dxa"/>
            <w:tcBorders>
              <w:top w:val="single" w:sz="4" w:space="0" w:color="000000"/>
              <w:left w:val="nil"/>
              <w:bottom w:val="single" w:sz="4" w:space="0" w:color="000000"/>
              <w:right w:val="single" w:sz="4" w:space="0" w:color="000000"/>
            </w:tcBorders>
            <w:vAlign w:val="center"/>
          </w:tcPr>
          <w:p w14:paraId="26A9ED5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gridSpan w:val="2"/>
            <w:tcBorders>
              <w:top w:val="single" w:sz="4" w:space="0" w:color="000000"/>
              <w:left w:val="nil"/>
              <w:bottom w:val="single" w:sz="4" w:space="0" w:color="000000"/>
              <w:right w:val="single" w:sz="4" w:space="0" w:color="000000"/>
            </w:tcBorders>
            <w:shd w:val="clear" w:color="auto" w:fill="D8D8D8"/>
            <w:vAlign w:val="center"/>
          </w:tcPr>
          <w:p w14:paraId="600386F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6" w:type="dxa"/>
            <w:tcBorders>
              <w:top w:val="single" w:sz="4" w:space="0" w:color="000000"/>
              <w:left w:val="nil"/>
              <w:bottom w:val="single" w:sz="4" w:space="0" w:color="000000"/>
              <w:right w:val="single" w:sz="4" w:space="0" w:color="000000"/>
            </w:tcBorders>
            <w:shd w:val="clear" w:color="auto" w:fill="A5A5A5"/>
            <w:vAlign w:val="center"/>
          </w:tcPr>
          <w:p w14:paraId="025E63F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5" w:type="dxa"/>
            <w:tcBorders>
              <w:top w:val="single" w:sz="4" w:space="0" w:color="000000"/>
              <w:left w:val="nil"/>
              <w:bottom w:val="single" w:sz="4" w:space="0" w:color="000000"/>
              <w:right w:val="single" w:sz="4" w:space="0" w:color="000000"/>
            </w:tcBorders>
            <w:vAlign w:val="center"/>
          </w:tcPr>
          <w:p w14:paraId="7A2DBC3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c>
          <w:tcPr>
            <w:tcW w:w="1277" w:type="dxa"/>
            <w:tcBorders>
              <w:top w:val="single" w:sz="4" w:space="0" w:color="000000"/>
              <w:left w:val="nil"/>
              <w:bottom w:val="single" w:sz="4" w:space="0" w:color="000000"/>
              <w:right w:val="single" w:sz="4" w:space="0" w:color="000000"/>
            </w:tcBorders>
            <w:vAlign w:val="center"/>
          </w:tcPr>
          <w:p w14:paraId="479A80B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sz w:val="20"/>
                <w:szCs w:val="20"/>
                <w:lang w:val="es-ES"/>
              </w:rPr>
            </w:pPr>
            <w:r w:rsidRPr="000F2417">
              <w:rPr>
                <w:rFonts w:ascii="Arial" w:eastAsia="Arial" w:hAnsi="Arial" w:cs="Arial"/>
                <w:sz w:val="20"/>
                <w:szCs w:val="20"/>
                <w:lang w:val="es-ES"/>
              </w:rPr>
              <w:t> </w:t>
            </w:r>
          </w:p>
        </w:tc>
      </w:tr>
      <w:tr w:rsidR="000F2417" w:rsidRPr="000F2417" w14:paraId="30ED575F" w14:textId="77777777" w:rsidTr="00E630FA">
        <w:trPr>
          <w:trHeight w:val="220"/>
        </w:trPr>
        <w:tc>
          <w:tcPr>
            <w:tcW w:w="4553" w:type="dxa"/>
            <w:gridSpan w:val="4"/>
            <w:tcBorders>
              <w:top w:val="single" w:sz="4" w:space="0" w:color="000000"/>
              <w:left w:val="single" w:sz="4" w:space="0" w:color="000000"/>
              <w:bottom w:val="single" w:sz="4" w:space="0" w:color="000000"/>
              <w:right w:val="single" w:sz="4" w:space="0" w:color="000000"/>
            </w:tcBorders>
            <w:vAlign w:val="center"/>
          </w:tcPr>
          <w:p w14:paraId="670B18D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right"/>
              <w:rPr>
                <w:rFonts w:ascii="Arial" w:eastAsia="Arial" w:hAnsi="Arial" w:cs="Arial"/>
                <w:b/>
                <w:sz w:val="20"/>
                <w:szCs w:val="20"/>
                <w:lang w:val="es-ES"/>
              </w:rPr>
            </w:pPr>
            <w:r w:rsidRPr="000F2417">
              <w:rPr>
                <w:rFonts w:ascii="Arial" w:eastAsia="Arial" w:hAnsi="Arial" w:cs="Arial"/>
                <w:b/>
                <w:sz w:val="20"/>
                <w:szCs w:val="20"/>
                <w:lang w:val="es-ES"/>
              </w:rPr>
              <w:t>MONTO TOTAL DEL PRESUPUESTO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8D8D8"/>
            <w:vAlign w:val="bottom"/>
          </w:tcPr>
          <w:p w14:paraId="2FC5296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A5A5A5"/>
            <w:vAlign w:val="bottom"/>
          </w:tcPr>
          <w:p w14:paraId="39D235D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5067BE9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77" w:type="dxa"/>
            <w:tcBorders>
              <w:top w:val="single" w:sz="4" w:space="0" w:color="000000"/>
              <w:left w:val="single" w:sz="4" w:space="0" w:color="000000"/>
              <w:bottom w:val="single" w:sz="4" w:space="0" w:color="000000"/>
              <w:right w:val="single" w:sz="4" w:space="0" w:color="000000"/>
            </w:tcBorders>
            <w:vAlign w:val="bottom"/>
          </w:tcPr>
          <w:p w14:paraId="37075FA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bl>
    <w:p w14:paraId="1C3D98DA"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21DA5A9"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r w:rsidRPr="000F2417">
        <w:rPr>
          <w:rFonts w:ascii="Arial" w:eastAsia="Arial" w:hAnsi="Arial" w:cs="Arial"/>
          <w:b/>
          <w:color w:val="1F4E79"/>
          <w:lang w:val="es-ES"/>
        </w:rPr>
        <w:br w:type="page"/>
      </w:r>
    </w:p>
    <w:p w14:paraId="4668FC4A"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bookmarkStart w:id="34" w:name="_heading=h.1hmsyys" w:colFirst="0" w:colLast="0"/>
      <w:bookmarkEnd w:id="34"/>
      <w:r w:rsidRPr="000F2417">
        <w:rPr>
          <w:rFonts w:ascii="Arial" w:eastAsia="Arial" w:hAnsi="Arial" w:cs="Arial"/>
          <w:b/>
          <w:color w:val="1F4E79"/>
          <w:sz w:val="24"/>
          <w:szCs w:val="24"/>
          <w:lang w:val="es-ES"/>
        </w:rPr>
        <w:lastRenderedPageBreak/>
        <w:t>ANEXO N°3: CRITERIOS DE SELECCIÓN Y EVALUACIÓN INSTITUCIONES</w:t>
      </w:r>
    </w:p>
    <w:p w14:paraId="44A3900E"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51DA4C8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Criterios de Selección Previa</w:t>
      </w: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3260"/>
      </w:tblGrid>
      <w:tr w:rsidR="000F2417" w:rsidRPr="000F2417" w14:paraId="5F38CC2E" w14:textId="77777777" w:rsidTr="00E630FA">
        <w:tc>
          <w:tcPr>
            <w:tcW w:w="6521" w:type="dxa"/>
            <w:vAlign w:val="center"/>
          </w:tcPr>
          <w:p w14:paraId="3EB63F3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Criterio</w:t>
            </w:r>
          </w:p>
        </w:tc>
        <w:tc>
          <w:tcPr>
            <w:tcW w:w="3260" w:type="dxa"/>
            <w:vAlign w:val="center"/>
          </w:tcPr>
          <w:p w14:paraId="70A403F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Observación</w:t>
            </w:r>
          </w:p>
        </w:tc>
      </w:tr>
      <w:tr w:rsidR="000F2417" w:rsidRPr="000F2417" w14:paraId="2C05352A" w14:textId="77777777" w:rsidTr="00E630FA">
        <w:tc>
          <w:tcPr>
            <w:tcW w:w="6521" w:type="dxa"/>
            <w:vAlign w:val="center"/>
          </w:tcPr>
          <w:p w14:paraId="20FDFC6B" w14:textId="0F0EB72D"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Institución con al menos </w:t>
            </w:r>
            <w:r w:rsidR="00EF432E">
              <w:rPr>
                <w:rFonts w:ascii="Arial" w:eastAsia="Arial" w:hAnsi="Arial" w:cs="Arial"/>
                <w:sz w:val="24"/>
                <w:szCs w:val="24"/>
                <w:lang w:val="es-ES"/>
              </w:rPr>
              <w:t>dos (</w:t>
            </w:r>
            <w:r w:rsidRPr="000F2417">
              <w:rPr>
                <w:rFonts w:ascii="Arial" w:eastAsia="Arial" w:hAnsi="Arial" w:cs="Arial"/>
                <w:sz w:val="24"/>
                <w:szCs w:val="24"/>
                <w:lang w:val="es-ES"/>
              </w:rPr>
              <w:t>2</w:t>
            </w:r>
            <w:r w:rsidR="00EF432E">
              <w:rPr>
                <w:rFonts w:ascii="Arial" w:eastAsia="Arial" w:hAnsi="Arial" w:cs="Arial"/>
                <w:sz w:val="24"/>
                <w:szCs w:val="24"/>
                <w:lang w:val="es-ES"/>
              </w:rPr>
              <w:t>)</w:t>
            </w:r>
            <w:r w:rsidRPr="000F2417">
              <w:rPr>
                <w:rFonts w:ascii="Arial" w:eastAsia="Arial" w:hAnsi="Arial" w:cs="Arial"/>
                <w:sz w:val="24"/>
                <w:szCs w:val="24"/>
                <w:lang w:val="es-ES"/>
              </w:rPr>
              <w:t xml:space="preserve"> años de trabajo en la temática de discapacidad</w:t>
            </w:r>
          </w:p>
        </w:tc>
        <w:tc>
          <w:tcPr>
            <w:tcW w:w="3260" w:type="dxa"/>
            <w:vAlign w:val="center"/>
          </w:tcPr>
          <w:p w14:paraId="4AC96A7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tc>
      </w:tr>
      <w:tr w:rsidR="000F2417" w:rsidRPr="000F2417" w14:paraId="0242F741" w14:textId="77777777" w:rsidTr="00E630FA">
        <w:tc>
          <w:tcPr>
            <w:tcW w:w="6521" w:type="dxa"/>
            <w:vAlign w:val="center"/>
          </w:tcPr>
          <w:p w14:paraId="5ED54401" w14:textId="1010B535"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Institución con al menos </w:t>
            </w:r>
            <w:r w:rsidR="00EF432E">
              <w:rPr>
                <w:rFonts w:ascii="Arial" w:eastAsia="Arial" w:hAnsi="Arial" w:cs="Arial"/>
                <w:sz w:val="24"/>
                <w:szCs w:val="24"/>
                <w:lang w:val="es-ES"/>
              </w:rPr>
              <w:t>dos (</w:t>
            </w:r>
            <w:r w:rsidRPr="000F2417">
              <w:rPr>
                <w:rFonts w:ascii="Arial" w:eastAsia="Arial" w:hAnsi="Arial" w:cs="Arial"/>
                <w:sz w:val="24"/>
                <w:szCs w:val="24"/>
                <w:lang w:val="es-ES"/>
              </w:rPr>
              <w:t>2</w:t>
            </w:r>
            <w:r w:rsidR="00EF432E">
              <w:rPr>
                <w:rFonts w:ascii="Arial" w:eastAsia="Arial" w:hAnsi="Arial" w:cs="Arial"/>
                <w:sz w:val="24"/>
                <w:szCs w:val="24"/>
                <w:lang w:val="es-ES"/>
              </w:rPr>
              <w:t>)</w:t>
            </w:r>
            <w:r w:rsidRPr="000F2417">
              <w:rPr>
                <w:rFonts w:ascii="Arial" w:eastAsia="Arial" w:hAnsi="Arial" w:cs="Arial"/>
                <w:sz w:val="24"/>
                <w:szCs w:val="24"/>
                <w:lang w:val="es-ES"/>
              </w:rPr>
              <w:t xml:space="preserve"> años de trabajo en la temática de calle</w:t>
            </w:r>
          </w:p>
        </w:tc>
        <w:tc>
          <w:tcPr>
            <w:tcW w:w="3260" w:type="dxa"/>
            <w:vAlign w:val="center"/>
          </w:tcPr>
          <w:p w14:paraId="369EB99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tc>
      </w:tr>
      <w:tr w:rsidR="000F2417" w:rsidRPr="000F2417" w14:paraId="702302B8" w14:textId="77777777" w:rsidTr="00E630FA">
        <w:tc>
          <w:tcPr>
            <w:tcW w:w="6521" w:type="dxa"/>
            <w:vAlign w:val="center"/>
          </w:tcPr>
          <w:p w14:paraId="5E1435D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Institución deberá ser receptora de fondos públicos.</w:t>
            </w:r>
          </w:p>
        </w:tc>
        <w:tc>
          <w:tcPr>
            <w:tcW w:w="3260" w:type="dxa"/>
            <w:vAlign w:val="center"/>
          </w:tcPr>
          <w:p w14:paraId="4861EF3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tc>
      </w:tr>
      <w:tr w:rsidR="000F2417" w:rsidRPr="000F2417" w14:paraId="4D80B241" w14:textId="77777777" w:rsidTr="00E630FA">
        <w:tc>
          <w:tcPr>
            <w:tcW w:w="6521" w:type="dxa"/>
            <w:vAlign w:val="center"/>
          </w:tcPr>
          <w:p w14:paraId="0A2C42B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Institución no tiene deudas pendientes con SENADIS.</w:t>
            </w:r>
          </w:p>
        </w:tc>
        <w:tc>
          <w:tcPr>
            <w:tcW w:w="3260" w:type="dxa"/>
            <w:vAlign w:val="center"/>
          </w:tcPr>
          <w:p w14:paraId="5F07E8F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tc>
      </w:tr>
      <w:tr w:rsidR="000F2417" w:rsidRPr="000F2417" w14:paraId="2F32FC16" w14:textId="77777777" w:rsidTr="00E630FA">
        <w:tc>
          <w:tcPr>
            <w:tcW w:w="6521" w:type="dxa"/>
            <w:vAlign w:val="center"/>
          </w:tcPr>
          <w:p w14:paraId="5D434AB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La institución tiene presencia nacional y alcance territorial que le permita desarrollar la estrategia. </w:t>
            </w:r>
          </w:p>
        </w:tc>
        <w:tc>
          <w:tcPr>
            <w:tcW w:w="3260" w:type="dxa"/>
            <w:vAlign w:val="center"/>
          </w:tcPr>
          <w:p w14:paraId="799740C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p w14:paraId="3A9CDF6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p>
        </w:tc>
      </w:tr>
      <w:tr w:rsidR="000F2417" w:rsidRPr="000F2417" w14:paraId="7F300FED" w14:textId="77777777" w:rsidTr="00E630FA">
        <w:tc>
          <w:tcPr>
            <w:tcW w:w="6521" w:type="dxa"/>
            <w:vAlign w:val="center"/>
          </w:tcPr>
          <w:p w14:paraId="51FD9C0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Institución incluye un equipo multidisciplinario que responde a los criterios según se indica en el apartado “Perfil del Equipo de Trabajo” del punto 4.3 de las presentes bases.</w:t>
            </w:r>
          </w:p>
        </w:tc>
        <w:tc>
          <w:tcPr>
            <w:tcW w:w="3260" w:type="dxa"/>
            <w:vAlign w:val="center"/>
          </w:tcPr>
          <w:p w14:paraId="09578FB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tc>
      </w:tr>
      <w:tr w:rsidR="000F2417" w:rsidRPr="000F2417" w14:paraId="737252DC" w14:textId="77777777" w:rsidTr="00E630FA">
        <w:tc>
          <w:tcPr>
            <w:tcW w:w="6521" w:type="dxa"/>
            <w:vAlign w:val="center"/>
          </w:tcPr>
          <w:p w14:paraId="71DFF1C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propuesta es pertinente con los objetivos y temáticas indicadas en la convocatoria.</w:t>
            </w:r>
          </w:p>
        </w:tc>
        <w:tc>
          <w:tcPr>
            <w:tcW w:w="3260" w:type="dxa"/>
            <w:vAlign w:val="center"/>
          </w:tcPr>
          <w:p w14:paraId="374A604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p w14:paraId="3B5CD55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p>
        </w:tc>
      </w:tr>
      <w:tr w:rsidR="000F2417" w:rsidRPr="000F2417" w14:paraId="4959AA5E" w14:textId="77777777" w:rsidTr="00E630FA">
        <w:tc>
          <w:tcPr>
            <w:tcW w:w="6521" w:type="dxa"/>
            <w:vAlign w:val="center"/>
          </w:tcPr>
          <w:p w14:paraId="03E1A85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propuesta cumple con todos los requisitos de ejecución, según lo establecido en la convocatoria.</w:t>
            </w:r>
          </w:p>
        </w:tc>
        <w:tc>
          <w:tcPr>
            <w:tcW w:w="3260" w:type="dxa"/>
            <w:vAlign w:val="center"/>
          </w:tcPr>
          <w:p w14:paraId="030443D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p w14:paraId="55AC2D7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p>
        </w:tc>
      </w:tr>
      <w:tr w:rsidR="000F2417" w:rsidRPr="000F2417" w14:paraId="18E58AE4" w14:textId="77777777" w:rsidTr="00E630FA">
        <w:tc>
          <w:tcPr>
            <w:tcW w:w="6521" w:type="dxa"/>
            <w:vAlign w:val="center"/>
          </w:tcPr>
          <w:p w14:paraId="0FE9AB1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Formulario de postulación presentado de manera completa.</w:t>
            </w:r>
          </w:p>
        </w:tc>
        <w:tc>
          <w:tcPr>
            <w:tcW w:w="3260" w:type="dxa"/>
            <w:vAlign w:val="center"/>
          </w:tcPr>
          <w:p w14:paraId="1255947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Cumple/No cumple</w:t>
            </w:r>
          </w:p>
          <w:p w14:paraId="782E079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p>
        </w:tc>
      </w:tr>
      <w:tr w:rsidR="000F2417" w:rsidRPr="000F2417" w14:paraId="733EEBBD" w14:textId="77777777" w:rsidTr="00E630FA">
        <w:tc>
          <w:tcPr>
            <w:tcW w:w="6521" w:type="dxa"/>
            <w:vAlign w:val="center"/>
          </w:tcPr>
          <w:p w14:paraId="390E034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right"/>
              <w:rPr>
                <w:rFonts w:ascii="Arial" w:eastAsia="Arial" w:hAnsi="Arial" w:cs="Arial"/>
                <w:b/>
                <w:sz w:val="24"/>
                <w:szCs w:val="24"/>
                <w:lang w:val="es-ES"/>
              </w:rPr>
            </w:pPr>
            <w:r w:rsidRPr="000F2417">
              <w:rPr>
                <w:rFonts w:ascii="Arial" w:eastAsia="Arial" w:hAnsi="Arial" w:cs="Arial"/>
                <w:b/>
                <w:sz w:val="24"/>
                <w:szCs w:val="24"/>
                <w:lang w:val="es-ES"/>
              </w:rPr>
              <w:t>DECISIÓN</w:t>
            </w:r>
          </w:p>
        </w:tc>
        <w:tc>
          <w:tcPr>
            <w:tcW w:w="3260" w:type="dxa"/>
            <w:vAlign w:val="center"/>
          </w:tcPr>
          <w:p w14:paraId="69A17CD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Aceptada/Rechazada</w:t>
            </w:r>
          </w:p>
        </w:tc>
      </w:tr>
    </w:tbl>
    <w:p w14:paraId="4FE6B53C"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60C39723"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4A89F979"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2A34760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39A14AB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7BBCAD6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1054BDC8"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1E015D3A"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35623D0F"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14CD2AC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1DEE4B2A"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59C6594E"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295CF761"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7DFA661C" w14:textId="77777777" w:rsidR="000F2417" w:rsidRDefault="000F2417">
      <w:pPr>
        <w:rPr>
          <w:rFonts w:ascii="Arial" w:eastAsia="Arial" w:hAnsi="Arial" w:cs="Arial"/>
          <w:b/>
          <w:color w:val="1F4E79"/>
          <w:sz w:val="24"/>
          <w:szCs w:val="24"/>
          <w:lang w:val="es-ES"/>
        </w:rPr>
      </w:pPr>
      <w:bookmarkStart w:id="35" w:name="_heading=h.1v1yuxt" w:colFirst="0" w:colLast="0"/>
      <w:bookmarkEnd w:id="35"/>
      <w:r>
        <w:rPr>
          <w:rFonts w:ascii="Arial" w:eastAsia="Arial" w:hAnsi="Arial" w:cs="Arial"/>
          <w:b/>
          <w:color w:val="1F4E79"/>
          <w:sz w:val="24"/>
          <w:szCs w:val="24"/>
          <w:lang w:val="es-ES"/>
        </w:rPr>
        <w:br w:type="page"/>
      </w:r>
    </w:p>
    <w:p w14:paraId="6E8B093F" w14:textId="36E4AE2B"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r w:rsidRPr="000F2417">
        <w:rPr>
          <w:rFonts w:ascii="Arial" w:eastAsia="Arial" w:hAnsi="Arial" w:cs="Arial"/>
          <w:b/>
          <w:color w:val="1F4E79"/>
          <w:sz w:val="24"/>
          <w:szCs w:val="24"/>
          <w:lang w:val="es-ES"/>
        </w:rPr>
        <w:lastRenderedPageBreak/>
        <w:t>ANEXO N°4: DECLARACIÓN JURADA SIMPLE</w:t>
      </w:r>
    </w:p>
    <w:p w14:paraId="66EE9AE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AB8F0F8" w14:textId="1FB9C6AA"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El</w:t>
      </w:r>
      <w:r w:rsidR="00144ADF">
        <w:rPr>
          <w:rFonts w:ascii="Arial" w:eastAsia="Arial" w:hAnsi="Arial" w:cs="Arial"/>
          <w:sz w:val="24"/>
          <w:szCs w:val="24"/>
          <w:lang w:val="es-ES"/>
        </w:rPr>
        <w:t>/La</w:t>
      </w:r>
      <w:r w:rsidRPr="000F2417">
        <w:rPr>
          <w:rFonts w:ascii="Arial" w:eastAsia="Arial" w:hAnsi="Arial" w:cs="Arial"/>
          <w:sz w:val="24"/>
          <w:szCs w:val="24"/>
          <w:lang w:val="es-ES"/>
        </w:rPr>
        <w:t xml:space="preserve"> firmante, en su calidad de representante legal de la organización postulante, [Razón Social], RUT N° ______________- ___, declara bajo juramento que:</w:t>
      </w:r>
    </w:p>
    <w:p w14:paraId="5401599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2D80872" w14:textId="7777777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que representa no tiene obligaciones pendientes con SENADIS</w:t>
      </w:r>
      <w:r w:rsidRPr="000F2417">
        <w:rPr>
          <w:rFonts w:ascii="Arial" w:eastAsia="Arial" w:hAnsi="Arial" w:cs="Arial"/>
          <w:color w:val="000000"/>
          <w:sz w:val="24"/>
          <w:szCs w:val="24"/>
          <w:vertAlign w:val="superscript"/>
          <w:lang w:val="es-ES"/>
        </w:rPr>
        <w:footnoteReference w:id="6"/>
      </w:r>
      <w:r w:rsidRPr="000F2417">
        <w:rPr>
          <w:rFonts w:ascii="Arial" w:eastAsia="Arial" w:hAnsi="Arial" w:cs="Arial"/>
          <w:color w:val="000000"/>
          <w:sz w:val="24"/>
          <w:szCs w:val="24"/>
          <w:lang w:val="es-ES"/>
        </w:rPr>
        <w:t>.</w:t>
      </w:r>
    </w:p>
    <w:p w14:paraId="67B48D42" w14:textId="7777777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no tiene litigios pendientes con SENADIS.</w:t>
      </w:r>
    </w:p>
    <w:p w14:paraId="40FC0335" w14:textId="14129B5D"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Pr>
          <w:rFonts w:ascii="Arial" w:eastAsia="Arial" w:hAnsi="Arial" w:cs="Arial"/>
          <w:color w:val="000000"/>
          <w:sz w:val="24"/>
          <w:szCs w:val="24"/>
          <w:lang w:val="es-ES"/>
        </w:rPr>
        <w:t>Los</w:t>
      </w:r>
      <w:r w:rsidRPr="000F2417">
        <w:rPr>
          <w:rFonts w:ascii="Arial" w:eastAsia="Arial" w:hAnsi="Arial" w:cs="Arial"/>
          <w:sz w:val="24"/>
          <w:szCs w:val="24"/>
          <w:lang w:val="es-ES"/>
        </w:rPr>
        <w:t xml:space="preserve"> representantes legales, socios, directivos</w:t>
      </w:r>
      <w:r>
        <w:rPr>
          <w:rFonts w:ascii="Arial" w:eastAsia="Arial" w:hAnsi="Arial" w:cs="Arial"/>
          <w:sz w:val="24"/>
          <w:szCs w:val="24"/>
          <w:lang w:val="es-ES"/>
        </w:rPr>
        <w:t xml:space="preserve"> </w:t>
      </w:r>
      <w:r w:rsidRPr="000F2417">
        <w:rPr>
          <w:rFonts w:ascii="Arial" w:eastAsia="Arial" w:hAnsi="Arial" w:cs="Arial"/>
          <w:sz w:val="24"/>
          <w:szCs w:val="24"/>
          <w:lang w:val="es-ES"/>
        </w:rPr>
        <w:t xml:space="preserve">o administradores </w:t>
      </w:r>
      <w:r>
        <w:rPr>
          <w:rFonts w:ascii="Arial" w:eastAsia="Arial" w:hAnsi="Arial" w:cs="Arial"/>
          <w:sz w:val="24"/>
          <w:szCs w:val="24"/>
          <w:lang w:val="es-ES"/>
        </w:rPr>
        <w:t xml:space="preserve">de la organización </w:t>
      </w:r>
      <w:r w:rsidRPr="000F2417">
        <w:rPr>
          <w:rFonts w:ascii="Arial" w:eastAsia="Arial" w:hAnsi="Arial" w:cs="Arial"/>
          <w:sz w:val="24"/>
          <w:szCs w:val="24"/>
          <w:lang w:val="es-ES"/>
        </w:rPr>
        <w:t>no tienen litigios pendientes con SENADIS.</w:t>
      </w:r>
    </w:p>
    <w:p w14:paraId="575CF555" w14:textId="350730F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sz w:val="24"/>
          <w:szCs w:val="24"/>
          <w:lang w:val="es-ES"/>
        </w:rPr>
        <w:t>La organización, entre sus trabajadores</w:t>
      </w:r>
      <w:r w:rsidR="00144ADF">
        <w:rPr>
          <w:rFonts w:ascii="Arial" w:eastAsia="Arial" w:hAnsi="Arial" w:cs="Arial"/>
          <w:sz w:val="24"/>
          <w:szCs w:val="24"/>
          <w:lang w:val="es-ES"/>
        </w:rPr>
        <w:t>/as</w:t>
      </w:r>
      <w:r>
        <w:rPr>
          <w:rFonts w:ascii="Arial" w:eastAsia="Arial" w:hAnsi="Arial" w:cs="Arial"/>
          <w:sz w:val="24"/>
          <w:szCs w:val="24"/>
          <w:lang w:val="es-ES"/>
        </w:rPr>
        <w:t xml:space="preserve"> </w:t>
      </w:r>
      <w:r w:rsidRPr="000F2417">
        <w:rPr>
          <w:rFonts w:ascii="Arial" w:eastAsia="Arial" w:hAnsi="Arial" w:cs="Arial"/>
          <w:sz w:val="24"/>
          <w:szCs w:val="24"/>
          <w:lang w:val="es-ES"/>
        </w:rPr>
        <w:t>con funciones directivas, administrativas y/o representantes no presenta a personas que a la vez son funcionarios de SENADIS.</w:t>
      </w:r>
    </w:p>
    <w:p w14:paraId="43EE5B82" w14:textId="6FEE38F6"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Pr>
          <w:rFonts w:ascii="Arial" w:eastAsia="Arial" w:hAnsi="Arial" w:cs="Arial"/>
          <w:color w:val="000000"/>
          <w:sz w:val="24"/>
          <w:szCs w:val="24"/>
          <w:lang w:val="es-ES"/>
        </w:rPr>
        <w:t>Los</w:t>
      </w:r>
      <w:r w:rsidR="00144ADF">
        <w:rPr>
          <w:rFonts w:ascii="Arial" w:eastAsia="Arial" w:hAnsi="Arial" w:cs="Arial"/>
          <w:color w:val="000000"/>
          <w:sz w:val="24"/>
          <w:szCs w:val="24"/>
          <w:lang w:val="es-ES"/>
        </w:rPr>
        <w:t>/Las</w:t>
      </w:r>
      <w:r>
        <w:rPr>
          <w:rFonts w:ascii="Arial" w:eastAsia="Arial" w:hAnsi="Arial" w:cs="Arial"/>
          <w:color w:val="000000"/>
          <w:sz w:val="24"/>
          <w:szCs w:val="24"/>
          <w:lang w:val="es-ES"/>
        </w:rPr>
        <w:t xml:space="preserve"> </w:t>
      </w:r>
      <w:r w:rsidRPr="000F2417">
        <w:rPr>
          <w:rFonts w:ascii="Arial" w:eastAsia="Arial" w:hAnsi="Arial" w:cs="Arial"/>
          <w:sz w:val="24"/>
          <w:szCs w:val="24"/>
          <w:lang w:val="es-ES"/>
        </w:rPr>
        <w:t xml:space="preserve">representantes legales, socios, directivos o administradores </w:t>
      </w:r>
      <w:r>
        <w:rPr>
          <w:rFonts w:ascii="Arial" w:eastAsia="Arial" w:hAnsi="Arial" w:cs="Arial"/>
          <w:sz w:val="24"/>
          <w:szCs w:val="24"/>
          <w:lang w:val="es-ES"/>
        </w:rPr>
        <w:t xml:space="preserve">de la organización no </w:t>
      </w:r>
      <w:r w:rsidRPr="000F2417">
        <w:rPr>
          <w:rFonts w:ascii="Arial" w:eastAsia="Arial" w:hAnsi="Arial" w:cs="Arial"/>
          <w:sz w:val="24"/>
          <w:szCs w:val="24"/>
          <w:lang w:val="es-ES"/>
        </w:rPr>
        <w:t>est</w:t>
      </w:r>
      <w:r>
        <w:rPr>
          <w:rFonts w:ascii="Arial" w:eastAsia="Arial" w:hAnsi="Arial" w:cs="Arial"/>
          <w:sz w:val="24"/>
          <w:szCs w:val="24"/>
          <w:lang w:val="es-ES"/>
        </w:rPr>
        <w:t>á</w:t>
      </w:r>
      <w:r w:rsidRPr="000F2417">
        <w:rPr>
          <w:rFonts w:ascii="Arial" w:eastAsia="Arial" w:hAnsi="Arial" w:cs="Arial"/>
          <w:sz w:val="24"/>
          <w:szCs w:val="24"/>
          <w:lang w:val="es-ES"/>
        </w:rPr>
        <w:t>n condenados</w:t>
      </w:r>
      <w:r>
        <w:rPr>
          <w:rFonts w:ascii="Arial" w:eastAsia="Arial" w:hAnsi="Arial" w:cs="Arial"/>
          <w:sz w:val="24"/>
          <w:szCs w:val="24"/>
          <w:lang w:val="es-ES"/>
        </w:rPr>
        <w:t xml:space="preserve"> </w:t>
      </w:r>
      <w:r w:rsidRPr="000F2417">
        <w:rPr>
          <w:rFonts w:ascii="Arial" w:eastAsia="Arial" w:hAnsi="Arial" w:cs="Arial"/>
          <w:sz w:val="24"/>
          <w:szCs w:val="24"/>
          <w:lang w:val="es-ES"/>
        </w:rPr>
        <w:t>por crimen o simple delito.</w:t>
      </w:r>
    </w:p>
    <w:p w14:paraId="74C9A87A" w14:textId="6E8AFB72"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La organización que representa no ha sido condenada por infracciones a la Ley Nº20.422, que establece normas sobre igualdad de oportunidades e inclusión social de personas con discapacidad, situación que procurará mantener durante la ejecución del Programa.</w:t>
      </w:r>
    </w:p>
    <w:p w14:paraId="0451A49A" w14:textId="210C2F47"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El</w:t>
      </w:r>
      <w:r w:rsidR="00144ADF">
        <w:rPr>
          <w:rFonts w:ascii="Arial" w:eastAsia="Arial" w:hAnsi="Arial" w:cs="Arial"/>
          <w:color w:val="000000"/>
          <w:sz w:val="24"/>
          <w:szCs w:val="24"/>
          <w:lang w:val="es-ES"/>
        </w:rPr>
        <w:t>/La</w:t>
      </w:r>
      <w:r w:rsidRPr="000F2417">
        <w:rPr>
          <w:rFonts w:ascii="Arial" w:eastAsia="Arial" w:hAnsi="Arial" w:cs="Arial"/>
          <w:color w:val="000000"/>
          <w:sz w:val="24"/>
          <w:szCs w:val="24"/>
          <w:lang w:val="es-ES"/>
        </w:rPr>
        <w:t xml:space="preserve"> representante no tiene la calidad de cónyuge, hijo, adoptado o pariente hasta el tercer grado de consanguinidad y segundo de afinidad inclusive respecto de las autoridades del organismo de la administración civil del Estado al que postula, hasta el nivel de jefatura de departamento o su equivalente, inclusive. </w:t>
      </w:r>
    </w:p>
    <w:p w14:paraId="4D300BC4" w14:textId="4B9EAF33" w:rsidR="000F2417" w:rsidRPr="000F2417" w:rsidRDefault="000F2417" w:rsidP="00330347">
      <w:pPr>
        <w:widowControl w:val="0"/>
        <w:numPr>
          <w:ilvl w:val="3"/>
          <w:numId w:val="26"/>
        </w:numPr>
        <w:pBdr>
          <w:top w:val="nil"/>
          <w:left w:val="nil"/>
          <w:bottom w:val="nil"/>
          <w:right w:val="nil"/>
          <w:between w:val="nil"/>
        </w:pBdr>
        <w:spacing w:line="276" w:lineRule="auto"/>
        <w:ind w:left="709"/>
        <w:jc w:val="both"/>
        <w:rPr>
          <w:rFonts w:ascii="Arial" w:eastAsia="Arial" w:hAnsi="Arial" w:cs="Arial"/>
          <w:color w:val="000000"/>
          <w:sz w:val="24"/>
          <w:szCs w:val="24"/>
          <w:lang w:val="es-ES"/>
        </w:rPr>
      </w:pPr>
      <w:r w:rsidRPr="000F2417">
        <w:rPr>
          <w:rFonts w:ascii="Arial" w:eastAsia="Arial" w:hAnsi="Arial" w:cs="Arial"/>
          <w:color w:val="000000"/>
          <w:sz w:val="24"/>
          <w:szCs w:val="24"/>
          <w:lang w:val="es-ES"/>
        </w:rPr>
        <w:t xml:space="preserve">La organización no es una sociedad de </w:t>
      </w:r>
      <w:r w:rsidRPr="000F2417">
        <w:rPr>
          <w:rFonts w:ascii="Arial" w:eastAsia="Arial" w:hAnsi="Arial" w:cs="Arial"/>
          <w:sz w:val="24"/>
          <w:szCs w:val="24"/>
          <w:lang w:val="es-ES"/>
        </w:rPr>
        <w:t xml:space="preserve">personas </w:t>
      </w:r>
      <w:r w:rsidR="00144ADF">
        <w:rPr>
          <w:rFonts w:ascii="Arial" w:eastAsia="Arial" w:hAnsi="Arial" w:cs="Arial"/>
          <w:sz w:val="24"/>
          <w:szCs w:val="24"/>
          <w:lang w:val="es-ES"/>
        </w:rPr>
        <w:t>compuesta por</w:t>
      </w:r>
      <w:r w:rsidRPr="000F2417">
        <w:rPr>
          <w:rFonts w:ascii="Arial" w:eastAsia="Arial" w:hAnsi="Arial" w:cs="Arial"/>
          <w:sz w:val="24"/>
          <w:szCs w:val="24"/>
          <w:lang w:val="es-ES"/>
        </w:rPr>
        <w:t xml:space="preserve"> funcionarios directivos</w:t>
      </w:r>
      <w:r>
        <w:rPr>
          <w:rFonts w:ascii="Arial" w:eastAsia="Arial" w:hAnsi="Arial" w:cs="Arial"/>
          <w:sz w:val="24"/>
          <w:szCs w:val="24"/>
          <w:lang w:val="es-ES"/>
        </w:rPr>
        <w:t xml:space="preserve"> </w:t>
      </w:r>
      <w:r w:rsidRPr="000F2417">
        <w:rPr>
          <w:rFonts w:ascii="Arial" w:eastAsia="Arial" w:hAnsi="Arial" w:cs="Arial"/>
          <w:sz w:val="24"/>
          <w:szCs w:val="24"/>
          <w:lang w:val="es-ES"/>
        </w:rPr>
        <w:t>de SENADIS, o de las personas unidas a ellos por los vínculos de parentesco descritos en la letra b) del artículo 56 de la Ley Nº18.575, Ley Orgánica Constitucional de Bases Generales de la Administración del Estado, formen parte.</w:t>
      </w:r>
    </w:p>
    <w:p w14:paraId="3D5844F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E5BBABB"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0179ECF" w14:textId="77777777" w:rsidR="000F2417" w:rsidRPr="000F2417" w:rsidRDefault="000F2417" w:rsidP="000F2417">
      <w:pPr>
        <w:widowControl w:val="0"/>
        <w:spacing w:after="0" w:line="276" w:lineRule="auto"/>
        <w:jc w:val="center"/>
        <w:rPr>
          <w:rFonts w:ascii="Arial" w:eastAsia="Arial" w:hAnsi="Arial" w:cs="Arial"/>
          <w:sz w:val="24"/>
          <w:szCs w:val="24"/>
          <w:lang w:val="es-ES"/>
        </w:rPr>
      </w:pPr>
    </w:p>
    <w:p w14:paraId="45341CE0"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___________________________________</w:t>
      </w:r>
    </w:p>
    <w:p w14:paraId="7B44A79F"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[Nombre Representante Legal]</w:t>
      </w:r>
    </w:p>
    <w:p w14:paraId="13DF6E55" w14:textId="77777777" w:rsidR="000F2417" w:rsidRPr="000F2417" w:rsidRDefault="000F2417" w:rsidP="000F2417">
      <w:pPr>
        <w:widowControl w:val="0"/>
        <w:spacing w:after="0" w:line="276" w:lineRule="auto"/>
        <w:jc w:val="center"/>
        <w:rPr>
          <w:rFonts w:ascii="Arial" w:eastAsia="Arial" w:hAnsi="Arial" w:cs="Arial"/>
          <w:sz w:val="24"/>
          <w:szCs w:val="24"/>
          <w:lang w:val="es-ES"/>
        </w:rPr>
      </w:pPr>
      <w:r w:rsidRPr="000F2417">
        <w:rPr>
          <w:rFonts w:ascii="Arial" w:eastAsia="Arial" w:hAnsi="Arial" w:cs="Arial"/>
          <w:sz w:val="24"/>
          <w:szCs w:val="24"/>
          <w:lang w:val="es-ES"/>
        </w:rPr>
        <w:t>[Cédula de Identidad]</w:t>
      </w:r>
    </w:p>
    <w:p w14:paraId="5D47A3F3" w14:textId="77777777" w:rsidR="000F2417" w:rsidRPr="000F2417" w:rsidRDefault="000F2417" w:rsidP="000F2417">
      <w:pPr>
        <w:widowControl w:val="0"/>
        <w:tabs>
          <w:tab w:val="left" w:pos="1545"/>
        </w:tabs>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ab/>
      </w:r>
    </w:p>
    <w:p w14:paraId="20698B4E"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Fecha, ___ de ________ 2021</w:t>
      </w:r>
      <w:r w:rsidRPr="000F2417">
        <w:rPr>
          <w:sz w:val="24"/>
          <w:szCs w:val="24"/>
          <w:lang w:val="es-ES"/>
        </w:rPr>
        <w:br w:type="page"/>
      </w:r>
    </w:p>
    <w:p w14:paraId="0C11E3A4"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bookmarkStart w:id="36" w:name="_heading=h.3ygebqi" w:colFirst="0" w:colLast="0"/>
      <w:bookmarkEnd w:id="36"/>
      <w:r w:rsidRPr="000F2417">
        <w:rPr>
          <w:rFonts w:ascii="Arial" w:eastAsia="Arial" w:hAnsi="Arial" w:cs="Arial"/>
          <w:b/>
          <w:color w:val="1F4E79"/>
          <w:sz w:val="24"/>
          <w:szCs w:val="24"/>
          <w:lang w:val="es-ES"/>
        </w:rPr>
        <w:lastRenderedPageBreak/>
        <w:t>ANEXO N°5: PLAN DE CUENTAS</w:t>
      </w:r>
    </w:p>
    <w:p w14:paraId="2556B5D0"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A89BEFD"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w:t>
      </w:r>
    </w:p>
    <w:p w14:paraId="61709BE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 </w:t>
      </w:r>
    </w:p>
    <w:p w14:paraId="38196B92"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La Categoría de Inversión podrá ser utilizada sólo para los recursos destinados a ideas de proyectos de las organizaciones, contempladas como parte práctica de las Escuelas de Gestión Social y Territorial.</w:t>
      </w:r>
    </w:p>
    <w:p w14:paraId="42408F8A"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1CF7042"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A continuación, se detalla el plan de cuentas que se sugiere utilizar: </w:t>
      </w:r>
    </w:p>
    <w:p w14:paraId="4E12669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2F7C904" w14:textId="77777777" w:rsidR="000F2417" w:rsidRPr="000F2417" w:rsidRDefault="000F2417" w:rsidP="000F2417">
      <w:pPr>
        <w:widowControl w:val="0"/>
        <w:spacing w:after="0" w:line="276" w:lineRule="auto"/>
        <w:jc w:val="both"/>
        <w:rPr>
          <w:rFonts w:ascii="Arial" w:eastAsia="Arial" w:hAnsi="Arial" w:cs="Arial"/>
          <w:b/>
          <w:sz w:val="24"/>
          <w:szCs w:val="24"/>
          <w:u w:val="single"/>
          <w:lang w:val="es-ES"/>
        </w:rPr>
      </w:pPr>
      <w:r w:rsidRPr="000F2417">
        <w:rPr>
          <w:rFonts w:ascii="Arial" w:eastAsia="Arial" w:hAnsi="Arial" w:cs="Arial"/>
          <w:b/>
          <w:sz w:val="24"/>
          <w:szCs w:val="24"/>
          <w:u w:val="single"/>
          <w:lang w:val="es-ES"/>
        </w:rPr>
        <w:t>Categoría Inversión:</w:t>
      </w:r>
    </w:p>
    <w:p w14:paraId="66E75D77"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infraestructura (adaptaciones del entorno).</w:t>
      </w:r>
    </w:p>
    <w:p w14:paraId="54F99537"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equipos computacionales y software.</w:t>
      </w:r>
    </w:p>
    <w:p w14:paraId="05DE49E8"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otros equipos.</w:t>
      </w:r>
    </w:p>
    <w:p w14:paraId="3BC6047A"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herramientas.</w:t>
      </w:r>
    </w:p>
    <w:p w14:paraId="36A682D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muebles.</w:t>
      </w:r>
    </w:p>
    <w:p w14:paraId="2CF5D5EF"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otros costos de inversión.</w:t>
      </w:r>
    </w:p>
    <w:p w14:paraId="6E1D0046" w14:textId="77777777" w:rsidR="000F2417" w:rsidRPr="000F2417" w:rsidRDefault="000F2417" w:rsidP="000F2417">
      <w:pPr>
        <w:widowControl w:val="0"/>
        <w:spacing w:after="0" w:line="276" w:lineRule="auto"/>
        <w:jc w:val="both"/>
        <w:rPr>
          <w:rFonts w:ascii="Arial" w:eastAsia="Arial" w:hAnsi="Arial" w:cs="Arial"/>
          <w:b/>
          <w:sz w:val="24"/>
          <w:szCs w:val="24"/>
          <w:u w:val="single"/>
          <w:lang w:val="es-ES"/>
        </w:rPr>
      </w:pPr>
    </w:p>
    <w:p w14:paraId="69A05E16"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u w:val="single"/>
          <w:lang w:val="es-ES"/>
        </w:rPr>
        <w:t>Categoría Recurrentes</w:t>
      </w:r>
      <w:r w:rsidRPr="000F2417">
        <w:rPr>
          <w:rFonts w:ascii="Arial" w:eastAsia="Arial" w:hAnsi="Arial" w:cs="Arial"/>
          <w:b/>
          <w:sz w:val="24"/>
          <w:szCs w:val="24"/>
          <w:lang w:val="es-ES"/>
        </w:rPr>
        <w:t>:</w:t>
      </w:r>
    </w:p>
    <w:p w14:paraId="4846581F"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Materiales para oficina: </w:t>
      </w:r>
      <w:r w:rsidRPr="000F2417">
        <w:rPr>
          <w:rFonts w:ascii="Arial" w:eastAsia="Arial" w:hAnsi="Arial" w:cs="Arial"/>
          <w:sz w:val="24"/>
          <w:szCs w:val="24"/>
          <w:lang w:val="es-ES"/>
        </w:rPr>
        <w:t>Corresponde a aquellos indispensables para la gestión del proyecto: cuadernos, lápices, gomas, correctores, resmas de papel, reglas, pegamentos, clips, corchetes, carpetas, archivadores, tinta para impresora, fotocopias, en general, artículos de librería.</w:t>
      </w:r>
    </w:p>
    <w:p w14:paraId="4DAF66D7"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D092E2E"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Materiales para talleres: </w:t>
      </w:r>
      <w:r w:rsidRPr="000F2417">
        <w:rPr>
          <w:rFonts w:ascii="Arial" w:eastAsia="Arial" w:hAnsi="Arial" w:cs="Arial"/>
          <w:sz w:val="24"/>
          <w:szCs w:val="24"/>
          <w:lang w:val="es-ES"/>
        </w:rPr>
        <w:t>Corresponde a aquellos indispensables para el desarrollo de éstos: material didáctico desechable, materias primas, rollos fotográficos, revelados, artículos de aseo, alimentación y fotocopias.</w:t>
      </w:r>
    </w:p>
    <w:p w14:paraId="443D800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664E31D"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Seminarios y eventos: </w:t>
      </w:r>
      <w:r w:rsidRPr="000F2417">
        <w:rPr>
          <w:rFonts w:ascii="Arial" w:eastAsia="Arial" w:hAnsi="Arial" w:cs="Arial"/>
          <w:sz w:val="24"/>
          <w:szCs w:val="24"/>
          <w:lang w:val="es-ES"/>
        </w:rPr>
        <w:t>Corresponde a los gastos por concepto de: movilización urbana e interurbana (peaje será gasto asociado, según corresponda), alojamientos, alimentación, artículos de aseo, material de difusión y fotocopias. Asimismo, el intérprete en lengua de señas. Pasajes aéreos, alojamiento y viático de expertos extranjeros y líderes con discapacidad.</w:t>
      </w:r>
    </w:p>
    <w:p w14:paraId="676971DA"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53419960"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Movilización, traslados: </w:t>
      </w:r>
      <w:r w:rsidRPr="000F2417">
        <w:rPr>
          <w:rFonts w:ascii="Arial" w:eastAsia="Arial" w:hAnsi="Arial" w:cs="Arial"/>
          <w:sz w:val="24"/>
          <w:szCs w:val="24"/>
          <w:lang w:val="es-ES"/>
        </w:rPr>
        <w:t>Corresponde a la movilización local de transporte colectivo (microbús, metro, colectivo, taxi), como asimismo, pasajes en avión, en caso de necesitar el traslado de expositores de fuera de la región en que se realizarán las capacitaciones.</w:t>
      </w:r>
    </w:p>
    <w:p w14:paraId="16A5E845"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75CC6439"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Otros Costos Recurrentes: </w:t>
      </w:r>
      <w:r w:rsidRPr="000F2417">
        <w:rPr>
          <w:rFonts w:ascii="Arial" w:eastAsia="Arial" w:hAnsi="Arial" w:cs="Arial"/>
          <w:sz w:val="24"/>
          <w:szCs w:val="24"/>
          <w:lang w:val="es-ES"/>
        </w:rPr>
        <w:t xml:space="preserve">Corresponde sólo a los gastos especificados en el presupuesto del proyecto aprobado por SENADIS. </w:t>
      </w:r>
    </w:p>
    <w:p w14:paraId="3D2DD1A6" w14:textId="77777777" w:rsidR="000F2417" w:rsidRPr="000F2417" w:rsidRDefault="000F2417" w:rsidP="000F2417">
      <w:pPr>
        <w:widowControl w:val="0"/>
        <w:spacing w:after="0" w:line="276" w:lineRule="auto"/>
        <w:jc w:val="both"/>
        <w:rPr>
          <w:rFonts w:ascii="Arial" w:eastAsia="Arial" w:hAnsi="Arial" w:cs="Arial"/>
          <w:b/>
          <w:sz w:val="24"/>
          <w:szCs w:val="24"/>
          <w:u w:val="single"/>
          <w:lang w:val="es-ES"/>
        </w:rPr>
      </w:pPr>
    </w:p>
    <w:p w14:paraId="21D0995C"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u w:val="single"/>
          <w:lang w:val="es-ES"/>
        </w:rPr>
        <w:t>Categoría Personal</w:t>
      </w:r>
      <w:r w:rsidRPr="000F2417">
        <w:rPr>
          <w:rFonts w:ascii="Arial" w:eastAsia="Arial" w:hAnsi="Arial" w:cs="Arial"/>
          <w:b/>
          <w:sz w:val="24"/>
          <w:szCs w:val="24"/>
          <w:lang w:val="es-ES"/>
        </w:rPr>
        <w:t xml:space="preserve">: </w:t>
      </w:r>
    </w:p>
    <w:p w14:paraId="5A981FE8" w14:textId="77777777" w:rsidR="000F2417" w:rsidRPr="000F2417" w:rsidRDefault="000F2417" w:rsidP="000F2417">
      <w:pPr>
        <w:widowControl w:val="0"/>
        <w:spacing w:after="0" w:line="276" w:lineRule="auto"/>
        <w:jc w:val="both"/>
        <w:rPr>
          <w:rFonts w:ascii="Arial" w:eastAsia="Arial" w:hAnsi="Arial" w:cs="Arial"/>
          <w:b/>
          <w:sz w:val="24"/>
          <w:szCs w:val="24"/>
          <w:u w:val="single"/>
          <w:lang w:val="es-ES"/>
        </w:rPr>
      </w:pPr>
      <w:r w:rsidRPr="000F2417">
        <w:rPr>
          <w:rFonts w:ascii="Arial" w:eastAsia="Arial" w:hAnsi="Arial" w:cs="Arial"/>
          <w:sz w:val="24"/>
          <w:szCs w:val="24"/>
          <w:lang w:val="es-ES"/>
        </w:rPr>
        <w:t xml:space="preserve">Los ítems dependerán del equipo de trabajo que presente cada proyecto, </w:t>
      </w:r>
      <w:r w:rsidRPr="000F2417">
        <w:rPr>
          <w:rFonts w:ascii="Arial" w:eastAsia="Arial" w:hAnsi="Arial" w:cs="Arial"/>
          <w:sz w:val="24"/>
          <w:szCs w:val="24"/>
          <w:u w:val="single"/>
          <w:lang w:val="es-ES"/>
        </w:rPr>
        <w:t xml:space="preserve">a modo </w:t>
      </w:r>
      <w:r w:rsidRPr="000F2417">
        <w:rPr>
          <w:rFonts w:ascii="Arial" w:eastAsia="Arial" w:hAnsi="Arial" w:cs="Arial"/>
          <w:sz w:val="24"/>
          <w:szCs w:val="24"/>
          <w:u w:val="single"/>
          <w:lang w:val="es-ES"/>
        </w:rPr>
        <w:lastRenderedPageBreak/>
        <w:t>de ejemplo</w:t>
      </w:r>
      <w:r w:rsidRPr="000F2417">
        <w:rPr>
          <w:rFonts w:ascii="Arial" w:eastAsia="Arial" w:hAnsi="Arial" w:cs="Arial"/>
          <w:sz w:val="24"/>
          <w:szCs w:val="24"/>
          <w:lang w:val="es-ES"/>
        </w:rPr>
        <w:t>, se presenta el siguiente detalle:</w:t>
      </w:r>
    </w:p>
    <w:p w14:paraId="190CFE0C"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27AC20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Ítem profesional. </w:t>
      </w:r>
    </w:p>
    <w:p w14:paraId="5A71DB02"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técnico.</w:t>
      </w:r>
    </w:p>
    <w:p w14:paraId="5CEBC779"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Ítem otros.</w:t>
      </w:r>
    </w:p>
    <w:p w14:paraId="5C504E70" w14:textId="77777777" w:rsidR="000F2417" w:rsidRPr="000F2417" w:rsidRDefault="000F2417" w:rsidP="000F2417">
      <w:pPr>
        <w:widowControl w:val="0"/>
        <w:spacing w:after="0" w:line="276" w:lineRule="auto"/>
        <w:jc w:val="both"/>
        <w:rPr>
          <w:rFonts w:ascii="Arial" w:eastAsia="Arial" w:hAnsi="Arial" w:cs="Arial"/>
          <w:b/>
          <w:sz w:val="24"/>
          <w:szCs w:val="24"/>
          <w:u w:val="single"/>
          <w:lang w:val="es-ES"/>
        </w:rPr>
      </w:pPr>
    </w:p>
    <w:p w14:paraId="0FDE0498"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u w:val="single"/>
          <w:lang w:val="es-ES"/>
        </w:rPr>
        <w:t>Categoría Administración</w:t>
      </w:r>
      <w:r w:rsidRPr="000F2417">
        <w:rPr>
          <w:rFonts w:ascii="Arial" w:eastAsia="Arial" w:hAnsi="Arial" w:cs="Arial"/>
          <w:b/>
          <w:sz w:val="24"/>
          <w:szCs w:val="24"/>
          <w:lang w:val="es-ES"/>
        </w:rPr>
        <w:t>:</w:t>
      </w:r>
    </w:p>
    <w:p w14:paraId="5362EFE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Ítem: Gastos Generales: </w:t>
      </w:r>
      <w:r w:rsidRPr="000F2417">
        <w:rPr>
          <w:rFonts w:ascii="Arial" w:eastAsia="Arial" w:hAnsi="Arial" w:cs="Arial"/>
          <w:sz w:val="24"/>
          <w:szCs w:val="24"/>
          <w:lang w:val="es-ES"/>
        </w:rPr>
        <w:t>Corresponde a los gastos por concepto de: útiles de aseo, fletes, servicios de correos, notaría y materiales y servicios para la mantención del establecimiento donde se ejecutará el proyecto.</w:t>
      </w:r>
    </w:p>
    <w:p w14:paraId="1599F245"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DEFFEE2"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Se deja expresamente establecido que a través de estos proyectos no se financia ítem </w:t>
      </w:r>
      <w:proofErr w:type="spellStart"/>
      <w:r w:rsidRPr="000F2417">
        <w:rPr>
          <w:rFonts w:ascii="Arial" w:eastAsia="Arial" w:hAnsi="Arial" w:cs="Arial"/>
          <w:i/>
          <w:sz w:val="24"/>
          <w:szCs w:val="24"/>
          <w:lang w:val="es-ES"/>
        </w:rPr>
        <w:t>overhead</w:t>
      </w:r>
      <w:proofErr w:type="spellEnd"/>
      <w:r w:rsidRPr="000F2417">
        <w:rPr>
          <w:rFonts w:ascii="Arial" w:eastAsia="Arial" w:hAnsi="Arial" w:cs="Arial"/>
          <w:sz w:val="24"/>
          <w:szCs w:val="24"/>
          <w:lang w:val="es-ES"/>
        </w:rPr>
        <w:t>, como gasto general sin detalle, como se indicó en el punto 2.3 de las bases.</w:t>
      </w:r>
    </w:p>
    <w:p w14:paraId="0B11F85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B7041EC"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Cabe hacer presente que todo proceso asociado al ámbito financiero deberá estar en conformidad con lo establecido en el Manual de Rendiciones de cuentas de SENADIS el que se entiende parte integrante de las bases.</w:t>
      </w:r>
    </w:p>
    <w:p w14:paraId="2C9DD64C"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sz w:val="24"/>
          <w:szCs w:val="24"/>
          <w:lang w:val="es-ES"/>
        </w:rPr>
        <w:br w:type="page"/>
      </w:r>
    </w:p>
    <w:p w14:paraId="3E32FA1A" w14:textId="77777777" w:rsidR="000F2417" w:rsidRPr="000F2417" w:rsidRDefault="000F2417" w:rsidP="000F2417">
      <w:pPr>
        <w:widowControl w:val="0"/>
        <w:spacing w:after="0" w:line="276" w:lineRule="auto"/>
        <w:jc w:val="center"/>
        <w:rPr>
          <w:rFonts w:ascii="Arial" w:eastAsia="Arial" w:hAnsi="Arial" w:cs="Arial"/>
          <w:b/>
          <w:color w:val="1F4E79"/>
          <w:sz w:val="24"/>
          <w:szCs w:val="24"/>
          <w:lang w:val="es-ES"/>
        </w:rPr>
      </w:pPr>
      <w:r w:rsidRPr="000F2417">
        <w:rPr>
          <w:rFonts w:ascii="Arial" w:eastAsia="Arial" w:hAnsi="Arial" w:cs="Arial"/>
          <w:b/>
          <w:color w:val="1F4E79"/>
          <w:sz w:val="24"/>
          <w:szCs w:val="24"/>
          <w:lang w:val="es-ES"/>
        </w:rPr>
        <w:lastRenderedPageBreak/>
        <w:t xml:space="preserve">ANEXO Nº6 Documento de Personería de Representante Legal </w:t>
      </w:r>
    </w:p>
    <w:p w14:paraId="44B17EC7" w14:textId="77777777" w:rsidR="000F2417" w:rsidRPr="000F2417" w:rsidRDefault="000F2417" w:rsidP="000F2417">
      <w:pPr>
        <w:widowControl w:val="0"/>
        <w:spacing w:after="0" w:line="276" w:lineRule="auto"/>
        <w:jc w:val="center"/>
        <w:rPr>
          <w:rFonts w:ascii="Arial" w:eastAsia="Arial" w:hAnsi="Arial" w:cs="Arial"/>
          <w:b/>
          <w:color w:val="1F4E79"/>
          <w:sz w:val="24"/>
          <w:szCs w:val="24"/>
          <w:lang w:val="es-ES"/>
        </w:rPr>
      </w:pPr>
    </w:p>
    <w:p w14:paraId="68596F22" w14:textId="77777777" w:rsidR="000F2417" w:rsidRPr="000F2417" w:rsidRDefault="000F2417" w:rsidP="000F2417">
      <w:pPr>
        <w:widowControl w:val="0"/>
        <w:spacing w:before="120" w:after="0" w:line="276" w:lineRule="auto"/>
        <w:jc w:val="both"/>
        <w:rPr>
          <w:rFonts w:ascii="Arial" w:eastAsia="Arial" w:hAnsi="Arial" w:cs="Arial"/>
          <w:sz w:val="24"/>
          <w:szCs w:val="24"/>
          <w:u w:val="single"/>
          <w:lang w:val="es-ES"/>
        </w:rPr>
      </w:pPr>
      <w:r w:rsidRPr="000F2417">
        <w:rPr>
          <w:rFonts w:ascii="Arial" w:eastAsia="Arial" w:hAnsi="Arial" w:cs="Arial"/>
          <w:b/>
          <w:sz w:val="24"/>
          <w:szCs w:val="24"/>
          <w:u w:val="single"/>
          <w:lang w:val="es-ES"/>
        </w:rPr>
        <w:t>Corporaciones y Fundaciones y Juntas de Vecinos y demás Organizaciones Comunitarias regidas por Ley Nº 19.418.</w:t>
      </w:r>
    </w:p>
    <w:p w14:paraId="4A095932" w14:textId="2F573981" w:rsidR="000F2417" w:rsidRPr="000F2417" w:rsidRDefault="000F2417" w:rsidP="000F2417">
      <w:pPr>
        <w:widowControl w:val="0"/>
        <w:spacing w:after="0" w:line="276" w:lineRule="auto"/>
        <w:ind w:left="419"/>
        <w:jc w:val="both"/>
        <w:rPr>
          <w:rFonts w:ascii="Arial" w:eastAsia="Arial" w:hAnsi="Arial" w:cs="Arial"/>
          <w:sz w:val="24"/>
          <w:szCs w:val="24"/>
          <w:lang w:val="es-ES"/>
        </w:rPr>
      </w:pPr>
      <w:r w:rsidRPr="000F2417">
        <w:rPr>
          <w:rFonts w:ascii="Arial" w:eastAsia="Arial" w:hAnsi="Arial" w:cs="Arial"/>
          <w:b/>
          <w:sz w:val="24"/>
          <w:szCs w:val="24"/>
          <w:lang w:val="es-ES"/>
        </w:rPr>
        <w:t>1.- Certificado de Vigencia de la Persona Jurídica sin fines de lucro</w:t>
      </w:r>
      <w:r w:rsidRPr="000F2417">
        <w:rPr>
          <w:rFonts w:ascii="Arial" w:eastAsia="Arial" w:hAnsi="Arial" w:cs="Arial"/>
          <w:sz w:val="24"/>
          <w:szCs w:val="24"/>
          <w:lang w:val="es-ES"/>
        </w:rPr>
        <w:t xml:space="preserve">, otorgado por el Servicio de Registro Civil e Identificación, </w:t>
      </w:r>
      <w:r w:rsidRPr="004214EE">
        <w:rPr>
          <w:rFonts w:ascii="Arial" w:eastAsia="Arial" w:hAnsi="Arial" w:cs="Arial"/>
          <w:b/>
          <w:sz w:val="24"/>
          <w:szCs w:val="24"/>
          <w:lang w:val="es-ES"/>
        </w:rPr>
        <w:t xml:space="preserve">con una antigüedad no superior a </w:t>
      </w:r>
      <w:r w:rsidR="00144ADF" w:rsidRPr="004214EE">
        <w:rPr>
          <w:rFonts w:ascii="Arial" w:eastAsia="Arial" w:hAnsi="Arial" w:cs="Arial"/>
          <w:b/>
          <w:sz w:val="24"/>
          <w:szCs w:val="24"/>
          <w:lang w:val="es-ES"/>
        </w:rPr>
        <w:t>sesenta (</w:t>
      </w:r>
      <w:r w:rsidRPr="004214EE">
        <w:rPr>
          <w:rFonts w:ascii="Arial" w:eastAsia="Arial" w:hAnsi="Arial" w:cs="Arial"/>
          <w:b/>
          <w:sz w:val="24"/>
          <w:szCs w:val="24"/>
          <w:lang w:val="es-ES"/>
        </w:rPr>
        <w:t>60</w:t>
      </w:r>
      <w:r w:rsidR="00144ADF" w:rsidRPr="004214EE">
        <w:rPr>
          <w:rFonts w:ascii="Arial" w:eastAsia="Arial" w:hAnsi="Arial" w:cs="Arial"/>
          <w:b/>
          <w:sz w:val="24"/>
          <w:szCs w:val="24"/>
          <w:lang w:val="es-ES"/>
        </w:rPr>
        <w:t>)</w:t>
      </w:r>
      <w:r w:rsidRPr="004214EE">
        <w:rPr>
          <w:rFonts w:ascii="Arial" w:eastAsia="Arial" w:hAnsi="Arial" w:cs="Arial"/>
          <w:b/>
          <w:sz w:val="24"/>
          <w:szCs w:val="24"/>
          <w:lang w:val="es-ES"/>
        </w:rPr>
        <w:t xml:space="preserve"> días, contados desde la presentación del documento en SENADIS</w:t>
      </w:r>
      <w:r w:rsidRPr="000F2417">
        <w:rPr>
          <w:rFonts w:ascii="Arial" w:eastAsia="Arial" w:hAnsi="Arial" w:cs="Arial"/>
          <w:sz w:val="24"/>
          <w:szCs w:val="24"/>
          <w:lang w:val="es-ES"/>
        </w:rPr>
        <w:t xml:space="preserve"> y,</w:t>
      </w:r>
    </w:p>
    <w:p w14:paraId="63AFB7F1" w14:textId="53D2E6D9" w:rsidR="000F2417" w:rsidRPr="004214EE" w:rsidRDefault="000F2417" w:rsidP="000F2417">
      <w:pPr>
        <w:widowControl w:val="0"/>
        <w:spacing w:after="0" w:line="276" w:lineRule="auto"/>
        <w:ind w:left="419"/>
        <w:jc w:val="both"/>
        <w:rPr>
          <w:rFonts w:ascii="Arial" w:eastAsia="Arial" w:hAnsi="Arial" w:cs="Arial"/>
          <w:b/>
          <w:sz w:val="24"/>
          <w:szCs w:val="24"/>
          <w:lang w:val="es-ES"/>
        </w:rPr>
      </w:pPr>
      <w:r w:rsidRPr="000F2417">
        <w:rPr>
          <w:rFonts w:ascii="Arial" w:eastAsia="Arial" w:hAnsi="Arial" w:cs="Arial"/>
          <w:b/>
          <w:sz w:val="24"/>
          <w:szCs w:val="24"/>
          <w:lang w:val="es-ES"/>
        </w:rPr>
        <w:t>2.-</w:t>
      </w:r>
      <w:r w:rsidRPr="000F2417">
        <w:rPr>
          <w:rFonts w:ascii="Arial" w:eastAsia="Arial" w:hAnsi="Arial" w:cs="Arial"/>
          <w:sz w:val="24"/>
          <w:szCs w:val="24"/>
          <w:lang w:val="es-ES"/>
        </w:rPr>
        <w:t xml:space="preserve"> </w:t>
      </w:r>
      <w:r w:rsidRPr="000F2417">
        <w:rPr>
          <w:rFonts w:ascii="Arial" w:eastAsia="Arial" w:hAnsi="Arial" w:cs="Arial"/>
          <w:b/>
          <w:sz w:val="24"/>
          <w:szCs w:val="24"/>
          <w:lang w:val="es-ES"/>
        </w:rPr>
        <w:t>Certificado de Directorio de Persona Jurídica sin fines de lucro</w:t>
      </w:r>
      <w:r w:rsidRPr="000F2417">
        <w:rPr>
          <w:rFonts w:ascii="Arial" w:eastAsia="Arial" w:hAnsi="Arial" w:cs="Arial"/>
          <w:sz w:val="24"/>
          <w:szCs w:val="24"/>
          <w:lang w:val="es-ES"/>
        </w:rPr>
        <w:t xml:space="preserve">, otorgado por el Servicio de Registro Civil e Identificación </w:t>
      </w:r>
      <w:r w:rsidRPr="004214EE">
        <w:rPr>
          <w:rFonts w:ascii="Arial" w:eastAsia="Arial" w:hAnsi="Arial" w:cs="Arial"/>
          <w:b/>
          <w:sz w:val="24"/>
          <w:szCs w:val="24"/>
          <w:lang w:val="es-ES"/>
        </w:rPr>
        <w:t xml:space="preserve">con una antigüedad no superior a </w:t>
      </w:r>
      <w:r w:rsidR="00144ADF" w:rsidRPr="004214EE">
        <w:rPr>
          <w:rFonts w:ascii="Arial" w:eastAsia="Arial" w:hAnsi="Arial" w:cs="Arial"/>
          <w:b/>
          <w:sz w:val="24"/>
          <w:szCs w:val="24"/>
          <w:lang w:val="es-ES"/>
        </w:rPr>
        <w:t>sesenta (</w:t>
      </w:r>
      <w:r w:rsidRPr="004214EE">
        <w:rPr>
          <w:rFonts w:ascii="Arial" w:eastAsia="Arial" w:hAnsi="Arial" w:cs="Arial"/>
          <w:b/>
          <w:sz w:val="24"/>
          <w:szCs w:val="24"/>
          <w:lang w:val="es-ES"/>
        </w:rPr>
        <w:t>60</w:t>
      </w:r>
      <w:r w:rsidR="00144ADF" w:rsidRPr="004214EE">
        <w:rPr>
          <w:rFonts w:ascii="Arial" w:eastAsia="Arial" w:hAnsi="Arial" w:cs="Arial"/>
          <w:b/>
          <w:sz w:val="24"/>
          <w:szCs w:val="24"/>
          <w:lang w:val="es-ES"/>
        </w:rPr>
        <w:t>)</w:t>
      </w:r>
      <w:r w:rsidRPr="004214EE">
        <w:rPr>
          <w:rFonts w:ascii="Arial" w:eastAsia="Arial" w:hAnsi="Arial" w:cs="Arial"/>
          <w:b/>
          <w:sz w:val="24"/>
          <w:szCs w:val="24"/>
          <w:lang w:val="es-ES"/>
        </w:rPr>
        <w:t xml:space="preserve"> días, contados desde la presentación del documento en SENADIS. </w:t>
      </w:r>
    </w:p>
    <w:p w14:paraId="67307E27" w14:textId="77777777" w:rsidR="000F2417" w:rsidRPr="000F2417" w:rsidRDefault="000F2417" w:rsidP="000F2417">
      <w:pPr>
        <w:widowControl w:val="0"/>
        <w:spacing w:before="120" w:after="0" w:line="276" w:lineRule="auto"/>
        <w:jc w:val="both"/>
        <w:rPr>
          <w:rFonts w:ascii="Arial" w:eastAsia="Arial" w:hAnsi="Arial" w:cs="Arial"/>
          <w:sz w:val="24"/>
          <w:szCs w:val="24"/>
          <w:u w:val="single"/>
          <w:lang w:val="es-ES"/>
        </w:rPr>
      </w:pPr>
      <w:r w:rsidRPr="000F2417">
        <w:rPr>
          <w:rFonts w:ascii="Arial" w:eastAsia="Arial" w:hAnsi="Arial" w:cs="Arial"/>
          <w:b/>
          <w:sz w:val="24"/>
          <w:szCs w:val="24"/>
          <w:u w:val="single"/>
          <w:lang w:val="es-ES"/>
        </w:rPr>
        <w:t>Universidades creadas por Ley</w:t>
      </w:r>
    </w:p>
    <w:p w14:paraId="4A6483B2" w14:textId="12E02246"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Copia simple del </w:t>
      </w:r>
      <w:r w:rsidR="00144ADF">
        <w:rPr>
          <w:rFonts w:ascii="Arial" w:eastAsia="Arial" w:hAnsi="Arial" w:cs="Arial"/>
          <w:b/>
          <w:sz w:val="24"/>
          <w:szCs w:val="24"/>
          <w:lang w:val="es-ES"/>
        </w:rPr>
        <w:t>D</w:t>
      </w:r>
      <w:r w:rsidRPr="000F2417">
        <w:rPr>
          <w:rFonts w:ascii="Arial" w:eastAsia="Arial" w:hAnsi="Arial" w:cs="Arial"/>
          <w:b/>
          <w:sz w:val="24"/>
          <w:szCs w:val="24"/>
          <w:lang w:val="es-ES"/>
        </w:rPr>
        <w:t xml:space="preserve">ecreto de </w:t>
      </w:r>
      <w:r w:rsidR="00144ADF">
        <w:rPr>
          <w:rFonts w:ascii="Arial" w:eastAsia="Arial" w:hAnsi="Arial" w:cs="Arial"/>
          <w:b/>
          <w:sz w:val="24"/>
          <w:szCs w:val="24"/>
          <w:lang w:val="es-ES"/>
        </w:rPr>
        <w:t>N</w:t>
      </w:r>
      <w:r w:rsidRPr="000F2417">
        <w:rPr>
          <w:rFonts w:ascii="Arial" w:eastAsia="Arial" w:hAnsi="Arial" w:cs="Arial"/>
          <w:b/>
          <w:sz w:val="24"/>
          <w:szCs w:val="24"/>
          <w:lang w:val="es-ES"/>
        </w:rPr>
        <w:t>ombramiento del(a) Rector(a)</w:t>
      </w:r>
      <w:r w:rsidRPr="000F2417">
        <w:rPr>
          <w:rFonts w:ascii="Arial" w:eastAsia="Arial" w:hAnsi="Arial" w:cs="Arial"/>
          <w:sz w:val="24"/>
          <w:szCs w:val="24"/>
          <w:lang w:val="es-ES"/>
        </w:rPr>
        <w:t xml:space="preserve">. </w:t>
      </w:r>
    </w:p>
    <w:p w14:paraId="0D1D223A" w14:textId="77777777" w:rsidR="000F2417" w:rsidRPr="000F2417" w:rsidRDefault="000F2417" w:rsidP="000F2417">
      <w:pPr>
        <w:widowControl w:val="0"/>
        <w:spacing w:before="120" w:after="0" w:line="276" w:lineRule="auto"/>
        <w:jc w:val="both"/>
        <w:rPr>
          <w:rFonts w:ascii="Arial" w:eastAsia="Arial" w:hAnsi="Arial" w:cs="Arial"/>
          <w:sz w:val="24"/>
          <w:szCs w:val="24"/>
          <w:u w:val="single"/>
          <w:lang w:val="es-ES"/>
        </w:rPr>
      </w:pPr>
      <w:r w:rsidRPr="000F2417">
        <w:rPr>
          <w:rFonts w:ascii="Arial" w:eastAsia="Arial" w:hAnsi="Arial" w:cs="Arial"/>
          <w:b/>
          <w:sz w:val="24"/>
          <w:szCs w:val="24"/>
          <w:u w:val="single"/>
          <w:lang w:val="es-ES"/>
        </w:rPr>
        <w:t xml:space="preserve">Universidades creadas conforme a la L.E.G.E. o norma posterior dictada al efecto. </w:t>
      </w:r>
    </w:p>
    <w:p w14:paraId="31B6C764" w14:textId="32D8471C" w:rsidR="000F2417" w:rsidRPr="004214EE"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sz w:val="24"/>
          <w:szCs w:val="24"/>
          <w:lang w:val="es-ES"/>
        </w:rPr>
        <w:t xml:space="preserve">Documento original o copia autorizada ante Notario Público del </w:t>
      </w:r>
      <w:r w:rsidRPr="000F2417">
        <w:rPr>
          <w:rFonts w:ascii="Arial" w:eastAsia="Arial" w:hAnsi="Arial" w:cs="Arial"/>
          <w:b/>
          <w:sz w:val="24"/>
          <w:szCs w:val="24"/>
          <w:lang w:val="es-ES"/>
        </w:rPr>
        <w:t>Certificado de inscripción en el Registro de Universidades</w:t>
      </w:r>
      <w:r w:rsidRPr="000F2417">
        <w:rPr>
          <w:rFonts w:ascii="Arial" w:eastAsia="Arial" w:hAnsi="Arial" w:cs="Arial"/>
          <w:sz w:val="24"/>
          <w:szCs w:val="24"/>
          <w:lang w:val="es-ES"/>
        </w:rPr>
        <w:t xml:space="preserve"> otorgado por el Ministerio de Educación con expresión de vigencia y nombre del(a) Rector(a), con una </w:t>
      </w:r>
      <w:r w:rsidRPr="004214EE">
        <w:rPr>
          <w:rFonts w:ascii="Arial" w:eastAsia="Arial" w:hAnsi="Arial" w:cs="Arial"/>
          <w:b/>
          <w:sz w:val="24"/>
          <w:szCs w:val="24"/>
          <w:lang w:val="es-ES"/>
        </w:rPr>
        <w:t xml:space="preserve">antigüedad no superior a </w:t>
      </w:r>
      <w:r w:rsidR="00144ADF" w:rsidRPr="004214EE">
        <w:rPr>
          <w:rFonts w:ascii="Arial" w:eastAsia="Arial" w:hAnsi="Arial" w:cs="Arial"/>
          <w:b/>
          <w:sz w:val="24"/>
          <w:szCs w:val="24"/>
          <w:lang w:val="es-ES"/>
        </w:rPr>
        <w:t>sesenta (</w:t>
      </w:r>
      <w:r w:rsidRPr="004214EE">
        <w:rPr>
          <w:rFonts w:ascii="Arial" w:eastAsia="Arial" w:hAnsi="Arial" w:cs="Arial"/>
          <w:b/>
          <w:sz w:val="24"/>
          <w:szCs w:val="24"/>
          <w:lang w:val="es-ES"/>
        </w:rPr>
        <w:t>60</w:t>
      </w:r>
      <w:r w:rsidR="00144ADF" w:rsidRPr="004214EE">
        <w:rPr>
          <w:rFonts w:ascii="Arial" w:eastAsia="Arial" w:hAnsi="Arial" w:cs="Arial"/>
          <w:b/>
          <w:sz w:val="24"/>
          <w:szCs w:val="24"/>
          <w:lang w:val="es-ES"/>
        </w:rPr>
        <w:t>)</w:t>
      </w:r>
      <w:r w:rsidRPr="004214EE">
        <w:rPr>
          <w:rFonts w:ascii="Arial" w:eastAsia="Arial" w:hAnsi="Arial" w:cs="Arial"/>
          <w:b/>
          <w:sz w:val="24"/>
          <w:szCs w:val="24"/>
          <w:lang w:val="es-ES"/>
        </w:rPr>
        <w:t xml:space="preserve"> días. </w:t>
      </w:r>
    </w:p>
    <w:p w14:paraId="4C0C0345" w14:textId="77777777" w:rsidR="000F2417" w:rsidRPr="000F2417" w:rsidRDefault="000F2417" w:rsidP="000F2417">
      <w:pPr>
        <w:widowControl w:val="0"/>
        <w:spacing w:before="120" w:after="0" w:line="276" w:lineRule="auto"/>
        <w:jc w:val="both"/>
        <w:rPr>
          <w:rFonts w:ascii="Arial" w:eastAsia="Arial" w:hAnsi="Arial" w:cs="Arial"/>
          <w:sz w:val="24"/>
          <w:szCs w:val="24"/>
          <w:u w:val="single"/>
          <w:lang w:val="es-ES"/>
        </w:rPr>
      </w:pPr>
      <w:r w:rsidRPr="000F2417">
        <w:rPr>
          <w:rFonts w:ascii="Arial" w:eastAsia="Arial" w:hAnsi="Arial" w:cs="Arial"/>
          <w:b/>
          <w:sz w:val="24"/>
          <w:szCs w:val="24"/>
          <w:u w:val="single"/>
          <w:lang w:val="es-ES"/>
        </w:rPr>
        <w:t>Otras Personas Jurídicas</w:t>
      </w:r>
    </w:p>
    <w:p w14:paraId="78FE0B6C" w14:textId="3AA58F8C" w:rsidR="00C4626C" w:rsidRPr="006C6443" w:rsidRDefault="000F2417" w:rsidP="006C6443">
      <w:pPr>
        <w:widowControl w:val="0"/>
        <w:spacing w:after="0" w:line="276" w:lineRule="auto"/>
        <w:jc w:val="both"/>
        <w:rPr>
          <w:rFonts w:ascii="Arial" w:eastAsia="Arial" w:hAnsi="Arial" w:cs="Arial"/>
          <w:sz w:val="24"/>
          <w:szCs w:val="24"/>
          <w:highlight w:val="white"/>
          <w:lang w:val="es-ES"/>
        </w:rPr>
      </w:pPr>
      <w:r w:rsidRPr="000F2417">
        <w:rPr>
          <w:rFonts w:ascii="Arial" w:eastAsia="Arial" w:hAnsi="Arial" w:cs="Arial"/>
          <w:b/>
          <w:sz w:val="24"/>
          <w:szCs w:val="24"/>
          <w:highlight w:val="white"/>
          <w:lang w:val="es-ES"/>
        </w:rPr>
        <w:t>Copia autorizada ante notaría</w:t>
      </w:r>
      <w:r w:rsidRPr="000F2417">
        <w:rPr>
          <w:rFonts w:ascii="Arial" w:eastAsia="Arial" w:hAnsi="Arial" w:cs="Arial"/>
          <w:sz w:val="24"/>
          <w:szCs w:val="24"/>
          <w:highlight w:val="white"/>
          <w:lang w:val="es-ES"/>
        </w:rPr>
        <w:t xml:space="preserve"> del documento donde conste la personería de la persona representante legal.</w:t>
      </w:r>
      <w:bookmarkStart w:id="37" w:name="_heading=h.1pxezwc" w:colFirst="0" w:colLast="0"/>
      <w:bookmarkEnd w:id="37"/>
    </w:p>
    <w:sectPr w:rsidR="00C4626C" w:rsidRPr="006C6443" w:rsidSect="00BF4972">
      <w:headerReference w:type="default" r:id="rId14"/>
      <w:footerReference w:type="default" r:id="rId15"/>
      <w:pgSz w:w="12240" w:h="20160" w:code="5"/>
      <w:pgMar w:top="2835" w:right="1134" w:bottom="2410" w:left="1701" w:header="709" w:footer="768"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9E83" w14:textId="77777777" w:rsidR="00A463AE" w:rsidRDefault="00A463AE">
      <w:pPr>
        <w:spacing w:after="0" w:line="240" w:lineRule="auto"/>
      </w:pPr>
      <w:r>
        <w:separator/>
      </w:r>
    </w:p>
  </w:endnote>
  <w:endnote w:type="continuationSeparator" w:id="0">
    <w:p w14:paraId="437BDAD1" w14:textId="77777777" w:rsidR="00A463AE" w:rsidRDefault="00A4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FAA" w14:textId="77777777" w:rsidR="00F338D4" w:rsidRDefault="00F338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C555" w14:textId="77777777" w:rsidR="00A463AE" w:rsidRDefault="00A463AE">
      <w:pPr>
        <w:spacing w:after="0" w:line="240" w:lineRule="auto"/>
      </w:pPr>
      <w:r>
        <w:separator/>
      </w:r>
    </w:p>
  </w:footnote>
  <w:footnote w:type="continuationSeparator" w:id="0">
    <w:p w14:paraId="67B4A646" w14:textId="77777777" w:rsidR="00A463AE" w:rsidRDefault="00A463AE">
      <w:pPr>
        <w:spacing w:after="0" w:line="240" w:lineRule="auto"/>
      </w:pPr>
      <w:r>
        <w:continuationSeparator/>
      </w:r>
    </w:p>
  </w:footnote>
  <w:footnote w:id="1">
    <w:p w14:paraId="4BC9F625" w14:textId="77777777" w:rsidR="00F338D4" w:rsidRDefault="00F338D4" w:rsidP="000F241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Segundo </w:t>
      </w:r>
      <w:r>
        <w:rPr>
          <w:color w:val="000000"/>
        </w:rPr>
        <w:t>Estudio Nacional de la Discapacidad, II ENDISC. Servicio Nacional de la Discapacidad (SENADIS). Ministerio de Desarrollo Social, año 2015.</w:t>
      </w:r>
    </w:p>
  </w:footnote>
  <w:footnote w:id="2">
    <w:p w14:paraId="1DF4CED0" w14:textId="77777777" w:rsidR="00F338D4" w:rsidRDefault="00F338D4" w:rsidP="000F241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Será responsabilidad del proponente evaluar la mejor metodología, de acuerdo a dinámicas y pertinencia territorial, para las jornadas dirigidas a las Personas en Situación de Calle con Discapacidad, incluyendo la generación de material didáctico de promoción de sus derechos y beneficios sociales. </w:t>
      </w:r>
    </w:p>
  </w:footnote>
  <w:footnote w:id="3">
    <w:p w14:paraId="53AEC2E6" w14:textId="77777777" w:rsidR="00F338D4" w:rsidRDefault="00F338D4" w:rsidP="000F2417">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Concepto de </w:t>
      </w:r>
      <w:proofErr w:type="spellStart"/>
      <w:r>
        <w:rPr>
          <w:rFonts w:ascii="Arial" w:eastAsia="Arial" w:hAnsi="Arial" w:cs="Arial"/>
          <w:sz w:val="18"/>
          <w:szCs w:val="18"/>
        </w:rPr>
        <w:t>Overhead</w:t>
      </w:r>
      <w:proofErr w:type="spellEnd"/>
      <w:r>
        <w:rPr>
          <w:rFonts w:ascii="Arial" w:eastAsia="Arial" w:hAnsi="Arial" w:cs="Arial"/>
          <w:sz w:val="18"/>
          <w:szCs w:val="18"/>
        </w:rPr>
        <w:t xml:space="preserve">: Gastos generales. En un negocio o proyecto de cualquier tipo se denominan gastos o costes generales, en inglés </w:t>
      </w:r>
      <w:proofErr w:type="spellStart"/>
      <w:r>
        <w:rPr>
          <w:rFonts w:ascii="Arial" w:eastAsia="Arial" w:hAnsi="Arial" w:cs="Arial"/>
          <w:sz w:val="18"/>
          <w:szCs w:val="18"/>
        </w:rPr>
        <w:t>overhead</w:t>
      </w:r>
      <w:proofErr w:type="spellEnd"/>
      <w:r>
        <w:rPr>
          <w:rFonts w:ascii="Arial" w:eastAsia="Arial" w:hAnsi="Arial" w:cs="Arial"/>
          <w:sz w:val="18"/>
          <w:szCs w:val="18"/>
        </w:rPr>
        <w:t xml:space="preserve"> (abreviado de </w:t>
      </w:r>
      <w:proofErr w:type="spellStart"/>
      <w:r>
        <w:rPr>
          <w:rFonts w:ascii="Arial" w:eastAsia="Arial" w:hAnsi="Arial" w:cs="Arial"/>
          <w:sz w:val="18"/>
          <w:szCs w:val="18"/>
        </w:rPr>
        <w:t>overhead</w:t>
      </w:r>
      <w:proofErr w:type="spellEnd"/>
      <w:r>
        <w:rPr>
          <w:rFonts w:ascii="Arial" w:eastAsia="Arial" w:hAnsi="Arial" w:cs="Arial"/>
          <w:sz w:val="18"/>
          <w:szCs w:val="18"/>
        </w:rPr>
        <w:t xml:space="preserve"> costo </w:t>
      </w:r>
      <w:proofErr w:type="spellStart"/>
      <w:r>
        <w:rPr>
          <w:rFonts w:ascii="Arial" w:eastAsia="Arial" w:hAnsi="Arial" w:cs="Arial"/>
          <w:sz w:val="18"/>
          <w:szCs w:val="18"/>
        </w:rPr>
        <w:t>overhead</w:t>
      </w:r>
      <w:proofErr w:type="spellEnd"/>
      <w:r>
        <w:rPr>
          <w:rFonts w:ascii="Arial" w:eastAsia="Arial" w:hAnsi="Arial" w:cs="Arial"/>
          <w:sz w:val="18"/>
          <w:szCs w:val="18"/>
        </w:rPr>
        <w:t xml:space="preserve"> expense), al gasto por el mero hecho de tener una actividad en funcionamiento.</w:t>
      </w:r>
    </w:p>
  </w:footnote>
  <w:footnote w:id="4">
    <w:p w14:paraId="7277DA60" w14:textId="77777777" w:rsidR="00F338D4" w:rsidRDefault="00F338D4" w:rsidP="000F2417">
      <w:pPr>
        <w:spacing w:after="0" w:line="240" w:lineRule="auto"/>
        <w:jc w:val="both"/>
        <w:rPr>
          <w:rFonts w:ascii="Arial" w:eastAsia="Arial" w:hAnsi="Arial" w:cs="Arial"/>
          <w:sz w:val="18"/>
          <w:szCs w:val="18"/>
        </w:rPr>
      </w:pPr>
      <w:r>
        <w:rPr>
          <w:vertAlign w:val="superscript"/>
        </w:rPr>
        <w:footnoteRef/>
      </w:r>
      <w:r>
        <w:rPr>
          <w:rFonts w:ascii="Arial" w:eastAsia="Arial" w:hAnsi="Arial" w:cs="Arial"/>
          <w:sz w:val="16"/>
          <w:szCs w:val="16"/>
        </w:rPr>
        <w:t xml:space="preserve"> 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realizó observaciones que no se hubieran subsanado.</w:t>
      </w:r>
    </w:p>
  </w:footnote>
  <w:footnote w:id="5">
    <w:p w14:paraId="2D90EC78" w14:textId="77777777" w:rsidR="00BF4972" w:rsidRPr="00BF4972" w:rsidRDefault="00BF4972" w:rsidP="00BF4972">
      <w:pPr>
        <w:pStyle w:val="Textonotapie"/>
        <w:jc w:val="both"/>
        <w:rPr>
          <w:rFonts w:ascii="Arial" w:hAnsi="Arial" w:cs="Arial"/>
        </w:rPr>
      </w:pPr>
      <w:r w:rsidRPr="00BF4972">
        <w:rPr>
          <w:rStyle w:val="Refdenotaalpie"/>
          <w:rFonts w:ascii="Arial" w:hAnsi="Arial" w:cs="Arial"/>
        </w:rPr>
        <w:footnoteRef/>
      </w:r>
      <w:r w:rsidRPr="00BF4972">
        <w:rPr>
          <w:rFonts w:ascii="Arial" w:hAnsi="Arial" w:cs="Arial"/>
        </w:rPr>
        <w:t xml:space="preserve"> No se aceptarán vale vista electrónicos por no ser de carácter irrevocable. A partir del contexto sanitario actual, </w:t>
      </w:r>
      <w:r w:rsidRPr="00BF4972">
        <w:rPr>
          <w:rFonts w:ascii="Arial" w:hAnsi="Arial" w:cs="Arial"/>
          <w:b/>
          <w:bCs/>
        </w:rPr>
        <w:t>se sugiere presentar pólizas de seguro en formato digital</w:t>
      </w:r>
      <w:r w:rsidRPr="00BF4972">
        <w:rPr>
          <w:rFonts w:ascii="Arial" w:hAnsi="Arial" w:cs="Arial"/>
        </w:rPr>
        <w:t>.</w:t>
      </w:r>
    </w:p>
  </w:footnote>
  <w:footnote w:id="6">
    <w:p w14:paraId="7B01997F" w14:textId="28DB878B" w:rsidR="00F338D4" w:rsidRDefault="00F338D4" w:rsidP="000F2417">
      <w:pPr>
        <w:spacing w:after="0" w:line="276" w:lineRule="auto"/>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entenderá por obligaciones pendientes aquellas en que el proponente 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14:paraId="076A8A76" w14:textId="77777777" w:rsidR="00F338D4" w:rsidRDefault="00F338D4" w:rsidP="000F2417">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12F2" w14:textId="1F27D4CD" w:rsidR="00F338D4" w:rsidRDefault="00F338D4">
    <w:pPr>
      <w:tabs>
        <w:tab w:val="center" w:pos="4252"/>
        <w:tab w:val="left" w:pos="6152"/>
        <w:tab w:val="right" w:pos="8504"/>
        <w:tab w:val="right" w:pos="9405"/>
      </w:tabs>
      <w:spacing w:after="0" w:line="276" w:lineRule="auto"/>
      <w:jc w:val="right"/>
      <w:rPr>
        <w:rFonts w:ascii="Arial" w:eastAsia="Arial" w:hAnsi="Arial" w:cs="Arial"/>
        <w:b/>
        <w:sz w:val="19"/>
        <w:szCs w:val="19"/>
      </w:rPr>
    </w:pPr>
  </w:p>
  <w:p w14:paraId="50B47D7E" w14:textId="2156DE9A" w:rsidR="00F338D4" w:rsidRDefault="00F338D4">
    <w:pPr>
      <w:tabs>
        <w:tab w:val="left" w:pos="6060"/>
      </w:tabs>
    </w:pPr>
    <w:r>
      <w:rPr>
        <w:noProof/>
        <w:color w:val="000000"/>
        <w:lang w:val="es-ES" w:eastAsia="es-ES"/>
      </w:rPr>
      <w:drawing>
        <wp:inline distT="0" distB="0" distL="0" distR="0" wp14:anchorId="1CA67524" wp14:editId="38E8AC96">
          <wp:extent cx="1260215" cy="1147444"/>
          <wp:effectExtent l="0" t="0" r="0" b="0"/>
          <wp:docPr id="3" name="image2.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2.jpg" descr="Texto&#10;&#10;Descripción generada automáticamente con confianza baja"/>
                  <pic:cNvPicPr preferRelativeResize="0"/>
                </pic:nvPicPr>
                <pic:blipFill>
                  <a:blip r:embed="rId1"/>
                  <a:srcRect/>
                  <a:stretch>
                    <a:fillRect/>
                  </a:stretch>
                </pic:blipFill>
                <pic:spPr>
                  <a:xfrm>
                    <a:off x="0" y="0"/>
                    <a:ext cx="1260215" cy="1147444"/>
                  </a:xfrm>
                  <a:prstGeom prst="rect">
                    <a:avLst/>
                  </a:prstGeom>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D67" w14:textId="77777777" w:rsidR="00F338D4" w:rsidRDefault="00F338D4">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19"/>
        <w:szCs w:val="19"/>
      </w:rPr>
    </w:pPr>
    <w:r>
      <w:rPr>
        <w:noProof/>
        <w:color w:val="000000"/>
        <w:lang w:val="es-ES" w:eastAsia="es-ES"/>
      </w:rPr>
      <w:drawing>
        <wp:inline distT="0" distB="0" distL="0" distR="0" wp14:anchorId="688DB15C" wp14:editId="1EDA0B16">
          <wp:extent cx="1260215" cy="1147444"/>
          <wp:effectExtent l="0" t="0" r="0" b="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60215" cy="1147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C8"/>
    <w:multiLevelType w:val="multilevel"/>
    <w:tmpl w:val="CC9E462A"/>
    <w:lvl w:ilvl="0">
      <w:start w:val="1"/>
      <w:numFmt w:val="lowerLetter"/>
      <w:lvlText w:val="%1."/>
      <w:lvlJc w:val="left"/>
      <w:pPr>
        <w:ind w:left="360" w:firstLine="0"/>
      </w:pPr>
      <w:rPr>
        <w:b w:val="0"/>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17F71302"/>
    <w:multiLevelType w:val="multilevel"/>
    <w:tmpl w:val="BA70F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76768"/>
    <w:multiLevelType w:val="multilevel"/>
    <w:tmpl w:val="84F2BBFA"/>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33E98"/>
    <w:multiLevelType w:val="multilevel"/>
    <w:tmpl w:val="1A94ED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341FA"/>
    <w:multiLevelType w:val="multilevel"/>
    <w:tmpl w:val="8F2AB140"/>
    <w:lvl w:ilvl="0">
      <w:start w:val="1"/>
      <w:numFmt w:val="decimal"/>
      <w:lvlText w:val="%1."/>
      <w:lvlJc w:val="left"/>
      <w:pPr>
        <w:ind w:left="360" w:firstLine="0"/>
      </w:pPr>
      <w:rPr>
        <w:b/>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241A3652"/>
    <w:multiLevelType w:val="multilevel"/>
    <w:tmpl w:val="4FF83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7A1A28"/>
    <w:multiLevelType w:val="multilevel"/>
    <w:tmpl w:val="61764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83007"/>
    <w:multiLevelType w:val="multilevel"/>
    <w:tmpl w:val="6222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A23E9F"/>
    <w:multiLevelType w:val="multilevel"/>
    <w:tmpl w:val="3DCE8F8E"/>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8722CA1"/>
    <w:multiLevelType w:val="multilevel"/>
    <w:tmpl w:val="A02C6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256CB1"/>
    <w:multiLevelType w:val="multilevel"/>
    <w:tmpl w:val="3DD478F0"/>
    <w:lvl w:ilvl="0">
      <w:start w:val="1"/>
      <w:numFmt w:val="decimal"/>
      <w:lvlText w:val="%1."/>
      <w:lvlJc w:val="left"/>
      <w:pPr>
        <w:ind w:left="720" w:hanging="360"/>
      </w:pPr>
      <w:rPr>
        <w:sz w:val="24"/>
        <w:szCs w:val="24"/>
      </w:rPr>
    </w:lvl>
    <w:lvl w:ilvl="1">
      <w:start w:val="1"/>
      <w:numFmt w:val="upperLetter"/>
      <w:lvlText w:val="%2."/>
      <w:lvlJc w:val="left"/>
      <w:pPr>
        <w:ind w:left="1440" w:hanging="360"/>
      </w:pPr>
      <w:rPr>
        <w:b/>
      </w:rPr>
    </w:lvl>
    <w:lvl w:ilvl="2">
      <w:start w:val="1"/>
      <w:numFmt w:val="decimal"/>
      <w:lvlText w:val="%3."/>
      <w:lvlJc w:val="left"/>
      <w:pPr>
        <w:ind w:left="2160" w:hanging="360"/>
      </w:pPr>
      <w:rPr>
        <w:rFonts w:ascii="Arial" w:eastAsia="Arial" w:hAnsi="Arial" w:cs="Arial"/>
        <w:sz w:val="22"/>
        <w:szCs w:val="22"/>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3A66255C"/>
    <w:multiLevelType w:val="multilevel"/>
    <w:tmpl w:val="9AE60BD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82256B"/>
    <w:multiLevelType w:val="multilevel"/>
    <w:tmpl w:val="5E24F6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0960CF"/>
    <w:multiLevelType w:val="multilevel"/>
    <w:tmpl w:val="7284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C002E"/>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62CBD"/>
    <w:multiLevelType w:val="multilevel"/>
    <w:tmpl w:val="194848DE"/>
    <w:lvl w:ilvl="0">
      <w:start w:val="1"/>
      <w:numFmt w:val="decimal"/>
      <w:lvlText w:val="3.%1."/>
      <w:lvlJc w:val="left"/>
      <w:pPr>
        <w:ind w:left="360" w:hanging="360"/>
      </w:pPr>
      <w:rPr>
        <w:b/>
      </w:rPr>
    </w:lvl>
    <w:lvl w:ilvl="1">
      <w:start w:val="1"/>
      <w:numFmt w:val="decimal"/>
      <w:lvlText w:val="%1.%2."/>
      <w:lvlJc w:val="left"/>
      <w:pPr>
        <w:ind w:left="792" w:hanging="432"/>
      </w:pPr>
    </w:lvl>
    <w:lvl w:ilvl="2">
      <w:start w:val="1"/>
      <w:numFmt w:val="decimal"/>
      <w:lvlText w:val="3.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BB7349"/>
    <w:multiLevelType w:val="multilevel"/>
    <w:tmpl w:val="1C3A24A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56F88"/>
    <w:multiLevelType w:val="multilevel"/>
    <w:tmpl w:val="1D50EC2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0746CD"/>
    <w:multiLevelType w:val="multilevel"/>
    <w:tmpl w:val="E812A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F14E01"/>
    <w:multiLevelType w:val="multilevel"/>
    <w:tmpl w:val="88328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8B1824"/>
    <w:multiLevelType w:val="multilevel"/>
    <w:tmpl w:val="A6549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26B87"/>
    <w:multiLevelType w:val="multilevel"/>
    <w:tmpl w:val="F0A23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D7CE6"/>
    <w:multiLevelType w:val="multilevel"/>
    <w:tmpl w:val="C9E04F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D1B5CEF"/>
    <w:multiLevelType w:val="multilevel"/>
    <w:tmpl w:val="30BE5A86"/>
    <w:lvl w:ilvl="0">
      <w:start w:val="1"/>
      <w:numFmt w:val="decimal"/>
      <w:lvlText w:val="%1."/>
      <w:lvlJc w:val="left"/>
      <w:pPr>
        <w:ind w:left="1102" w:hanging="245"/>
      </w:pPr>
      <w:rPr>
        <w:rFonts w:ascii="Calibri" w:eastAsia="Calibri" w:hAnsi="Calibri" w:cs="Calibri"/>
        <w:sz w:val="24"/>
        <w:szCs w:val="24"/>
      </w:rPr>
    </w:lvl>
    <w:lvl w:ilvl="1">
      <w:start w:val="1"/>
      <w:numFmt w:val="bullet"/>
      <w:lvlText w:val="•"/>
      <w:lvlJc w:val="left"/>
      <w:pPr>
        <w:ind w:left="1819" w:hanging="362"/>
      </w:pPr>
      <w:rPr>
        <w:rFonts w:ascii="Calibri" w:eastAsia="Calibri" w:hAnsi="Calibri" w:cs="Calibri"/>
        <w:sz w:val="24"/>
        <w:szCs w:val="24"/>
      </w:rPr>
    </w:lvl>
    <w:lvl w:ilvl="2">
      <w:start w:val="1"/>
      <w:numFmt w:val="bullet"/>
      <w:lvlText w:val="•"/>
      <w:lvlJc w:val="left"/>
      <w:pPr>
        <w:ind w:left="2846" w:hanging="363"/>
      </w:pPr>
    </w:lvl>
    <w:lvl w:ilvl="3">
      <w:start w:val="1"/>
      <w:numFmt w:val="bullet"/>
      <w:lvlText w:val="•"/>
      <w:lvlJc w:val="left"/>
      <w:pPr>
        <w:ind w:left="3873" w:hanging="363"/>
      </w:pPr>
    </w:lvl>
    <w:lvl w:ilvl="4">
      <w:start w:val="1"/>
      <w:numFmt w:val="bullet"/>
      <w:lvlText w:val="•"/>
      <w:lvlJc w:val="left"/>
      <w:pPr>
        <w:ind w:left="4900" w:hanging="363"/>
      </w:pPr>
    </w:lvl>
    <w:lvl w:ilvl="5">
      <w:start w:val="1"/>
      <w:numFmt w:val="bullet"/>
      <w:lvlText w:val="•"/>
      <w:lvlJc w:val="left"/>
      <w:pPr>
        <w:ind w:left="5926" w:hanging="362"/>
      </w:pPr>
    </w:lvl>
    <w:lvl w:ilvl="6">
      <w:start w:val="1"/>
      <w:numFmt w:val="bullet"/>
      <w:lvlText w:val="•"/>
      <w:lvlJc w:val="left"/>
      <w:pPr>
        <w:ind w:left="6953" w:hanging="363"/>
      </w:pPr>
    </w:lvl>
    <w:lvl w:ilvl="7">
      <w:start w:val="1"/>
      <w:numFmt w:val="bullet"/>
      <w:lvlText w:val="•"/>
      <w:lvlJc w:val="left"/>
      <w:pPr>
        <w:ind w:left="7980" w:hanging="363"/>
      </w:pPr>
    </w:lvl>
    <w:lvl w:ilvl="8">
      <w:start w:val="1"/>
      <w:numFmt w:val="bullet"/>
      <w:lvlText w:val="•"/>
      <w:lvlJc w:val="left"/>
      <w:pPr>
        <w:ind w:left="9006" w:hanging="363"/>
      </w:pPr>
    </w:lvl>
  </w:abstractNum>
  <w:abstractNum w:abstractNumId="24" w15:restartNumberingAfterBreak="0">
    <w:nsid w:val="5ED1503D"/>
    <w:multiLevelType w:val="multilevel"/>
    <w:tmpl w:val="E09A1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6C5BE6"/>
    <w:multiLevelType w:val="multilevel"/>
    <w:tmpl w:val="9AFEAC84"/>
    <w:lvl w:ilvl="0">
      <w:start w:val="1"/>
      <w:numFmt w:val="ordin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747613"/>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335C26"/>
    <w:multiLevelType w:val="multilevel"/>
    <w:tmpl w:val="DE48F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8C005F"/>
    <w:multiLevelType w:val="multilevel"/>
    <w:tmpl w:val="F92CC5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E26503"/>
    <w:multiLevelType w:val="multilevel"/>
    <w:tmpl w:val="EE306BC2"/>
    <w:lvl w:ilvl="0">
      <w:start w:val="1"/>
      <w:numFmt w:val="decimal"/>
      <w:lvlText w:val="%1."/>
      <w:lvlJc w:val="left"/>
      <w:pPr>
        <w:ind w:left="720" w:firstLine="360"/>
      </w:pPr>
      <w:rPr>
        <w:b/>
        <w:i w:val="0"/>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79E21DD1"/>
    <w:multiLevelType w:val="multilevel"/>
    <w:tmpl w:val="1CD20B3A"/>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5"/>
  </w:num>
  <w:num w:numId="3">
    <w:abstractNumId w:val="17"/>
  </w:num>
  <w:num w:numId="4">
    <w:abstractNumId w:val="20"/>
  </w:num>
  <w:num w:numId="5">
    <w:abstractNumId w:val="4"/>
  </w:num>
  <w:num w:numId="6">
    <w:abstractNumId w:val="13"/>
  </w:num>
  <w:num w:numId="7">
    <w:abstractNumId w:val="24"/>
  </w:num>
  <w:num w:numId="8">
    <w:abstractNumId w:val="2"/>
  </w:num>
  <w:num w:numId="9">
    <w:abstractNumId w:val="0"/>
  </w:num>
  <w:num w:numId="10">
    <w:abstractNumId w:val="1"/>
  </w:num>
  <w:num w:numId="11">
    <w:abstractNumId w:val="9"/>
  </w:num>
  <w:num w:numId="12">
    <w:abstractNumId w:val="8"/>
  </w:num>
  <w:num w:numId="13">
    <w:abstractNumId w:val="29"/>
  </w:num>
  <w:num w:numId="14">
    <w:abstractNumId w:val="11"/>
  </w:num>
  <w:num w:numId="15">
    <w:abstractNumId w:val="22"/>
  </w:num>
  <w:num w:numId="16">
    <w:abstractNumId w:val="30"/>
  </w:num>
  <w:num w:numId="17">
    <w:abstractNumId w:val="21"/>
  </w:num>
  <w:num w:numId="18">
    <w:abstractNumId w:val="18"/>
  </w:num>
  <w:num w:numId="19">
    <w:abstractNumId w:val="27"/>
  </w:num>
  <w:num w:numId="20">
    <w:abstractNumId w:val="5"/>
  </w:num>
  <w:num w:numId="21">
    <w:abstractNumId w:val="3"/>
  </w:num>
  <w:num w:numId="22">
    <w:abstractNumId w:val="28"/>
  </w:num>
  <w:num w:numId="23">
    <w:abstractNumId w:val="15"/>
  </w:num>
  <w:num w:numId="24">
    <w:abstractNumId w:val="26"/>
  </w:num>
  <w:num w:numId="25">
    <w:abstractNumId w:val="23"/>
  </w:num>
  <w:num w:numId="26">
    <w:abstractNumId w:val="6"/>
  </w:num>
  <w:num w:numId="27">
    <w:abstractNumId w:val="7"/>
  </w:num>
  <w:num w:numId="28">
    <w:abstractNumId w:val="16"/>
  </w:num>
  <w:num w:numId="29">
    <w:abstractNumId w:val="12"/>
  </w:num>
  <w:num w:numId="30">
    <w:abstractNumId w:val="1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6C"/>
    <w:rsid w:val="00000C14"/>
    <w:rsid w:val="00007AF1"/>
    <w:rsid w:val="000114F5"/>
    <w:rsid w:val="00013260"/>
    <w:rsid w:val="0001529D"/>
    <w:rsid w:val="00015CDF"/>
    <w:rsid w:val="0002743B"/>
    <w:rsid w:val="0004584C"/>
    <w:rsid w:val="00055BCB"/>
    <w:rsid w:val="00074900"/>
    <w:rsid w:val="00095060"/>
    <w:rsid w:val="000A3B78"/>
    <w:rsid w:val="000C1313"/>
    <w:rsid w:val="000F2417"/>
    <w:rsid w:val="0010552F"/>
    <w:rsid w:val="00106206"/>
    <w:rsid w:val="0011031D"/>
    <w:rsid w:val="00144ADF"/>
    <w:rsid w:val="00154484"/>
    <w:rsid w:val="001876E2"/>
    <w:rsid w:val="001A5FDD"/>
    <w:rsid w:val="001B5714"/>
    <w:rsid w:val="001D1807"/>
    <w:rsid w:val="001D3289"/>
    <w:rsid w:val="00257BFF"/>
    <w:rsid w:val="00297E64"/>
    <w:rsid w:val="002B4729"/>
    <w:rsid w:val="002F3DF8"/>
    <w:rsid w:val="002F423D"/>
    <w:rsid w:val="003050BE"/>
    <w:rsid w:val="00330347"/>
    <w:rsid w:val="00371FBF"/>
    <w:rsid w:val="003B5DDA"/>
    <w:rsid w:val="003C617D"/>
    <w:rsid w:val="003D505E"/>
    <w:rsid w:val="003E7AED"/>
    <w:rsid w:val="0040114A"/>
    <w:rsid w:val="004214EE"/>
    <w:rsid w:val="00434A7F"/>
    <w:rsid w:val="00491D5E"/>
    <w:rsid w:val="00493682"/>
    <w:rsid w:val="004B3400"/>
    <w:rsid w:val="004C5B3D"/>
    <w:rsid w:val="004D6575"/>
    <w:rsid w:val="004E1C78"/>
    <w:rsid w:val="004E4F79"/>
    <w:rsid w:val="005355A6"/>
    <w:rsid w:val="00547C0D"/>
    <w:rsid w:val="005B3824"/>
    <w:rsid w:val="005E2DE4"/>
    <w:rsid w:val="00617DE0"/>
    <w:rsid w:val="00627B6C"/>
    <w:rsid w:val="006563E5"/>
    <w:rsid w:val="00661EB2"/>
    <w:rsid w:val="00662759"/>
    <w:rsid w:val="006950E9"/>
    <w:rsid w:val="006C433C"/>
    <w:rsid w:val="006C6443"/>
    <w:rsid w:val="0070473A"/>
    <w:rsid w:val="00704ECA"/>
    <w:rsid w:val="00707782"/>
    <w:rsid w:val="00720B1B"/>
    <w:rsid w:val="00783DFD"/>
    <w:rsid w:val="00795C02"/>
    <w:rsid w:val="007B47D2"/>
    <w:rsid w:val="008061A4"/>
    <w:rsid w:val="00815C4D"/>
    <w:rsid w:val="00826859"/>
    <w:rsid w:val="008502C8"/>
    <w:rsid w:val="008B2D1F"/>
    <w:rsid w:val="008C1707"/>
    <w:rsid w:val="008C4899"/>
    <w:rsid w:val="009005A2"/>
    <w:rsid w:val="00954700"/>
    <w:rsid w:val="00995364"/>
    <w:rsid w:val="009A17F4"/>
    <w:rsid w:val="009A5BF7"/>
    <w:rsid w:val="009A6417"/>
    <w:rsid w:val="009C08C3"/>
    <w:rsid w:val="009E4DA9"/>
    <w:rsid w:val="00A463AE"/>
    <w:rsid w:val="00A67A88"/>
    <w:rsid w:val="00A77D8B"/>
    <w:rsid w:val="00A85BAD"/>
    <w:rsid w:val="00A85F80"/>
    <w:rsid w:val="00A9195F"/>
    <w:rsid w:val="00AA3EDF"/>
    <w:rsid w:val="00AC1045"/>
    <w:rsid w:val="00B34D09"/>
    <w:rsid w:val="00B536C3"/>
    <w:rsid w:val="00B74EB1"/>
    <w:rsid w:val="00B86D7C"/>
    <w:rsid w:val="00B949FB"/>
    <w:rsid w:val="00BB395F"/>
    <w:rsid w:val="00BC4B93"/>
    <w:rsid w:val="00BC7CA9"/>
    <w:rsid w:val="00BD0056"/>
    <w:rsid w:val="00BD2376"/>
    <w:rsid w:val="00BE1E3F"/>
    <w:rsid w:val="00BF4972"/>
    <w:rsid w:val="00BF59CF"/>
    <w:rsid w:val="00C4626C"/>
    <w:rsid w:val="00C54B69"/>
    <w:rsid w:val="00C557F6"/>
    <w:rsid w:val="00C96296"/>
    <w:rsid w:val="00CB1E15"/>
    <w:rsid w:val="00CB23B1"/>
    <w:rsid w:val="00CB3041"/>
    <w:rsid w:val="00CB64AB"/>
    <w:rsid w:val="00CE5AFB"/>
    <w:rsid w:val="00D119EB"/>
    <w:rsid w:val="00D62351"/>
    <w:rsid w:val="00D81D28"/>
    <w:rsid w:val="00DE2A2C"/>
    <w:rsid w:val="00DF4332"/>
    <w:rsid w:val="00E038E1"/>
    <w:rsid w:val="00E172B6"/>
    <w:rsid w:val="00E51596"/>
    <w:rsid w:val="00E535E1"/>
    <w:rsid w:val="00E563C8"/>
    <w:rsid w:val="00E630FA"/>
    <w:rsid w:val="00E634C5"/>
    <w:rsid w:val="00E74BC0"/>
    <w:rsid w:val="00E8490C"/>
    <w:rsid w:val="00EB0B30"/>
    <w:rsid w:val="00EB7FB6"/>
    <w:rsid w:val="00EC5AB3"/>
    <w:rsid w:val="00EF432E"/>
    <w:rsid w:val="00F12F47"/>
    <w:rsid w:val="00F24B8F"/>
    <w:rsid w:val="00F338D4"/>
    <w:rsid w:val="00F602A8"/>
    <w:rsid w:val="00F93BE1"/>
    <w:rsid w:val="00FF0103"/>
    <w:rsid w:val="00FF28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9880"/>
  <w15:docId w15:val="{82515250-B696-4B52-AB0A-4E8FD0B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17"/>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rPr>
  </w:style>
  <w:style w:type="paragraph" w:styleId="Ttulo2">
    <w:name w:val="heading 2"/>
    <w:basedOn w:val="Normal"/>
    <w:next w:val="Normal"/>
    <w:link w:val="Ttulo2Car"/>
    <w:uiPriority w:val="9"/>
    <w:unhideWhenUsed/>
    <w:qFormat/>
    <w:rsid w:val="006B0D9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B0D9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B0D93"/>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B0D93"/>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B0D93"/>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0">
    <w:name w:val="Table Normal"/>
    <w:rsid w:val="006B0D93"/>
    <w:tblPr>
      <w:tblCellMar>
        <w:top w:w="0" w:type="dxa"/>
        <w:left w:w="0" w:type="dxa"/>
        <w:bottom w:w="0" w:type="dxa"/>
        <w:right w:w="0" w:type="dxa"/>
      </w:tblCellMar>
    </w:tbl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style>
  <w:style w:type="paragraph" w:styleId="Textonotaalfinal">
    <w:name w:val="endnote text"/>
    <w:basedOn w:val="Normal"/>
    <w:link w:val="TextonotaalfinalCar"/>
    <w:uiPriority w:val="99"/>
    <w:unhideWhenUsed/>
    <w:rsid w:val="006B0D93"/>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sz w:val="20"/>
      <w:szCs w:val="20"/>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iPriority w:val="99"/>
    <w:unhideWhenUsed/>
    <w:rsid w:val="006B0D93"/>
    <w:rPr>
      <w:vertAlign w:val="superscript"/>
    </w:rPr>
  </w:style>
  <w:style w:type="paragraph" w:styleId="Prrafodelista">
    <w:name w:val="List Paragraph"/>
    <w:basedOn w:val="Normal"/>
    <w:link w:val="PrrafodelistaCar"/>
    <w:uiPriority w:val="34"/>
    <w:qFormat/>
    <w:rsid w:val="006B0D93"/>
    <w:pPr>
      <w:ind w:left="720"/>
      <w:contextualSpacing/>
    </w:pPr>
  </w:style>
  <w:style w:type="table" w:styleId="Tablaconcuadrcula">
    <w:name w:val="Table Grid"/>
    <w:basedOn w:val="Tablanormal"/>
    <w:uiPriority w:val="39"/>
    <w:rsid w:val="006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cs="Times New Roman"/>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eastAsia="Times New Roman"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rPr>
  </w:style>
  <w:style w:type="paragraph" w:styleId="Mapadeldocumento">
    <w:name w:val="Document Map"/>
    <w:basedOn w:val="Normal"/>
    <w:link w:val="MapadeldocumentoCar"/>
    <w:uiPriority w:val="99"/>
    <w:semiHidden/>
    <w:unhideWhenUsed/>
    <w:rsid w:val="006B0D93"/>
    <w:pPr>
      <w:spacing w:after="0" w:line="240" w:lineRule="auto"/>
    </w:pPr>
    <w:rPr>
      <w:rFonts w:ascii="Tahoma"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cs="Times New Roman"/>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table" w:customStyle="1" w:styleId="a">
    <w:basedOn w:val="TableNormal0"/>
    <w:tblPr>
      <w:tblStyleRowBandSize w:val="1"/>
      <w:tblStyleColBandSize w:val="1"/>
      <w:tblCellMar>
        <w:top w:w="85" w:type="dxa"/>
        <w:left w:w="85" w:type="dxa"/>
        <w:bottom w:w="85" w:type="dxa"/>
        <w:right w:w="8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05" w:type="dxa"/>
        <w:right w:w="62"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547C0D"/>
    <w:rPr>
      <w:color w:val="954F72" w:themeColor="followedHyperlink"/>
      <w:u w:val="single"/>
    </w:rPr>
  </w:style>
  <w:style w:type="paragraph" w:customStyle="1" w:styleId="msonormal0">
    <w:name w:val="msonormal"/>
    <w:basedOn w:val="Normal"/>
    <w:uiPriority w:val="99"/>
    <w:rsid w:val="0054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rsid w:val="00547C0D"/>
    <w:rPr>
      <w:color w:val="605E5C"/>
      <w:shd w:val="clear" w:color="auto" w:fill="E1DFDD"/>
    </w:rPr>
  </w:style>
  <w:style w:type="paragraph" w:styleId="TtuloTDC">
    <w:name w:val="TOC Heading"/>
    <w:basedOn w:val="Ttulo1"/>
    <w:next w:val="Normal"/>
    <w:uiPriority w:val="39"/>
    <w:unhideWhenUsed/>
    <w:qFormat/>
    <w:rsid w:val="00547C0D"/>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Mencinsinresolver3">
    <w:name w:val="Mención sin resolver3"/>
    <w:basedOn w:val="Fuentedeprrafopredeter"/>
    <w:uiPriority w:val="99"/>
    <w:semiHidden/>
    <w:unhideWhenUsed/>
    <w:rsid w:val="00547C0D"/>
    <w:rPr>
      <w:color w:val="605E5C"/>
      <w:shd w:val="clear" w:color="auto" w:fill="E1DFDD"/>
    </w:rPr>
  </w:style>
  <w:style w:type="character" w:customStyle="1" w:styleId="Mencinsinresolver4">
    <w:name w:val="Mención sin resolver4"/>
    <w:basedOn w:val="Fuentedeprrafopredeter"/>
    <w:uiPriority w:val="99"/>
    <w:semiHidden/>
    <w:unhideWhenUsed/>
    <w:rsid w:val="00A85F80"/>
    <w:rPr>
      <w:color w:val="605E5C"/>
      <w:shd w:val="clear" w:color="auto" w:fill="E1DFDD"/>
    </w:rPr>
  </w:style>
  <w:style w:type="numbering" w:customStyle="1" w:styleId="Sinlista2">
    <w:name w:val="Sin lista2"/>
    <w:next w:val="Sinlista"/>
    <w:uiPriority w:val="99"/>
    <w:semiHidden/>
    <w:unhideWhenUsed/>
    <w:rsid w:val="00BB395F"/>
  </w:style>
  <w:style w:type="table" w:customStyle="1" w:styleId="TableNormal1">
    <w:name w:val="Table Normal1"/>
    <w:rsid w:val="00BB395F"/>
    <w:tblPr>
      <w:tblCellMar>
        <w:top w:w="0" w:type="dxa"/>
        <w:left w:w="0" w:type="dxa"/>
        <w:bottom w:w="0" w:type="dxa"/>
        <w:right w:w="0" w:type="dxa"/>
      </w:tblCellMar>
    </w:tblPr>
  </w:style>
  <w:style w:type="numbering" w:customStyle="1" w:styleId="Sinlista3">
    <w:name w:val="Sin lista3"/>
    <w:next w:val="Sinlista"/>
    <w:uiPriority w:val="99"/>
    <w:semiHidden/>
    <w:unhideWhenUsed/>
    <w:rsid w:val="00BD0056"/>
  </w:style>
  <w:style w:type="table" w:customStyle="1" w:styleId="TableNormal2">
    <w:name w:val="Table Normal2"/>
    <w:rsid w:val="00BD0056"/>
    <w:tblPr>
      <w:tblCellMar>
        <w:top w:w="0" w:type="dxa"/>
        <w:left w:w="0" w:type="dxa"/>
        <w:bottom w:w="0" w:type="dxa"/>
        <w:right w:w="0" w:type="dxa"/>
      </w:tblCellMar>
    </w:tblPr>
  </w:style>
  <w:style w:type="character" w:customStyle="1" w:styleId="PrrafodelistaCar">
    <w:name w:val="Párrafo de lista Car"/>
    <w:link w:val="Prrafodelista"/>
    <w:uiPriority w:val="34"/>
    <w:rsid w:val="00BC4B93"/>
  </w:style>
  <w:style w:type="character" w:customStyle="1" w:styleId="Mencinsinresolver5">
    <w:name w:val="Mención sin resolver5"/>
    <w:basedOn w:val="Fuentedeprrafopredeter"/>
    <w:uiPriority w:val="99"/>
    <w:semiHidden/>
    <w:unhideWhenUsed/>
    <w:rsid w:val="005355A6"/>
    <w:rPr>
      <w:color w:val="605E5C"/>
      <w:shd w:val="clear" w:color="auto" w:fill="E1DFDD"/>
    </w:rPr>
  </w:style>
  <w:style w:type="numbering" w:customStyle="1" w:styleId="Sinlista4">
    <w:name w:val="Sin lista4"/>
    <w:next w:val="Sinlista"/>
    <w:uiPriority w:val="99"/>
    <w:semiHidden/>
    <w:unhideWhenUsed/>
    <w:rsid w:val="000F2417"/>
  </w:style>
  <w:style w:type="table" w:customStyle="1" w:styleId="TableNormal3">
    <w:name w:val="Table Normal3"/>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4">
    <w:name w:val="Table Normal4"/>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5">
    <w:name w:val="Table Normal5"/>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6">
    <w:name w:val="Table Normal6"/>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10">
    <w:name w:val="10"/>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9">
    <w:name w:val="9"/>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8">
    <w:name w:val="8"/>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7">
    <w:name w:val="7"/>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6">
    <w:name w:val="6"/>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5">
    <w:name w:val="5"/>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4">
    <w:name w:val="4"/>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3">
    <w:name w:val="3"/>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2">
    <w:name w:val="2"/>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1">
    <w:name w:val="1"/>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0F2417"/>
    <w:pPr>
      <w:widowControl w:val="0"/>
      <w:autoSpaceDE w:val="0"/>
      <w:autoSpaceDN w:val="0"/>
      <w:spacing w:after="0" w:line="240" w:lineRule="auto"/>
    </w:pPr>
    <w:rPr>
      <w:lang w:val="es-ES" w:bidi="es-ES"/>
    </w:rPr>
  </w:style>
  <w:style w:type="character" w:customStyle="1" w:styleId="TextoindependienteCar">
    <w:name w:val="Texto independiente Car"/>
    <w:basedOn w:val="Fuentedeprrafopredeter"/>
    <w:link w:val="Textoindependiente"/>
    <w:uiPriority w:val="1"/>
    <w:rsid w:val="000F2417"/>
    <w:rPr>
      <w:lang w:val="es-ES" w:bidi="es-ES"/>
    </w:rPr>
  </w:style>
  <w:style w:type="paragraph" w:customStyle="1" w:styleId="TableParagraph">
    <w:name w:val="Table Paragraph"/>
    <w:basedOn w:val="Normal"/>
    <w:uiPriority w:val="1"/>
    <w:qFormat/>
    <w:rsid w:val="000F2417"/>
    <w:pPr>
      <w:widowControl w:val="0"/>
      <w:autoSpaceDE w:val="0"/>
      <w:autoSpaceDN w:val="0"/>
      <w:spacing w:after="0" w:line="273" w:lineRule="exact"/>
      <w:ind w:left="107"/>
    </w:pPr>
    <w:rPr>
      <w:lang w:val="es-ES" w:bidi="es-ES"/>
    </w:rPr>
  </w:style>
  <w:style w:type="table" w:customStyle="1" w:styleId="TableNormal11">
    <w:name w:val="Table Normal11"/>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F2417"/>
    <w:pPr>
      <w:widowControl w:val="0"/>
      <w:spacing w:after="0" w:line="240" w:lineRule="auto"/>
      <w:jc w:val="both"/>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F2417"/>
    <w:pPr>
      <w:spacing w:after="200" w:line="276" w:lineRule="auto"/>
      <w:ind w:left="720"/>
    </w:pPr>
    <w:rPr>
      <w:rFonts w:eastAsia="Times New Roman" w:cs="Times New Roman"/>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idaindependiente@senadis.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stros19862.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nadis.gob.c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HM2vS0AZS5zUSKskjQPRTux8vg==">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</go:docsCustomData>
</go:gDocsCustomXmlDataStorage>
</file>

<file path=customXml/itemProps1.xml><?xml version="1.0" encoding="utf-8"?>
<ds:datastoreItem xmlns:ds="http://schemas.openxmlformats.org/officeDocument/2006/customXml" ds:itemID="{99C9EA3F-6A38-4196-B915-B53B4B6F33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8653</Words>
  <Characters>47595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7</cp:revision>
  <cp:lastPrinted>2021-08-02T14:59:00Z</cp:lastPrinted>
  <dcterms:created xsi:type="dcterms:W3CDTF">2021-08-04T21:49:00Z</dcterms:created>
  <dcterms:modified xsi:type="dcterms:W3CDTF">2021-08-09T20:17:00Z</dcterms:modified>
</cp:coreProperties>
</file>