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 xml:space="preserve">Cargo: 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 w:eastAsia="Times New Roman" w:cs="Times New Roman"/>
          <w:b/>
          <w:b/>
          <w:color w:val="auto"/>
          <w:kern w:val="0"/>
          <w:sz w:val="28"/>
          <w:szCs w:val="24"/>
          <w:lang w:val="es-ES" w:eastAsia="es-ES" w:bidi="ar-SA"/>
        </w:rPr>
      </w:pPr>
      <w:r>
        <w:rPr>
          <w:rFonts w:eastAsia="Times New Roman" w:cs="Times New Roman" w:ascii="Calibri" w:hAnsi="Calibri"/>
          <w:b/>
          <w:color w:val="auto"/>
          <w:kern w:val="0"/>
          <w:sz w:val="28"/>
          <w:szCs w:val="24"/>
          <w:lang w:val="es-ES" w:eastAsia="es-ES" w:bidi="ar-SA"/>
        </w:rPr>
        <w:t>SECRETARIA DIRECCIÓN REGIONAL DE LA ARAUCANÍA, REEMPLAZO</w:t>
      </w:r>
    </w:p>
    <w:p>
      <w:pPr>
        <w:pStyle w:val="Normal"/>
        <w:tabs>
          <w:tab w:val="clear" w:pos="708"/>
          <w:tab w:val="center" w:pos="4730" w:leader="none"/>
          <w:tab w:val="left" w:pos="5717" w:leader="none"/>
          <w:tab w:val="left" w:pos="6125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Etapas 0 y 1</w:t>
      </w:r>
    </w:p>
    <w:p>
      <w:pPr>
        <w:pStyle w:val="Normal"/>
        <w:tabs>
          <w:tab w:val="clear" w:pos="708"/>
          <w:tab w:val="left" w:pos="5338" w:leader="none"/>
        </w:tabs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(Admisibilidad y Evaluación Curricular)</w:t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2"/>
      </w:r>
    </w:p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tbl>
      <w:tblPr>
        <w:tblpPr w:bottomFromText="0" w:horzAnchor="page" w:leftFromText="141" w:rightFromText="141" w:tblpX="0" w:tblpXSpec="center" w:tblpY="376" w:topFromText="0" w:vertAnchor="text"/>
        <w:tblW w:w="27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0"/>
        <w:gridCol w:w="1563"/>
      </w:tblGrid>
      <w:tr>
        <w:trPr>
          <w:trHeight w:val="330" w:hRule="atLeast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D8D8D8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  <w:lang w:val="es-CL"/>
              </w:rPr>
              <w:t>RUT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14.328.080-2</w:t>
            </w:r>
          </w:p>
        </w:tc>
      </w:tr>
      <w:tr>
        <w:trPr>
          <w:trHeight w:val="315" w:hRule="atLeast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jc w:val="right"/>
              <w:rPr>
                <w:rFonts w:ascii="Calibri" w:hAnsi="Calibri" w:eastAsia="Times New Roman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</w:pPr>
            <w:r>
              <w:rPr>
                <w:rFonts w:eastAsia="Times New Roman"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es-ES" w:eastAsia="es-ES"/>
              </w:rPr>
              <w:t>18.439.685-8</w:t>
            </w:r>
          </w:p>
        </w:tc>
      </w:tr>
    </w:tbl>
    <w:p>
      <w:pPr>
        <w:pStyle w:val="Normal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2240" w:h="15840"/>
      <w:pgMar w:left="1080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single" w:sz="4" w:space="1" w:color="000000"/>
      </w:pBdr>
      <w:jc w:val="center"/>
      <w:rPr>
        <w:rFonts w:ascii="Calibri" w:hAnsi="Calibri"/>
        <w:b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l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cs="Calibri" w:ascii="Calibri" w:hAnsi="Calibri"/>
          <w:sz w:val="22"/>
          <w:szCs w:val="22"/>
        </w:rPr>
        <w:t xml:space="preserve"> </w:t>
      </w:r>
      <w:r>
        <w:rPr>
          <w:rFonts w:cs="Calibri" w:ascii="Calibri" w:hAnsi="Calibri"/>
          <w:sz w:val="22"/>
          <w:szCs w:val="22"/>
        </w:rPr>
        <w:t>El orden del listado de seleccionados ha sido establecido en orden ascendente al Nº de R.U.T, no al resultado de las etapas 0 y 1.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27" y="0"/>
              <wp:lineTo x="-27" y="21131"/>
              <wp:lineTo x="20963" y="21131"/>
              <wp:lineTo x="20963" y="0"/>
              <wp:lineTo x="-27" y="0"/>
            </wp:wrapPolygon>
          </wp:wrapTight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  <w:tab/>
      <w:t xml:space="preserve">                                                                                                            </w:t>
    </w:r>
  </w:p>
  <w:p>
    <w:pPr>
      <w:pStyle w:val="Cabecera"/>
      <w:pBdr>
        <w:bottom w:val="single" w:sz="4" w:space="1" w:color="000000"/>
      </w:pBdr>
      <w:tabs>
        <w:tab w:val="clear" w:pos="8504"/>
        <w:tab w:val="center" w:pos="4252" w:leader="none"/>
        <w:tab w:val="right" w:pos="9540" w:leader="none"/>
      </w:tabs>
      <w:jc w:val="right"/>
      <w:rPr>
        <w:rFonts w:ascii="Calibri" w:hAnsi="Calibri"/>
        <w:b/>
        <w:b/>
        <w:lang w:val="es-MX"/>
      </w:rPr>
    </w:pPr>
    <w:r>
      <w:rPr>
        <w:rFonts w:ascii="Calibri" w:hAnsi="Calibri"/>
        <w:lang w:val="es-MX"/>
      </w:rPr>
      <w:t xml:space="preserve"> </w:t>
    </w:r>
    <w:r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321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71321e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TextonotapieCar" w:customStyle="1">
    <w:name w:val="Texto nota pie Car"/>
    <w:basedOn w:val="DefaultParagraphFont"/>
    <w:link w:val="Textonotapie"/>
    <w:semiHidden/>
    <w:qFormat/>
    <w:rsid w:val="0071321e"/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Ancladenotaalpie">
    <w:name w:val="Ancla de nota al pie"/>
    <w:rPr>
      <w:vertAlign w:val="superscript"/>
    </w:rPr>
  </w:style>
  <w:style w:type="character" w:styleId="FootnoteCharacters">
    <w:name w:val="Footnote Characters"/>
    <w:semiHidden/>
    <w:qFormat/>
    <w:rsid w:val="0071321e"/>
    <w:rPr>
      <w:vertAlign w:val="superscript"/>
    </w:rPr>
  </w:style>
  <w:style w:type="character" w:styleId="Caracteresdenotaalpie">
    <w:name w:val="Caracteres de nota al pie"/>
    <w:qFormat/>
    <w:rPr/>
  </w:style>
  <w:style w:type="character" w:styleId="Ancladenotafinal">
    <w:name w:val="Ancla de nota final"/>
    <w:rPr>
      <w:vertAlign w:val="superscript"/>
    </w:rPr>
  </w:style>
  <w:style w:type="character" w:styleId="Caracteresdenotafinal">
    <w:name w:val="Caracteres de nota final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71321e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alpie">
    <w:name w:val="Footnote Text"/>
    <w:basedOn w:val="Normal"/>
    <w:link w:val="TextonotapieCar"/>
    <w:semiHidden/>
    <w:rsid w:val="0071321e"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LibreOffice/7.1.4.2$Windows_X86_64 LibreOffice_project/a529a4fab45b75fefc5b6226684193eb000654f6</Application>
  <AppVersion>15.0000</AppVersion>
  <Pages>1</Pages>
  <Words>59</Words>
  <Characters>335</Characters>
  <CharactersWithSpaces>836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2019-12-27T19:47:00Z</dcterms:created>
  <dc:creator>Nicolas Contreras</dc:creator>
  <dc:description/>
  <dc:language>es-CL</dc:language>
  <cp:lastModifiedBy/>
  <dcterms:modified xsi:type="dcterms:W3CDTF">2021-08-13T16:15:19Z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