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000990" w14:textId="77777777" w:rsidR="00AA00BF" w:rsidRDefault="00AA00BF">
      <w:pPr>
        <w:rPr>
          <w:rFonts w:ascii="Calibri" w:hAnsi="Calibri"/>
          <w:b/>
        </w:rPr>
      </w:pPr>
    </w:p>
    <w:p w14:paraId="207BBE65" w14:textId="77777777" w:rsidR="00AA00BF" w:rsidRDefault="00456AAC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</w:p>
    <w:p w14:paraId="4643DD71" w14:textId="77777777" w:rsidR="00AA00BF" w:rsidRDefault="00456AAC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  <w:b/>
          <w:sz w:val="28"/>
        </w:rPr>
        <w:t>PROFESIONAL DEPARTAMENTO AUTONOMÍA Y DEPENDENCIA</w:t>
      </w:r>
    </w:p>
    <w:p w14:paraId="34930D18" w14:textId="77777777" w:rsidR="00AA00BF" w:rsidRDefault="00456AAC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 3</w:t>
      </w:r>
    </w:p>
    <w:p w14:paraId="086A31C8" w14:textId="77777777" w:rsidR="00AA00BF" w:rsidRDefault="00AA00BF">
      <w:pPr>
        <w:tabs>
          <w:tab w:val="left" w:pos="5338"/>
        </w:tabs>
        <w:jc w:val="center"/>
        <w:rPr>
          <w:rFonts w:ascii="Calibri" w:hAnsi="Calibri"/>
        </w:rPr>
      </w:pPr>
    </w:p>
    <w:p w14:paraId="6D0473E2" w14:textId="77777777" w:rsidR="00AA00BF" w:rsidRDefault="00456AAC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>
        <w:rPr>
          <w:rFonts w:ascii="Calibri" w:hAnsi="Calibri"/>
        </w:rPr>
        <w:t>Entrevista de Valoración Global</w:t>
      </w:r>
      <w:r>
        <w:rPr>
          <w:rFonts w:ascii="Calibri" w:hAnsi="Calibri"/>
        </w:rPr>
        <w:t>)</w:t>
      </w:r>
    </w:p>
    <w:p w14:paraId="5EDEA813" w14:textId="77777777" w:rsidR="00AA00BF" w:rsidRDefault="00456AA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14:paraId="1EE2CE3A" w14:textId="77777777" w:rsidR="00AA00BF" w:rsidRDefault="00AA00BF">
      <w:pPr>
        <w:jc w:val="center"/>
        <w:rPr>
          <w:rFonts w:ascii="Calibri" w:hAnsi="Calibri"/>
          <w:b/>
        </w:rPr>
      </w:pPr>
    </w:p>
    <w:p w14:paraId="7E0E3B11" w14:textId="77777777" w:rsidR="00AA00BF" w:rsidRDefault="00AA00BF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564"/>
      </w:tblGrid>
      <w:tr w:rsidR="00AA00BF" w14:paraId="52AED1A0" w14:textId="77777777">
        <w:trPr>
          <w:trHeight w:val="330"/>
          <w:jc w:val="center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</w:tcPr>
          <w:p w14:paraId="02FCFDA1" w14:textId="77777777" w:rsidR="00AA00BF" w:rsidRDefault="00456AA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es-CL"/>
              </w:rPr>
              <w:t>N°</w:t>
            </w:r>
            <w:proofErr w:type="spellEnd"/>
          </w:p>
        </w:tc>
        <w:tc>
          <w:tcPr>
            <w:tcW w:w="1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</w:tcPr>
          <w:p w14:paraId="3E9AC61B" w14:textId="77777777" w:rsidR="00AA00BF" w:rsidRDefault="00456AA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s-CL"/>
              </w:rPr>
              <w:t>RUT</w:t>
            </w:r>
          </w:p>
        </w:tc>
      </w:tr>
      <w:tr w:rsidR="00AA00BF" w14:paraId="282794CE" w14:textId="77777777">
        <w:trPr>
          <w:trHeight w:val="315"/>
          <w:jc w:val="center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7ACD379" w14:textId="77777777" w:rsidR="00AA00BF" w:rsidRDefault="00456AA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399575" w14:textId="77777777" w:rsidR="00AA00BF" w:rsidRDefault="00456AAC">
            <w:pPr>
              <w:widowControl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11.630.225-K</w:t>
            </w:r>
          </w:p>
        </w:tc>
      </w:tr>
      <w:tr w:rsidR="00AA00BF" w14:paraId="5F8C8B90" w14:textId="77777777">
        <w:trPr>
          <w:trHeight w:val="315"/>
          <w:jc w:val="center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1845A83" w14:textId="77777777" w:rsidR="00AA00BF" w:rsidRDefault="00456AA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91057F" w14:textId="77777777" w:rsidR="00AA00BF" w:rsidRDefault="00456AAC">
            <w:pPr>
              <w:widowControl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16.207.876-3</w:t>
            </w:r>
          </w:p>
        </w:tc>
      </w:tr>
      <w:tr w:rsidR="00AA00BF" w14:paraId="15013FD5" w14:textId="77777777">
        <w:trPr>
          <w:trHeight w:val="315"/>
          <w:jc w:val="center"/>
        </w:trPr>
        <w:tc>
          <w:tcPr>
            <w:tcW w:w="120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DD2F685" w14:textId="77777777" w:rsidR="00AA00BF" w:rsidRDefault="00456AA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4812AD" w14:textId="77777777" w:rsidR="00AA00BF" w:rsidRDefault="00456AAC">
            <w:pPr>
              <w:widowControl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16.747.473-K</w:t>
            </w:r>
          </w:p>
        </w:tc>
      </w:tr>
    </w:tbl>
    <w:p w14:paraId="6BFA7EB5" w14:textId="77777777" w:rsidR="00AA00BF" w:rsidRDefault="00AA00BF">
      <w:pPr>
        <w:jc w:val="center"/>
        <w:rPr>
          <w:rFonts w:ascii="Calibri" w:hAnsi="Calibri"/>
          <w:b/>
        </w:rPr>
      </w:pPr>
    </w:p>
    <w:p w14:paraId="03DBC5AB" w14:textId="77777777" w:rsidR="00AA00BF" w:rsidRDefault="00AA00BF"/>
    <w:p w14:paraId="213AD16B" w14:textId="77777777" w:rsidR="00AA00BF" w:rsidRDefault="00AA00BF"/>
    <w:p w14:paraId="6880B45C" w14:textId="77777777" w:rsidR="00AA00BF" w:rsidRDefault="00AA00BF"/>
    <w:sectPr w:rsidR="00AA00BF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99B528" w14:textId="77777777" w:rsidR="00456AAC" w:rsidRDefault="00456AAC">
      <w:r>
        <w:separator/>
      </w:r>
    </w:p>
  </w:endnote>
  <w:endnote w:type="continuationSeparator" w:id="0">
    <w:p w14:paraId="31798409" w14:textId="77777777" w:rsidR="00456AAC" w:rsidRDefault="00456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C0A17D" w14:textId="77777777" w:rsidR="00AA00BF" w:rsidRDefault="00456AAC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5431C6" w14:textId="77777777" w:rsidR="00456AAC" w:rsidRDefault="00456AAC">
      <w:pPr>
        <w:rPr>
          <w:sz w:val="12"/>
        </w:rPr>
      </w:pPr>
      <w:r>
        <w:separator/>
      </w:r>
    </w:p>
  </w:footnote>
  <w:footnote w:type="continuationSeparator" w:id="0">
    <w:p w14:paraId="02C01085" w14:textId="77777777" w:rsidR="00456AAC" w:rsidRDefault="00456AAC">
      <w:pPr>
        <w:rPr>
          <w:sz w:val="12"/>
        </w:rPr>
      </w:pPr>
      <w:r>
        <w:continuationSeparator/>
      </w:r>
    </w:p>
  </w:footnote>
  <w:footnote w:id="1">
    <w:p w14:paraId="3126CD7B" w14:textId="77777777" w:rsidR="00AA00BF" w:rsidRDefault="00456AAC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</w:t>
      </w:r>
      <w:proofErr w:type="spellStart"/>
      <w:r>
        <w:rPr>
          <w:rFonts w:ascii="Calibri" w:hAnsi="Calibri" w:cs="Calibri"/>
          <w:sz w:val="22"/>
          <w:szCs w:val="22"/>
        </w:rPr>
        <w:t>Nº</w:t>
      </w:r>
      <w:proofErr w:type="spellEnd"/>
      <w:r>
        <w:rPr>
          <w:rFonts w:ascii="Calibri" w:hAnsi="Calibri" w:cs="Calibri"/>
          <w:sz w:val="22"/>
          <w:szCs w:val="22"/>
        </w:rPr>
        <w:t xml:space="preserve"> de R.U.T, no al resultado de la etapa </w:t>
      </w:r>
      <w:r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4A26E3" w14:textId="77777777" w:rsidR="00AA00BF" w:rsidRDefault="00456AAC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 wp14:anchorId="45E6C6AC" wp14:editId="4160945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35" y="0"/>
              <wp:lineTo x="-35" y="21122"/>
              <wp:lineTo x="20955" y="21122"/>
              <wp:lineTo x="20955" y="0"/>
              <wp:lineTo x="-35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14:paraId="76C2C122" w14:textId="77777777" w:rsidR="00AA00BF" w:rsidRDefault="00456AAC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</w:t>
    </w:r>
    <w:r>
      <w:rPr>
        <w:rFonts w:ascii="Calibri" w:hAnsi="Calibri"/>
        <w:lang w:val="es-MX"/>
      </w:rPr>
      <w:t xml:space="preserve">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14:paraId="28781A0F" w14:textId="77777777" w:rsidR="00AA00BF" w:rsidRDefault="00456AAC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0BF"/>
    <w:rsid w:val="00456AAC"/>
    <w:rsid w:val="00484483"/>
    <w:rsid w:val="00AA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F32FB"/>
  <w15:docId w15:val="{308522EB-0235-4376-B933-757C69848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160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Contreras</dc:creator>
  <dc:description/>
  <cp:lastModifiedBy>isabel ojeda</cp:lastModifiedBy>
  <cp:revision>2</cp:revision>
  <dcterms:created xsi:type="dcterms:W3CDTF">2021-08-24T20:20:00Z</dcterms:created>
  <dcterms:modified xsi:type="dcterms:W3CDTF">2021-08-24T20:20:00Z</dcterms:modified>
  <dc:language>es-CL</dc:language>
</cp:coreProperties>
</file>