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D82C4" w14:textId="6154899C" w:rsidR="003933A8" w:rsidRDefault="00215295" w:rsidP="00215295">
      <w:pPr>
        <w:shd w:val="clear" w:color="auto" w:fill="FFFFFF"/>
        <w:spacing w:after="0" w:line="240" w:lineRule="auto"/>
        <w:jc w:val="center"/>
        <w:rPr>
          <w:rFonts w:ascii="Arial" w:eastAsia="Times New Roman" w:hAnsi="Arial" w:cs="Arial"/>
          <w:b/>
          <w:bCs/>
          <w:color w:val="222222"/>
          <w:sz w:val="24"/>
          <w:szCs w:val="24"/>
          <w:lang w:eastAsia="es-CL"/>
        </w:rPr>
      </w:pPr>
      <w:r>
        <w:rPr>
          <w:rFonts w:ascii="Arial" w:eastAsia="Times New Roman" w:hAnsi="Arial" w:cs="Arial"/>
          <w:b/>
          <w:bCs/>
          <w:color w:val="222222"/>
          <w:sz w:val="24"/>
          <w:szCs w:val="24"/>
          <w:lang w:eastAsia="es-CL"/>
        </w:rPr>
        <w:t>Informe</w:t>
      </w:r>
      <w:r w:rsidRPr="005845ED">
        <w:rPr>
          <w:rFonts w:ascii="Arial" w:eastAsia="Times New Roman" w:hAnsi="Arial" w:cs="Arial"/>
          <w:b/>
          <w:bCs/>
          <w:color w:val="222222"/>
          <w:sz w:val="24"/>
          <w:szCs w:val="24"/>
          <w:lang w:eastAsia="es-CL"/>
        </w:rPr>
        <w:t xml:space="preserve"> </w:t>
      </w:r>
      <w:r>
        <w:rPr>
          <w:rFonts w:ascii="Arial" w:eastAsia="Times New Roman" w:hAnsi="Arial" w:cs="Arial"/>
          <w:b/>
          <w:bCs/>
          <w:color w:val="222222"/>
          <w:sz w:val="24"/>
          <w:szCs w:val="24"/>
          <w:lang w:eastAsia="es-CL"/>
        </w:rPr>
        <w:t>1er trimestre 2022</w:t>
      </w:r>
    </w:p>
    <w:p w14:paraId="648E6EE1" w14:textId="77777777" w:rsidR="00215295" w:rsidRDefault="00215295" w:rsidP="008E45E4">
      <w:pPr>
        <w:shd w:val="clear" w:color="auto" w:fill="FFFFFF"/>
        <w:spacing w:after="0" w:line="240" w:lineRule="auto"/>
        <w:jc w:val="both"/>
        <w:rPr>
          <w:rFonts w:ascii="Arial" w:eastAsia="Times New Roman" w:hAnsi="Arial" w:cs="Arial"/>
          <w:b/>
          <w:bCs/>
          <w:color w:val="222222"/>
          <w:sz w:val="24"/>
          <w:szCs w:val="24"/>
          <w:lang w:eastAsia="es-CL"/>
        </w:rPr>
      </w:pPr>
    </w:p>
    <w:p w14:paraId="4F4E509A" w14:textId="6691D1EB" w:rsidR="005845ED" w:rsidRDefault="005845ED" w:rsidP="005845ED">
      <w:pPr>
        <w:shd w:val="clear" w:color="auto" w:fill="FFFFFF"/>
        <w:spacing w:after="0" w:line="240" w:lineRule="auto"/>
        <w:jc w:val="both"/>
        <w:rPr>
          <w:rFonts w:ascii="Arial" w:eastAsia="Times New Roman" w:hAnsi="Arial" w:cs="Arial"/>
          <w:b/>
          <w:bCs/>
          <w:color w:val="222222"/>
          <w:sz w:val="24"/>
          <w:szCs w:val="24"/>
          <w:lang w:eastAsia="es-CL"/>
        </w:rPr>
      </w:pPr>
      <w:r>
        <w:rPr>
          <w:rFonts w:ascii="Arial" w:eastAsia="Times New Roman" w:hAnsi="Arial" w:cs="Arial"/>
          <w:b/>
          <w:bCs/>
          <w:color w:val="222222"/>
          <w:sz w:val="24"/>
          <w:szCs w:val="24"/>
          <w:lang w:eastAsia="es-CL"/>
        </w:rPr>
        <w:t>Glosa Trimestral n°05</w:t>
      </w:r>
      <w:r w:rsidR="008E45E4" w:rsidRPr="008E45E4">
        <w:rPr>
          <w:rFonts w:ascii="Arial" w:eastAsia="Times New Roman" w:hAnsi="Arial" w:cs="Arial"/>
          <w:b/>
          <w:bCs/>
          <w:color w:val="222222"/>
          <w:sz w:val="24"/>
          <w:szCs w:val="24"/>
          <w:lang w:eastAsia="es-CL"/>
        </w:rPr>
        <w:t xml:space="preserve"> - </w:t>
      </w:r>
      <w:r>
        <w:rPr>
          <w:rFonts w:ascii="Arial" w:eastAsia="Times New Roman" w:hAnsi="Arial" w:cs="Arial"/>
          <w:b/>
          <w:bCs/>
          <w:color w:val="222222"/>
          <w:sz w:val="24"/>
          <w:szCs w:val="24"/>
          <w:lang w:eastAsia="es-CL"/>
        </w:rPr>
        <w:t>I</w:t>
      </w:r>
      <w:r w:rsidRPr="005845ED">
        <w:rPr>
          <w:rFonts w:ascii="Arial" w:eastAsia="Times New Roman" w:hAnsi="Arial" w:cs="Arial"/>
          <w:b/>
          <w:bCs/>
          <w:color w:val="222222"/>
          <w:sz w:val="24"/>
          <w:szCs w:val="24"/>
          <w:lang w:eastAsia="es-CL"/>
        </w:rPr>
        <w:t>ndividualización de los proyectos beneficia</w:t>
      </w:r>
      <w:r>
        <w:rPr>
          <w:rFonts w:ascii="Arial" w:eastAsia="Times New Roman" w:hAnsi="Arial" w:cs="Arial"/>
          <w:b/>
          <w:bCs/>
          <w:color w:val="222222"/>
          <w:sz w:val="24"/>
          <w:szCs w:val="24"/>
          <w:lang w:eastAsia="es-CL"/>
        </w:rPr>
        <w:t>dos con estos recursos (Subt. 24 Transferencias Corrientes-SENADIS)</w:t>
      </w:r>
      <w:r w:rsidR="00215295">
        <w:rPr>
          <w:rFonts w:ascii="Arial" w:eastAsia="Times New Roman" w:hAnsi="Arial" w:cs="Arial"/>
          <w:b/>
          <w:bCs/>
          <w:color w:val="222222"/>
          <w:sz w:val="24"/>
          <w:szCs w:val="24"/>
          <w:lang w:eastAsia="es-CL"/>
        </w:rPr>
        <w:t>.</w:t>
      </w:r>
      <w:r>
        <w:rPr>
          <w:rFonts w:ascii="Arial" w:eastAsia="Times New Roman" w:hAnsi="Arial" w:cs="Arial"/>
          <w:b/>
          <w:bCs/>
          <w:color w:val="222222"/>
          <w:sz w:val="24"/>
          <w:szCs w:val="24"/>
          <w:lang w:eastAsia="es-CL"/>
        </w:rPr>
        <w:t xml:space="preserve"> </w:t>
      </w:r>
    </w:p>
    <w:p w14:paraId="3E42207D" w14:textId="7D4EB3A2" w:rsidR="007B4063" w:rsidRDefault="007B4063" w:rsidP="008E45E4">
      <w:pPr>
        <w:shd w:val="clear" w:color="auto" w:fill="FFFFFF"/>
        <w:spacing w:after="0" w:line="240" w:lineRule="auto"/>
        <w:jc w:val="both"/>
        <w:rPr>
          <w:rFonts w:ascii="Arial" w:eastAsia="Times New Roman" w:hAnsi="Arial" w:cs="Arial"/>
          <w:color w:val="222222"/>
          <w:sz w:val="24"/>
          <w:szCs w:val="24"/>
          <w:lang w:eastAsia="es-CL"/>
        </w:rPr>
      </w:pPr>
    </w:p>
    <w:p w14:paraId="7E8A65DA" w14:textId="4609C7E8" w:rsidR="005845ED" w:rsidRDefault="005845ED" w:rsidP="005845ED">
      <w:pPr>
        <w:pBdr>
          <w:top w:val="nil"/>
          <w:left w:val="nil"/>
          <w:bottom w:val="nil"/>
          <w:right w:val="nil"/>
          <w:between w:val="nil"/>
        </w:pBdr>
        <w:jc w:val="both"/>
        <w:rPr>
          <w:color w:val="000000"/>
          <w:sz w:val="24"/>
          <w:szCs w:val="24"/>
        </w:rPr>
      </w:pPr>
      <w:r>
        <w:rPr>
          <w:color w:val="000000"/>
          <w:sz w:val="24"/>
          <w:szCs w:val="24"/>
        </w:rPr>
        <w:t>El Servicio Nacional de la Discapacidad, ejecuta los siguientes programas e iniciativas del Subtítulo 24:</w:t>
      </w:r>
    </w:p>
    <w:p w14:paraId="025B6A69" w14:textId="080DE1F7" w:rsidR="00215295" w:rsidRDefault="005845ED" w:rsidP="00215295">
      <w:pPr>
        <w:pBdr>
          <w:top w:val="nil"/>
          <w:left w:val="nil"/>
          <w:bottom w:val="nil"/>
          <w:right w:val="nil"/>
          <w:between w:val="nil"/>
        </w:pBdr>
        <w:ind w:left="142"/>
        <w:jc w:val="both"/>
        <w:rPr>
          <w:color w:val="000000"/>
          <w:sz w:val="24"/>
          <w:szCs w:val="24"/>
        </w:rPr>
      </w:pPr>
      <w:r>
        <w:rPr>
          <w:noProof/>
          <w:lang w:eastAsia="es-CL"/>
        </w:rPr>
        <w:drawing>
          <wp:inline distT="0" distB="0" distL="0" distR="0" wp14:anchorId="5AE6B8DC" wp14:editId="604EC722">
            <wp:extent cx="5972175" cy="241935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72175" cy="2419350"/>
                    </a:xfrm>
                    <a:prstGeom prst="rect">
                      <a:avLst/>
                    </a:prstGeom>
                    <a:ln/>
                  </pic:spPr>
                </pic:pic>
              </a:graphicData>
            </a:graphic>
          </wp:inline>
        </w:drawing>
      </w:r>
    </w:p>
    <w:p w14:paraId="17A26D78" w14:textId="77777777" w:rsidR="00215295" w:rsidRDefault="00215295" w:rsidP="00215295">
      <w:pPr>
        <w:pBdr>
          <w:top w:val="nil"/>
          <w:left w:val="nil"/>
          <w:bottom w:val="nil"/>
          <w:right w:val="nil"/>
          <w:between w:val="nil"/>
        </w:pBdr>
        <w:ind w:left="142"/>
        <w:jc w:val="both"/>
        <w:rPr>
          <w:color w:val="000000"/>
          <w:sz w:val="24"/>
          <w:szCs w:val="24"/>
        </w:rPr>
      </w:pPr>
    </w:p>
    <w:p w14:paraId="6A8CBF53" w14:textId="77777777" w:rsidR="002064A2" w:rsidRPr="002064A2" w:rsidRDefault="002064A2" w:rsidP="002064A2">
      <w:pPr>
        <w:shd w:val="clear" w:color="auto" w:fill="FFFFFF"/>
        <w:spacing w:after="0" w:line="240" w:lineRule="auto"/>
        <w:jc w:val="both"/>
        <w:rPr>
          <w:rFonts w:ascii="Arial" w:eastAsia="Times New Roman" w:hAnsi="Arial" w:cs="Arial"/>
          <w:color w:val="222222"/>
          <w:sz w:val="24"/>
          <w:szCs w:val="24"/>
          <w:lang w:val="es" w:eastAsia="es-CL"/>
        </w:rPr>
      </w:pPr>
    </w:p>
    <w:p w14:paraId="3494BA8E" w14:textId="77777777" w:rsidR="002064A2" w:rsidRPr="00D03FE9" w:rsidRDefault="002064A2" w:rsidP="00D03FE9">
      <w:pPr>
        <w:shd w:val="clear" w:color="auto" w:fill="FFFFFF"/>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 xml:space="preserve">ANTECEDENTES GENERALES: </w:t>
      </w:r>
    </w:p>
    <w:p w14:paraId="182464E5" w14:textId="77777777" w:rsidR="00215295" w:rsidRPr="00D03FE9" w:rsidRDefault="00215295"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48C5A689" w14:textId="74619D37" w:rsidR="002064A2" w:rsidRPr="00D03FE9" w:rsidRDefault="0034652C" w:rsidP="00D03FE9">
      <w:pPr>
        <w:autoSpaceDE w:val="0"/>
        <w:autoSpaceDN w:val="0"/>
        <w:adjustRightInd w:val="0"/>
        <w:spacing w:after="0" w:line="240" w:lineRule="auto"/>
        <w:jc w:val="both"/>
        <w:rPr>
          <w:rFonts w:ascii="Arial" w:hAnsi="Arial" w:cs="Arial"/>
          <w:b/>
          <w:bCs/>
          <w:sz w:val="24"/>
          <w:szCs w:val="24"/>
        </w:rPr>
      </w:pPr>
      <w:r w:rsidRPr="00D03FE9">
        <w:rPr>
          <w:rFonts w:ascii="Arial" w:eastAsia="Times New Roman" w:hAnsi="Arial" w:cs="Arial"/>
          <w:b/>
          <w:color w:val="222222"/>
          <w:sz w:val="24"/>
          <w:szCs w:val="24"/>
          <w:lang w:val="es" w:eastAsia="es-CL"/>
        </w:rPr>
        <w:t xml:space="preserve">1.- </w:t>
      </w:r>
      <w:r w:rsidR="00215295" w:rsidRPr="00D03FE9">
        <w:rPr>
          <w:rFonts w:ascii="Arial" w:eastAsia="Times New Roman" w:hAnsi="Arial" w:cs="Arial"/>
          <w:b/>
          <w:color w:val="222222"/>
          <w:sz w:val="24"/>
          <w:szCs w:val="24"/>
          <w:lang w:val="es" w:eastAsia="es-CL"/>
        </w:rPr>
        <w:t xml:space="preserve">Programa: </w:t>
      </w:r>
      <w:r w:rsidRPr="00D03FE9">
        <w:rPr>
          <w:rFonts w:ascii="Arial" w:hAnsi="Arial" w:cs="Arial"/>
          <w:b/>
          <w:bCs/>
          <w:sz w:val="24"/>
          <w:szCs w:val="24"/>
        </w:rPr>
        <w:t>INICIATIVA DE AYUDAS TÉCNICAS – PROGRAMA REGULAR (*)</w:t>
      </w:r>
    </w:p>
    <w:p w14:paraId="4DEE825C" w14:textId="77777777" w:rsidR="0034652C" w:rsidRPr="00D03FE9" w:rsidRDefault="0034652C" w:rsidP="00D03FE9">
      <w:pPr>
        <w:autoSpaceDE w:val="0"/>
        <w:autoSpaceDN w:val="0"/>
        <w:adjustRightInd w:val="0"/>
        <w:spacing w:after="0" w:line="240" w:lineRule="auto"/>
        <w:jc w:val="both"/>
        <w:rPr>
          <w:rFonts w:ascii="Arial" w:hAnsi="Arial" w:cs="Arial"/>
          <w:b/>
          <w:bCs/>
          <w:sz w:val="24"/>
          <w:szCs w:val="24"/>
        </w:rPr>
      </w:pPr>
    </w:p>
    <w:p w14:paraId="76BA8194" w14:textId="65DA4021" w:rsidR="00215295" w:rsidRPr="00D03FE9" w:rsidRDefault="002064A2"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00215295" w:rsidRPr="00D03FE9">
        <w:rPr>
          <w:rFonts w:ascii="Arial" w:hAnsi="Arial" w:cs="Arial"/>
          <w:sz w:val="24"/>
          <w:szCs w:val="24"/>
        </w:rPr>
        <w:t>Financiamiento de ayudas técnicas o tecnológicas de asistencia para personas con discapacidad, que presenten mayor vulnerabilidad socioeconómica. (Hasta el 70% en Registro Social de Hogares).</w:t>
      </w:r>
    </w:p>
    <w:p w14:paraId="6C09F2FD" w14:textId="77777777" w:rsidR="00215295" w:rsidRPr="00D03FE9" w:rsidRDefault="00215295"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De 4 años en adelante</w:t>
      </w:r>
    </w:p>
    <w:p w14:paraId="00DB1100" w14:textId="0F4D210D" w:rsidR="00215295" w:rsidRPr="00D03FE9" w:rsidRDefault="00215295"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La edad de postulación, cantidad de ayudas técnicas y montos asociados se establecen anualmente en bases de convocatoria.</w:t>
      </w:r>
    </w:p>
    <w:p w14:paraId="5519C846" w14:textId="1CF99C3C" w:rsidR="00215295" w:rsidRPr="00D03FE9" w:rsidRDefault="002064A2"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00215295" w:rsidRPr="00D03FE9">
        <w:rPr>
          <w:rFonts w:ascii="Arial" w:hAnsi="Arial" w:cs="Arial"/>
          <w:sz w:val="24"/>
          <w:szCs w:val="24"/>
        </w:rPr>
        <w:t>Personas con discapacidad, de manera directa o a través de personas o instituciones facultadas.</w:t>
      </w:r>
    </w:p>
    <w:p w14:paraId="3D32CDF4" w14:textId="2EEB593A" w:rsidR="0059462F" w:rsidRPr="00D03FE9" w:rsidRDefault="00215295"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sz w:val="24"/>
          <w:szCs w:val="24"/>
        </w:rPr>
        <w:t>Ventana de postulación / concursal.</w:t>
      </w:r>
    </w:p>
    <w:p w14:paraId="6113DC0F" w14:textId="275A08F5" w:rsidR="0059462F" w:rsidRPr="00D03FE9" w:rsidRDefault="0059462F"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w:t>
      </w:r>
      <w:r w:rsidR="0034652C" w:rsidRPr="00D03FE9">
        <w:rPr>
          <w:rFonts w:ascii="Arial" w:hAnsi="Arial" w:cs="Arial"/>
          <w:b/>
          <w:sz w:val="24"/>
          <w:szCs w:val="24"/>
        </w:rPr>
        <w:t xml:space="preserve">No existen nominas que reportar, ya que </w:t>
      </w:r>
      <w:r w:rsidR="0034652C" w:rsidRPr="00D03FE9">
        <w:rPr>
          <w:rFonts w:ascii="Arial" w:hAnsi="Arial" w:cs="Arial"/>
          <w:sz w:val="24"/>
          <w:szCs w:val="24"/>
        </w:rPr>
        <w:t>l</w:t>
      </w:r>
      <w:r w:rsidRPr="00D03FE9">
        <w:rPr>
          <w:rFonts w:ascii="Arial" w:hAnsi="Arial" w:cs="Arial"/>
          <w:sz w:val="24"/>
          <w:szCs w:val="24"/>
        </w:rPr>
        <w:t xml:space="preserve">a </w:t>
      </w:r>
      <w:r w:rsidR="0034652C" w:rsidRPr="00D03FE9">
        <w:rPr>
          <w:rFonts w:ascii="Arial" w:hAnsi="Arial" w:cs="Arial"/>
          <w:sz w:val="24"/>
          <w:szCs w:val="24"/>
        </w:rPr>
        <w:t xml:space="preserve">ventana de </w:t>
      </w:r>
      <w:r w:rsidRPr="00D03FE9">
        <w:rPr>
          <w:rFonts w:ascii="Arial" w:hAnsi="Arial" w:cs="Arial"/>
          <w:sz w:val="24"/>
          <w:szCs w:val="24"/>
        </w:rPr>
        <w:t>postulación se realizó desde el 20 de</w:t>
      </w:r>
      <w:r w:rsidR="0034652C" w:rsidRPr="00D03FE9">
        <w:rPr>
          <w:rFonts w:ascii="Arial" w:hAnsi="Arial" w:cs="Arial"/>
          <w:sz w:val="24"/>
          <w:szCs w:val="24"/>
        </w:rPr>
        <w:t xml:space="preserve"> enero al 7 de marzo del 2022 y e</w:t>
      </w:r>
      <w:r w:rsidRPr="00D03FE9">
        <w:rPr>
          <w:rFonts w:ascii="Arial" w:hAnsi="Arial" w:cs="Arial"/>
          <w:sz w:val="24"/>
          <w:szCs w:val="24"/>
        </w:rPr>
        <w:t xml:space="preserve">n la actualidad nos encontramos en el proceso de admisibilidad. </w:t>
      </w:r>
    </w:p>
    <w:p w14:paraId="583F560F" w14:textId="77777777" w:rsidR="0059462F" w:rsidRPr="00D03FE9" w:rsidRDefault="0059462F" w:rsidP="00D03FE9">
      <w:pPr>
        <w:autoSpaceDE w:val="0"/>
        <w:autoSpaceDN w:val="0"/>
        <w:adjustRightInd w:val="0"/>
        <w:spacing w:after="0" w:line="240" w:lineRule="auto"/>
        <w:jc w:val="both"/>
        <w:rPr>
          <w:rFonts w:ascii="Arial" w:hAnsi="Arial" w:cs="Arial"/>
          <w:sz w:val="24"/>
          <w:szCs w:val="24"/>
        </w:rPr>
      </w:pPr>
    </w:p>
    <w:p w14:paraId="7826FB9B" w14:textId="53B6B0D7" w:rsidR="0059462F" w:rsidRPr="00D03FE9" w:rsidRDefault="0034652C" w:rsidP="00D03FE9">
      <w:pPr>
        <w:autoSpaceDE w:val="0"/>
        <w:autoSpaceDN w:val="0"/>
        <w:adjustRightInd w:val="0"/>
        <w:spacing w:after="0" w:line="240" w:lineRule="auto"/>
        <w:jc w:val="both"/>
        <w:rPr>
          <w:rFonts w:ascii="Arial" w:hAnsi="Arial" w:cs="Arial"/>
          <w:b/>
          <w:bCs/>
          <w:sz w:val="24"/>
          <w:szCs w:val="24"/>
        </w:rPr>
      </w:pPr>
      <w:r w:rsidRPr="00D03FE9">
        <w:rPr>
          <w:rFonts w:ascii="Arial" w:eastAsia="Times New Roman" w:hAnsi="Arial" w:cs="Arial"/>
          <w:b/>
          <w:color w:val="222222"/>
          <w:sz w:val="24"/>
          <w:szCs w:val="24"/>
          <w:lang w:val="es" w:eastAsia="es-CL"/>
        </w:rPr>
        <w:t xml:space="preserve">2.- </w:t>
      </w:r>
      <w:r w:rsidR="0059462F" w:rsidRPr="00D03FE9">
        <w:rPr>
          <w:rFonts w:ascii="Arial" w:eastAsia="Times New Roman" w:hAnsi="Arial" w:cs="Arial"/>
          <w:b/>
          <w:color w:val="222222"/>
          <w:sz w:val="24"/>
          <w:szCs w:val="24"/>
          <w:lang w:val="es" w:eastAsia="es-CL"/>
        </w:rPr>
        <w:t xml:space="preserve">Programa: </w:t>
      </w:r>
      <w:r w:rsidR="0059462F" w:rsidRPr="00D03FE9">
        <w:rPr>
          <w:rFonts w:ascii="Arial" w:hAnsi="Arial" w:cs="Arial"/>
          <w:b/>
          <w:bCs/>
          <w:sz w:val="24"/>
          <w:szCs w:val="24"/>
        </w:rPr>
        <w:t>INICIATIVA DE AYUDAS TÉCNICAS - SEGURIDADES</w:t>
      </w:r>
    </w:p>
    <w:p w14:paraId="2F4E9C88" w14:textId="4913066E" w:rsidR="0059462F" w:rsidRPr="00D03FE9" w:rsidRDefault="0059462F" w:rsidP="00D03FE9">
      <w:pPr>
        <w:shd w:val="clear" w:color="auto" w:fill="FFFFFF"/>
        <w:spacing w:after="0" w:line="240" w:lineRule="auto"/>
        <w:jc w:val="both"/>
        <w:rPr>
          <w:rFonts w:ascii="Arial" w:eastAsia="Times New Roman" w:hAnsi="Arial" w:cs="Arial"/>
          <w:sz w:val="24"/>
          <w:szCs w:val="24"/>
          <w:lang w:val="es" w:eastAsia="es-CL"/>
        </w:rPr>
      </w:pPr>
      <w:r w:rsidRPr="00D03FE9">
        <w:rPr>
          <w:rFonts w:ascii="Arial" w:hAnsi="Arial" w:cs="Arial"/>
          <w:b/>
          <w:bCs/>
          <w:sz w:val="24"/>
          <w:szCs w:val="24"/>
        </w:rPr>
        <w:lastRenderedPageBreak/>
        <w:t>Y OPORTUNIDADES</w:t>
      </w:r>
      <w:r w:rsidR="0034652C" w:rsidRPr="00D03FE9">
        <w:rPr>
          <w:rFonts w:ascii="Arial" w:hAnsi="Arial" w:cs="Arial"/>
          <w:b/>
          <w:bCs/>
          <w:sz w:val="24"/>
          <w:szCs w:val="24"/>
        </w:rPr>
        <w:t xml:space="preserve"> (*)</w:t>
      </w:r>
    </w:p>
    <w:p w14:paraId="75D7CFDD" w14:textId="77777777" w:rsidR="0059462F" w:rsidRPr="00D03FE9" w:rsidRDefault="0059462F"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4DCC00D1" w14:textId="366644D4"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Financiamiento de ayudas técnicas y/o tecnológicas de asistencia para personas con discapacidad que pertenezcan al Sub Sistema de Protección Social "Seguridades y Oportunidades" (ex Chile Solidario).</w:t>
      </w:r>
    </w:p>
    <w:p w14:paraId="26482B2B" w14:textId="77777777"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Edad de postulación, de 4 años en adelante.</w:t>
      </w:r>
    </w:p>
    <w:p w14:paraId="3500B8B9" w14:textId="797E4FFA"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La edad, cantidad de ayudas técnicas y montos asociados se establecen anualmente en bases de convocatoria.</w:t>
      </w:r>
    </w:p>
    <w:p w14:paraId="5F26B622" w14:textId="15CADF17"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Pr="00D03FE9">
        <w:rPr>
          <w:rFonts w:ascii="Arial" w:hAnsi="Arial" w:cs="Arial"/>
          <w:sz w:val="24"/>
          <w:szCs w:val="24"/>
        </w:rPr>
        <w:t>Personas con discapacidad pertenecientes al Subsistema de Protección Social "Seguridades y Oportunidades” (ex Chile Solidario).</w:t>
      </w:r>
    </w:p>
    <w:p w14:paraId="2557B6B5" w14:textId="22DD20BE"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sz w:val="24"/>
          <w:szCs w:val="24"/>
        </w:rPr>
        <w:t>Ventana de postulación / concursal.</w:t>
      </w:r>
    </w:p>
    <w:p w14:paraId="31090E9A" w14:textId="0922A36E"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 xml:space="preserve">la ventana de postulación se realizó desde el 20 de enero al 7 de marzo del 2022 y en la actualidad nos encontramos en el proceso de admisibilidad. </w:t>
      </w:r>
    </w:p>
    <w:p w14:paraId="6632A47B" w14:textId="77777777" w:rsidR="0034652C" w:rsidRPr="00D03FE9" w:rsidRDefault="0034652C" w:rsidP="00D03FE9">
      <w:pPr>
        <w:autoSpaceDE w:val="0"/>
        <w:autoSpaceDN w:val="0"/>
        <w:adjustRightInd w:val="0"/>
        <w:spacing w:after="0" w:line="240" w:lineRule="auto"/>
        <w:jc w:val="both"/>
        <w:rPr>
          <w:rFonts w:ascii="Arial" w:hAnsi="Arial" w:cs="Arial"/>
          <w:sz w:val="24"/>
          <w:szCs w:val="24"/>
        </w:rPr>
      </w:pPr>
    </w:p>
    <w:p w14:paraId="3FDCF95F" w14:textId="6B42F2BB"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*se adjuntan bases del concurso, resolución que las aprueba, catálogo de productos vigente.</w:t>
      </w:r>
    </w:p>
    <w:p w14:paraId="3354EA30" w14:textId="77777777" w:rsidR="00685D5F" w:rsidRPr="00D03FE9" w:rsidRDefault="00685D5F" w:rsidP="00D03FE9">
      <w:pPr>
        <w:autoSpaceDE w:val="0"/>
        <w:autoSpaceDN w:val="0"/>
        <w:adjustRightInd w:val="0"/>
        <w:spacing w:after="0" w:line="240" w:lineRule="auto"/>
        <w:jc w:val="both"/>
        <w:rPr>
          <w:rFonts w:ascii="Arial" w:hAnsi="Arial" w:cs="Arial"/>
          <w:sz w:val="24"/>
          <w:szCs w:val="24"/>
        </w:rPr>
      </w:pPr>
    </w:p>
    <w:p w14:paraId="30F5DD01" w14:textId="5F5D0A47" w:rsidR="002064A2" w:rsidRPr="00D03FE9" w:rsidRDefault="002064A2" w:rsidP="00D03FE9">
      <w:pPr>
        <w:shd w:val="clear" w:color="auto" w:fill="FFFFFF"/>
        <w:spacing w:after="0" w:line="276" w:lineRule="auto"/>
        <w:jc w:val="both"/>
        <w:rPr>
          <w:rFonts w:ascii="Arial" w:eastAsia="Times New Roman" w:hAnsi="Arial" w:cs="Arial"/>
          <w:color w:val="222222"/>
          <w:sz w:val="24"/>
          <w:szCs w:val="24"/>
          <w:lang w:val="es" w:eastAsia="es-CL"/>
        </w:rPr>
      </w:pPr>
    </w:p>
    <w:p w14:paraId="234BA2ED" w14:textId="3EA1A75D" w:rsidR="0034652C" w:rsidRPr="00D03FE9" w:rsidRDefault="0034652C"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3.- Programa: FONDO NACIONAL DE PROYECTOS INCLUSIVOS - FONAPI</w:t>
      </w:r>
    </w:p>
    <w:p w14:paraId="27B61266" w14:textId="77777777" w:rsidR="0034652C" w:rsidRPr="00D03FE9" w:rsidRDefault="0034652C"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00744AED" w14:textId="25130343"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Financiamiento de proyectos a instituciones que trabajan en el ámbito de la discapacidad. Se financian proyectos que permitan la inclusión de las personas con discapacidad en ámbitos como cultura, deporte, trabajo, educación, entre otras.</w:t>
      </w:r>
    </w:p>
    <w:p w14:paraId="660C3349" w14:textId="183DD305"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Los montos y plazos se definen anualmente en bases.</w:t>
      </w:r>
    </w:p>
    <w:p w14:paraId="786AB25D" w14:textId="16D530EC"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Pr="00D03FE9">
        <w:rPr>
          <w:rFonts w:ascii="Arial" w:hAnsi="Arial" w:cs="Arial"/>
          <w:sz w:val="24"/>
          <w:szCs w:val="24"/>
        </w:rPr>
        <w:t>Organizaciones e instituciones sin fines de lucro, que trabajan en el ámbito de la discapacidad.</w:t>
      </w:r>
    </w:p>
    <w:p w14:paraId="5B8367D7" w14:textId="0BC299DD"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bCs/>
          <w:sz w:val="24"/>
          <w:szCs w:val="24"/>
        </w:rPr>
        <w:t>Concurso público</w:t>
      </w:r>
      <w:r w:rsidRPr="00D03FE9">
        <w:rPr>
          <w:rFonts w:ascii="Arial" w:hAnsi="Arial" w:cs="Arial"/>
          <w:b/>
          <w:bCs/>
          <w:sz w:val="24"/>
          <w:szCs w:val="24"/>
        </w:rPr>
        <w:t xml:space="preserve">, </w:t>
      </w:r>
      <w:r w:rsidRPr="00D03FE9">
        <w:rPr>
          <w:rFonts w:ascii="Arial" w:hAnsi="Arial" w:cs="Arial"/>
          <w:sz w:val="24"/>
          <w:szCs w:val="24"/>
        </w:rPr>
        <w:t>Instituciones y organizaciones presentan proyectos de acuerdo a las bases.</w:t>
      </w:r>
    </w:p>
    <w:p w14:paraId="7B78B9A5" w14:textId="4E6A78B2" w:rsidR="0034652C" w:rsidRPr="00D03FE9" w:rsidRDefault="0034652C"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el concurso está planificado para el mes de mayo.</w:t>
      </w:r>
    </w:p>
    <w:p w14:paraId="65A5124A" w14:textId="77777777" w:rsidR="0034652C" w:rsidRPr="00D03FE9" w:rsidRDefault="0034652C" w:rsidP="00D03FE9">
      <w:pPr>
        <w:autoSpaceDE w:val="0"/>
        <w:autoSpaceDN w:val="0"/>
        <w:adjustRightInd w:val="0"/>
        <w:spacing w:after="0" w:line="240" w:lineRule="auto"/>
        <w:jc w:val="both"/>
        <w:rPr>
          <w:rFonts w:ascii="Arial" w:hAnsi="Arial" w:cs="Arial"/>
          <w:sz w:val="24"/>
          <w:szCs w:val="24"/>
        </w:rPr>
      </w:pPr>
    </w:p>
    <w:p w14:paraId="0479F0C4" w14:textId="77777777" w:rsidR="00685D5F" w:rsidRPr="00D03FE9" w:rsidRDefault="00685D5F" w:rsidP="00D03FE9">
      <w:pPr>
        <w:autoSpaceDE w:val="0"/>
        <w:autoSpaceDN w:val="0"/>
        <w:adjustRightInd w:val="0"/>
        <w:spacing w:after="0" w:line="240" w:lineRule="auto"/>
        <w:jc w:val="both"/>
        <w:rPr>
          <w:rFonts w:ascii="Arial" w:hAnsi="Arial" w:cs="Arial"/>
          <w:sz w:val="24"/>
          <w:szCs w:val="24"/>
        </w:rPr>
      </w:pPr>
    </w:p>
    <w:p w14:paraId="54A6A0C0" w14:textId="69835DE7" w:rsidR="00685D5F" w:rsidRPr="00D03FE9" w:rsidRDefault="00685D5F"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4.- Programa: APOYO A LA INTERMEDIACIÓN LABORAL (*)</w:t>
      </w:r>
    </w:p>
    <w:p w14:paraId="1771BE05" w14:textId="77777777" w:rsidR="00685D5F" w:rsidRPr="00D03FE9" w:rsidRDefault="00685D5F"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45ACB658" w14:textId="7479E6FB" w:rsidR="00685D5F" w:rsidRPr="00D03FE9" w:rsidRDefault="00685D5F"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Apoyo y asesoría técnica en procesos de intermediación laboral inclusiva de Personas con discapacidad, en empleos dependientes.</w:t>
      </w:r>
    </w:p>
    <w:p w14:paraId="3B54F6E0" w14:textId="5C4CF569" w:rsidR="00685D5F" w:rsidRPr="00D03FE9" w:rsidRDefault="00685D5F"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r w:rsidRPr="00D03FE9">
        <w:rPr>
          <w:rFonts w:ascii="Arial" w:eastAsia="Times New Roman" w:hAnsi="Arial" w:cs="Arial"/>
          <w:color w:val="222222"/>
          <w:sz w:val="24"/>
          <w:szCs w:val="24"/>
          <w:lang w:val="es" w:eastAsia="es-CL"/>
        </w:rPr>
        <w:t>Municipalidades que cuentan con OMIL y que cumplan con requisitos de postulación para la EDLI</w:t>
      </w:r>
      <w:r w:rsidRPr="00D03FE9">
        <w:rPr>
          <w:rFonts w:ascii="Arial" w:eastAsia="Times New Roman" w:hAnsi="Arial" w:cs="Arial"/>
          <w:b/>
          <w:color w:val="222222"/>
          <w:sz w:val="24"/>
          <w:szCs w:val="24"/>
          <w:lang w:val="es" w:eastAsia="es-CL"/>
        </w:rPr>
        <w:t xml:space="preserve">. (Este programa </w:t>
      </w:r>
      <w:r w:rsidR="00532396" w:rsidRPr="00D03FE9">
        <w:rPr>
          <w:rFonts w:ascii="Arial" w:eastAsia="Times New Roman" w:hAnsi="Arial" w:cs="Arial"/>
          <w:b/>
          <w:color w:val="222222"/>
          <w:sz w:val="24"/>
          <w:szCs w:val="24"/>
          <w:lang w:val="es" w:eastAsia="es-CL"/>
        </w:rPr>
        <w:t>se ejecuta por medio de la Estrategia de Desarrollo Local I</w:t>
      </w:r>
      <w:r w:rsidRPr="00D03FE9">
        <w:rPr>
          <w:rFonts w:ascii="Arial" w:eastAsia="Times New Roman" w:hAnsi="Arial" w:cs="Arial"/>
          <w:b/>
          <w:color w:val="222222"/>
          <w:sz w:val="24"/>
          <w:szCs w:val="24"/>
          <w:lang w:val="es" w:eastAsia="es-CL"/>
        </w:rPr>
        <w:t>nclusivo, EDLI</w:t>
      </w:r>
      <w:r w:rsidRPr="00D03FE9">
        <w:rPr>
          <w:rFonts w:ascii="Arial" w:hAnsi="Arial" w:cs="Arial"/>
          <w:b/>
          <w:sz w:val="24"/>
          <w:szCs w:val="24"/>
        </w:rPr>
        <w:t>)</w:t>
      </w:r>
    </w:p>
    <w:p w14:paraId="35BA3096" w14:textId="58B8F44D" w:rsidR="00685D5F" w:rsidRPr="00D03FE9" w:rsidRDefault="00685D5F"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bCs/>
          <w:sz w:val="24"/>
          <w:szCs w:val="24"/>
        </w:rPr>
        <w:t>Convocatoria</w:t>
      </w:r>
      <w:r w:rsidRPr="00D03FE9">
        <w:rPr>
          <w:rFonts w:ascii="Arial" w:hAnsi="Arial" w:cs="Arial"/>
          <w:b/>
          <w:bCs/>
          <w:sz w:val="24"/>
          <w:szCs w:val="24"/>
        </w:rPr>
        <w:t xml:space="preserve">, </w:t>
      </w:r>
      <w:r w:rsidRPr="00D03FE9">
        <w:rPr>
          <w:rFonts w:ascii="Arial" w:hAnsi="Arial" w:cs="Arial"/>
          <w:bCs/>
          <w:sz w:val="24"/>
          <w:szCs w:val="24"/>
        </w:rPr>
        <w:t>todas las Municipalidades pueden postular a la estrategia de desarrollo local inclusiva EDLI</w:t>
      </w:r>
      <w:r w:rsidRPr="00D03FE9">
        <w:rPr>
          <w:rFonts w:ascii="Arial" w:hAnsi="Arial" w:cs="Arial"/>
          <w:b/>
          <w:bCs/>
          <w:sz w:val="24"/>
          <w:szCs w:val="24"/>
        </w:rPr>
        <w:t>.</w:t>
      </w:r>
    </w:p>
    <w:p w14:paraId="55165423" w14:textId="638E6E8F" w:rsidR="00685D5F" w:rsidRPr="00D03FE9" w:rsidRDefault="00685D5F"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lastRenderedPageBreak/>
        <w:t xml:space="preserve">A la fecha: No existen nominas que reportar, </w:t>
      </w:r>
      <w:r w:rsidRPr="00D03FE9">
        <w:rPr>
          <w:rFonts w:ascii="Arial" w:hAnsi="Arial" w:cs="Arial"/>
          <w:sz w:val="24"/>
          <w:szCs w:val="24"/>
        </w:rPr>
        <w:t>la convocatoria se encuentra en su fase de postulación.</w:t>
      </w:r>
    </w:p>
    <w:p w14:paraId="6176FAAE" w14:textId="77777777" w:rsidR="0034652C" w:rsidRPr="00D03FE9" w:rsidRDefault="0034652C" w:rsidP="00D03FE9">
      <w:pPr>
        <w:autoSpaceDE w:val="0"/>
        <w:autoSpaceDN w:val="0"/>
        <w:adjustRightInd w:val="0"/>
        <w:spacing w:after="0" w:line="240" w:lineRule="auto"/>
        <w:jc w:val="both"/>
        <w:rPr>
          <w:rFonts w:ascii="Arial" w:hAnsi="Arial" w:cs="Arial"/>
          <w:sz w:val="24"/>
          <w:szCs w:val="24"/>
        </w:rPr>
      </w:pPr>
    </w:p>
    <w:p w14:paraId="4F0644F5" w14:textId="300052E5" w:rsidR="00685D5F" w:rsidRPr="00D03FE9" w:rsidRDefault="00E53AE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*se adjuntan bases del concurso y</w:t>
      </w:r>
      <w:r w:rsidR="00685D5F" w:rsidRPr="00D03FE9">
        <w:rPr>
          <w:rFonts w:ascii="Arial" w:hAnsi="Arial" w:cs="Arial"/>
          <w:sz w:val="24"/>
          <w:szCs w:val="24"/>
        </w:rPr>
        <w:t xml:space="preserve"> resolución que las aprueba</w:t>
      </w:r>
      <w:r w:rsidR="00532396" w:rsidRPr="00D03FE9">
        <w:rPr>
          <w:rFonts w:ascii="Arial" w:hAnsi="Arial" w:cs="Arial"/>
          <w:sz w:val="24"/>
          <w:szCs w:val="24"/>
        </w:rPr>
        <w:t xml:space="preserve"> la </w:t>
      </w:r>
      <w:r w:rsidR="00532396" w:rsidRPr="00D03FE9">
        <w:rPr>
          <w:rFonts w:ascii="Arial" w:eastAsia="Times New Roman" w:hAnsi="Arial" w:cs="Arial"/>
          <w:b/>
          <w:color w:val="222222"/>
          <w:sz w:val="24"/>
          <w:szCs w:val="24"/>
          <w:lang w:val="es" w:eastAsia="es-CL"/>
        </w:rPr>
        <w:t>Estrategia de Desarrollo Local Inclusivo, EDLI</w:t>
      </w:r>
      <w:r w:rsidR="00685D5F" w:rsidRPr="00D03FE9">
        <w:rPr>
          <w:rFonts w:ascii="Arial" w:hAnsi="Arial" w:cs="Arial"/>
          <w:sz w:val="24"/>
          <w:szCs w:val="24"/>
        </w:rPr>
        <w:t>.</w:t>
      </w:r>
    </w:p>
    <w:p w14:paraId="6A344C66" w14:textId="77777777" w:rsidR="00685D5F" w:rsidRPr="00D03FE9" w:rsidRDefault="00685D5F" w:rsidP="00D03FE9">
      <w:pPr>
        <w:autoSpaceDE w:val="0"/>
        <w:autoSpaceDN w:val="0"/>
        <w:adjustRightInd w:val="0"/>
        <w:spacing w:after="0" w:line="240" w:lineRule="auto"/>
        <w:jc w:val="both"/>
        <w:rPr>
          <w:rFonts w:ascii="Arial" w:hAnsi="Arial" w:cs="Arial"/>
          <w:sz w:val="24"/>
          <w:szCs w:val="24"/>
        </w:rPr>
      </w:pPr>
    </w:p>
    <w:p w14:paraId="55CFDB27" w14:textId="77777777" w:rsidR="00685D5F" w:rsidRPr="00D03FE9" w:rsidRDefault="00685D5F" w:rsidP="00D03FE9">
      <w:pPr>
        <w:autoSpaceDE w:val="0"/>
        <w:autoSpaceDN w:val="0"/>
        <w:adjustRightInd w:val="0"/>
        <w:spacing w:after="0" w:line="240" w:lineRule="auto"/>
        <w:jc w:val="both"/>
        <w:rPr>
          <w:rFonts w:ascii="Arial" w:hAnsi="Arial" w:cs="Arial"/>
          <w:sz w:val="24"/>
          <w:szCs w:val="24"/>
        </w:rPr>
      </w:pPr>
    </w:p>
    <w:p w14:paraId="012F249F" w14:textId="2EECBC38" w:rsidR="00685D5F" w:rsidRPr="00D03FE9" w:rsidRDefault="00685D5F"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 xml:space="preserve">5.- Programa: </w:t>
      </w:r>
      <w:r w:rsidR="00E53AE9" w:rsidRPr="00D03FE9">
        <w:rPr>
          <w:rFonts w:ascii="Arial" w:eastAsia="Times New Roman" w:hAnsi="Arial" w:cs="Arial"/>
          <w:b/>
          <w:color w:val="222222"/>
          <w:sz w:val="24"/>
          <w:szCs w:val="24"/>
          <w:lang w:val="es" w:eastAsia="es-CL"/>
        </w:rPr>
        <w:t>RECURSO DE APOYO A ESTUDIANTES CON DISCAPACIDAD EN INSTITUCIONES DE EDUCACION SUPERIOR.</w:t>
      </w:r>
    </w:p>
    <w:p w14:paraId="2694A0E2" w14:textId="77777777" w:rsidR="00E53AE9" w:rsidRPr="00D03FE9" w:rsidRDefault="00E53AE9"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5A34DB43" w14:textId="61BCDA4D" w:rsidR="00E53AE9" w:rsidRPr="00D03FE9" w:rsidRDefault="00E53AE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Este programa tiene dos líneas</w:t>
      </w:r>
    </w:p>
    <w:p w14:paraId="4AFD7A13" w14:textId="6BC258DA" w:rsidR="00E53AE9" w:rsidRPr="00D03FE9" w:rsidRDefault="00E53AE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 xml:space="preserve">a.- plan de continuidad </w:t>
      </w:r>
      <w:r w:rsidR="0017586D" w:rsidRPr="00D03FE9">
        <w:rPr>
          <w:rFonts w:ascii="Arial" w:eastAsia="Times New Roman" w:hAnsi="Arial" w:cs="Arial"/>
          <w:color w:val="222222"/>
          <w:sz w:val="24"/>
          <w:szCs w:val="24"/>
          <w:lang w:val="es" w:eastAsia="es-CL"/>
        </w:rPr>
        <w:t>(*)</w:t>
      </w:r>
    </w:p>
    <w:p w14:paraId="4C0629ED" w14:textId="2383395A" w:rsidR="00E53AE9" w:rsidRPr="00D03FE9" w:rsidRDefault="00E53AE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b.- plan de apoyo</w:t>
      </w:r>
    </w:p>
    <w:p w14:paraId="089CAA14" w14:textId="77777777" w:rsidR="00685D5F" w:rsidRPr="00D03FE9" w:rsidRDefault="00685D5F"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7D356B39" w14:textId="219CD19B" w:rsidR="00685D5F" w:rsidRPr="00D03FE9" w:rsidRDefault="00685D5F"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p>
    <w:p w14:paraId="1821ECC5" w14:textId="37FB16F0" w:rsidR="00E53AE9" w:rsidRPr="00D03FE9" w:rsidRDefault="00E53AE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a.- Financiamiento de servicios de apoyo para estudiantes con discapacidad que continúan cursando estudios superiores en instituciones de educación superior. Las personas beneficiarias deben haber participado previamente en el plan de apoyo adicional de SENADIS.</w:t>
      </w:r>
    </w:p>
    <w:p w14:paraId="055F6AA0" w14:textId="4A81045D" w:rsidR="00685D5F" w:rsidRPr="00D03FE9" w:rsidRDefault="00E53AE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b.- Financiamiento de Ayudas Técnicas, tecnologías de apoyo y/o Servicios de Apoyo para estudiantes con discapacidad que cursan estudios en instituciones de educación superior.</w:t>
      </w:r>
    </w:p>
    <w:p w14:paraId="388A3033" w14:textId="7376BC7C" w:rsidR="00685D5F" w:rsidRPr="00D03FE9" w:rsidRDefault="00685D5F"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p>
    <w:p w14:paraId="2D29DB08" w14:textId="259777A0" w:rsidR="007E1E27"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color w:val="222222"/>
          <w:sz w:val="24"/>
          <w:szCs w:val="24"/>
          <w:lang w:val="es" w:eastAsia="es-CL"/>
        </w:rPr>
        <w:t>a.-</w:t>
      </w:r>
      <w:r w:rsidRPr="00D03FE9">
        <w:rPr>
          <w:rFonts w:ascii="Arial" w:hAnsi="Arial" w:cs="Arial"/>
          <w:sz w:val="24"/>
          <w:szCs w:val="24"/>
        </w:rPr>
        <w:t xml:space="preserve"> Estudiantes con discapacidad que continúan cursando estudios en instituciones de educación superior y que se encuentran inscritos en el Registro Nacional de la Discapacidad (RND).</w:t>
      </w:r>
    </w:p>
    <w:p w14:paraId="2867F796" w14:textId="52914E2F" w:rsidR="00685D5F"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color w:val="222222"/>
          <w:sz w:val="24"/>
          <w:szCs w:val="24"/>
          <w:lang w:val="es" w:eastAsia="es-CL"/>
        </w:rPr>
        <w:t>b.-</w:t>
      </w:r>
      <w:r w:rsidRPr="00D03FE9">
        <w:rPr>
          <w:rFonts w:ascii="Arial" w:hAnsi="Arial" w:cs="Arial"/>
          <w:sz w:val="24"/>
          <w:szCs w:val="24"/>
        </w:rPr>
        <w:t xml:space="preserve"> Estudiantes con discapacidad que inician estudios en instituciones de educación superior que se encuentren inscritos en el Registro Nacional de la Discapacidad, (RND).</w:t>
      </w:r>
    </w:p>
    <w:p w14:paraId="7460FB3A" w14:textId="73467262" w:rsidR="00685D5F" w:rsidRPr="00D03FE9" w:rsidRDefault="00685D5F" w:rsidP="00D03FE9">
      <w:pPr>
        <w:autoSpaceDE w:val="0"/>
        <w:autoSpaceDN w:val="0"/>
        <w:adjustRightInd w:val="0"/>
        <w:spacing w:after="0" w:line="240" w:lineRule="auto"/>
        <w:jc w:val="both"/>
        <w:rPr>
          <w:rFonts w:ascii="Arial" w:hAnsi="Arial" w:cs="Arial"/>
          <w:bCs/>
          <w:sz w:val="24"/>
          <w:szCs w:val="24"/>
        </w:rPr>
      </w:pPr>
      <w:r w:rsidRPr="00D03FE9">
        <w:rPr>
          <w:rFonts w:ascii="Arial" w:eastAsia="Times New Roman" w:hAnsi="Arial" w:cs="Arial"/>
          <w:b/>
          <w:color w:val="222222"/>
          <w:sz w:val="24"/>
          <w:szCs w:val="24"/>
          <w:lang w:val="es" w:eastAsia="es-CL"/>
        </w:rPr>
        <w:t xml:space="preserve">Modalidad: </w:t>
      </w:r>
    </w:p>
    <w:p w14:paraId="709F080B" w14:textId="62045D75" w:rsidR="007E1E27"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Cs/>
          <w:sz w:val="24"/>
          <w:szCs w:val="24"/>
        </w:rPr>
        <w:t xml:space="preserve">a.- </w:t>
      </w:r>
      <w:r w:rsidRPr="00D03FE9">
        <w:rPr>
          <w:rFonts w:ascii="Arial" w:hAnsi="Arial" w:cs="Arial"/>
          <w:b/>
          <w:bCs/>
          <w:sz w:val="24"/>
          <w:szCs w:val="24"/>
        </w:rPr>
        <w:t xml:space="preserve">Invitación: </w:t>
      </w:r>
      <w:r w:rsidRPr="00D03FE9">
        <w:rPr>
          <w:rFonts w:ascii="Arial" w:hAnsi="Arial" w:cs="Arial"/>
          <w:sz w:val="24"/>
          <w:szCs w:val="24"/>
        </w:rPr>
        <w:t>Dirigida a estudiantes previamente beneficiados con servicios de apoyo. Se evalúan las postulaciones, se ajustan y adjudican según priorización social y presupuesto.</w:t>
      </w:r>
    </w:p>
    <w:p w14:paraId="16E41AC2" w14:textId="68F5F494" w:rsidR="007E1E27"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 xml:space="preserve">b.- </w:t>
      </w:r>
      <w:r w:rsidRPr="00D03FE9">
        <w:rPr>
          <w:rFonts w:ascii="Arial" w:hAnsi="Arial" w:cs="Arial"/>
          <w:b/>
          <w:sz w:val="24"/>
          <w:szCs w:val="24"/>
        </w:rPr>
        <w:t>Concurso público</w:t>
      </w:r>
      <w:r w:rsidRPr="00D03FE9">
        <w:rPr>
          <w:rFonts w:ascii="Arial" w:hAnsi="Arial" w:cs="Arial"/>
          <w:sz w:val="24"/>
          <w:szCs w:val="24"/>
        </w:rPr>
        <w:t>: Postulan estudiantes con discapacidad de acuerdo a las bases.</w:t>
      </w:r>
    </w:p>
    <w:p w14:paraId="4792DC60" w14:textId="213BECEA" w:rsidR="00685D5F" w:rsidRPr="00D03FE9" w:rsidRDefault="00685D5F"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 xml:space="preserve">la </w:t>
      </w:r>
      <w:r w:rsidR="007E1E27" w:rsidRPr="00D03FE9">
        <w:rPr>
          <w:rFonts w:ascii="Arial" w:hAnsi="Arial" w:cs="Arial"/>
          <w:sz w:val="24"/>
          <w:szCs w:val="24"/>
        </w:rPr>
        <w:t>Invitación al plan de continuidad se encuentra en fase de selección y el plan de apoyo está planificado para salir en abril (con alumnos matriculados).</w:t>
      </w:r>
    </w:p>
    <w:p w14:paraId="19D79F34" w14:textId="77777777" w:rsidR="0017586D" w:rsidRPr="00D03FE9" w:rsidRDefault="0017586D" w:rsidP="00D03FE9">
      <w:pPr>
        <w:autoSpaceDE w:val="0"/>
        <w:autoSpaceDN w:val="0"/>
        <w:adjustRightInd w:val="0"/>
        <w:spacing w:after="0" w:line="240" w:lineRule="auto"/>
        <w:jc w:val="both"/>
        <w:rPr>
          <w:rFonts w:ascii="Arial" w:hAnsi="Arial" w:cs="Arial"/>
          <w:sz w:val="24"/>
          <w:szCs w:val="24"/>
        </w:rPr>
      </w:pPr>
    </w:p>
    <w:p w14:paraId="0003590C" w14:textId="629D677A" w:rsidR="0017586D" w:rsidRPr="00D03FE9" w:rsidRDefault="0017586D"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*se adjunta rex que aprueba llamado a plan de continuidad y rex que modifica plazos.</w:t>
      </w:r>
    </w:p>
    <w:p w14:paraId="2746590D" w14:textId="7C8D2D0D" w:rsidR="008E45E4" w:rsidRPr="00D03FE9" w:rsidRDefault="008E45E4" w:rsidP="00D03FE9">
      <w:pPr>
        <w:jc w:val="both"/>
        <w:rPr>
          <w:rFonts w:ascii="Arial" w:hAnsi="Arial" w:cs="Arial"/>
          <w:sz w:val="24"/>
          <w:szCs w:val="24"/>
        </w:rPr>
      </w:pPr>
    </w:p>
    <w:p w14:paraId="57BC1E3C" w14:textId="27589C98" w:rsidR="007E1E27" w:rsidRPr="00D03FE9" w:rsidRDefault="007E1E27"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lastRenderedPageBreak/>
        <w:t>6.- Programa: APOYO A INSTITUCIONES DE EDUCACIÓN PARA LA INCLUSIÓN DE ESTUDIANTES CON DISCAPACIDAD</w:t>
      </w:r>
    </w:p>
    <w:p w14:paraId="0D7C2B0B" w14:textId="77777777" w:rsidR="007E1E27" w:rsidRPr="00D03FE9" w:rsidRDefault="007E1E27"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28DEF3CA" w14:textId="2B713838" w:rsidR="0017586D"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Financiamiento de ayudas técnicas, tecnológicas y/o servicios de apoyo, para instituciones educativas que reciben a estudiantes con discapacidad.</w:t>
      </w:r>
    </w:p>
    <w:p w14:paraId="1466051D" w14:textId="31867956" w:rsidR="0017586D" w:rsidRPr="00D03FE9" w:rsidRDefault="007E1E27"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r w:rsidR="0017586D" w:rsidRPr="00D03FE9">
        <w:rPr>
          <w:rFonts w:ascii="Arial" w:eastAsia="Times New Roman" w:hAnsi="Arial" w:cs="Arial"/>
          <w:color w:val="222222"/>
          <w:sz w:val="24"/>
          <w:szCs w:val="24"/>
          <w:lang w:val="es" w:eastAsia="es-CL"/>
        </w:rPr>
        <w:t>Instituciones de educación pública y privada, sin fines de lucro que cuenten con estudiantes con discapacidad que se encuentren inscritos en el Registro Nacional de la Discapacidad “RND”.</w:t>
      </w:r>
    </w:p>
    <w:p w14:paraId="017AFF3E" w14:textId="2E66E3B0" w:rsidR="0017586D"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0017586D" w:rsidRPr="00D03FE9">
        <w:rPr>
          <w:rFonts w:ascii="Arial" w:hAnsi="Arial" w:cs="Arial"/>
          <w:b/>
          <w:bCs/>
          <w:sz w:val="24"/>
          <w:szCs w:val="24"/>
        </w:rPr>
        <w:t xml:space="preserve">Concurso público: </w:t>
      </w:r>
      <w:r w:rsidR="0017586D" w:rsidRPr="00D03FE9">
        <w:rPr>
          <w:rFonts w:ascii="Arial" w:hAnsi="Arial" w:cs="Arial"/>
          <w:sz w:val="24"/>
          <w:szCs w:val="24"/>
        </w:rPr>
        <w:t>Postulan instituciones educativas, de acuerdo a  bases.</w:t>
      </w:r>
    </w:p>
    <w:p w14:paraId="289C99E5" w14:textId="0ACCDBA8" w:rsidR="007E1E27" w:rsidRPr="00D03FE9" w:rsidRDefault="007E1E27"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 xml:space="preserve">la convocatoria se encuentra </w:t>
      </w:r>
      <w:r w:rsidR="0017586D" w:rsidRPr="00D03FE9">
        <w:rPr>
          <w:rFonts w:ascii="Arial" w:hAnsi="Arial" w:cs="Arial"/>
          <w:sz w:val="24"/>
          <w:szCs w:val="24"/>
        </w:rPr>
        <w:t>planificada para el mes de mayo.</w:t>
      </w:r>
    </w:p>
    <w:p w14:paraId="2480A3DE" w14:textId="77777777" w:rsidR="00775CB8" w:rsidRPr="00D03FE9" w:rsidRDefault="00775CB8" w:rsidP="00D03FE9">
      <w:pPr>
        <w:autoSpaceDE w:val="0"/>
        <w:autoSpaceDN w:val="0"/>
        <w:adjustRightInd w:val="0"/>
        <w:spacing w:after="0" w:line="240" w:lineRule="auto"/>
        <w:jc w:val="both"/>
        <w:rPr>
          <w:rFonts w:ascii="Arial" w:hAnsi="Arial" w:cs="Arial"/>
          <w:b/>
          <w:sz w:val="24"/>
          <w:szCs w:val="24"/>
        </w:rPr>
      </w:pPr>
      <w:bookmarkStart w:id="0" w:name="_GoBack"/>
      <w:bookmarkEnd w:id="0"/>
    </w:p>
    <w:p w14:paraId="5B3604F6" w14:textId="3D09AEAC" w:rsidR="00775CB8"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8</w:t>
      </w:r>
      <w:r w:rsidR="00775CB8" w:rsidRPr="00D03FE9">
        <w:rPr>
          <w:rFonts w:ascii="Arial" w:eastAsia="Times New Roman" w:hAnsi="Arial" w:cs="Arial"/>
          <w:b/>
          <w:color w:val="222222"/>
          <w:sz w:val="24"/>
          <w:szCs w:val="24"/>
          <w:lang w:val="es" w:eastAsia="es-CL"/>
        </w:rPr>
        <w:t>.- Programa: APOYO</w:t>
      </w:r>
      <w:r w:rsidR="00DA1B67" w:rsidRPr="00D03FE9">
        <w:rPr>
          <w:rFonts w:ascii="Arial" w:eastAsia="Times New Roman" w:hAnsi="Arial" w:cs="Arial"/>
          <w:b/>
          <w:color w:val="222222"/>
          <w:sz w:val="24"/>
          <w:szCs w:val="24"/>
          <w:lang w:val="es" w:eastAsia="es-CL"/>
        </w:rPr>
        <w:t xml:space="preserve"> A LA IMPLEMENTACIÓN DE CENTROS </w:t>
      </w:r>
      <w:r w:rsidR="00775CB8" w:rsidRPr="00D03FE9">
        <w:rPr>
          <w:rFonts w:ascii="Arial" w:eastAsia="Times New Roman" w:hAnsi="Arial" w:cs="Arial"/>
          <w:b/>
          <w:color w:val="222222"/>
          <w:sz w:val="24"/>
          <w:szCs w:val="24"/>
          <w:lang w:val="es" w:eastAsia="es-CL"/>
        </w:rPr>
        <w:t>COMUNITARIOS DE REHABILITACIÓN – CCR</w:t>
      </w:r>
      <w:r w:rsidR="00532396" w:rsidRPr="00D03FE9">
        <w:rPr>
          <w:rFonts w:ascii="Arial" w:eastAsia="Times New Roman" w:hAnsi="Arial" w:cs="Arial"/>
          <w:b/>
          <w:color w:val="222222"/>
          <w:sz w:val="24"/>
          <w:szCs w:val="24"/>
          <w:lang w:val="es" w:eastAsia="es-CL"/>
        </w:rPr>
        <w:t xml:space="preserve"> (*) (**)</w:t>
      </w:r>
    </w:p>
    <w:p w14:paraId="02FA855F" w14:textId="77777777" w:rsidR="00775CB8" w:rsidRPr="00D03FE9" w:rsidRDefault="00775CB8"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0E244E46" w14:textId="3BB580E4" w:rsidR="00775CB8" w:rsidRPr="00D03FE9" w:rsidRDefault="00775CB8"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Propósito de la iniciativa: </w:t>
      </w:r>
      <w:r w:rsidR="00532396" w:rsidRPr="00D03FE9">
        <w:rPr>
          <w:rFonts w:ascii="Arial" w:eastAsia="Times New Roman" w:hAnsi="Arial" w:cs="Arial"/>
          <w:color w:val="222222"/>
          <w:sz w:val="24"/>
          <w:szCs w:val="24"/>
          <w:lang w:val="es" w:eastAsia="es-CL"/>
        </w:rPr>
        <w:t xml:space="preserve">Financiamiento de proyectos en rehabilitación basada en la comunidad “RBC”, a dispositivos de rehabilitación adultos e infantiles. </w:t>
      </w:r>
    </w:p>
    <w:p w14:paraId="2803F865" w14:textId="77777777" w:rsidR="00532396" w:rsidRPr="00D03FE9" w:rsidRDefault="00532396"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Se financia:</w:t>
      </w:r>
    </w:p>
    <w:p w14:paraId="7B14EC28" w14:textId="7C7959F5" w:rsidR="00532396" w:rsidRPr="00D03FE9" w:rsidRDefault="00532396"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1. Implementos de rehabilitación para el desarrollo de estrategias terapéuticas en RBC.</w:t>
      </w:r>
    </w:p>
    <w:p w14:paraId="6CB4A779" w14:textId="77777777" w:rsidR="00532396" w:rsidRPr="00D03FE9" w:rsidRDefault="00532396"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2. Capacitaciones en RBC</w:t>
      </w:r>
    </w:p>
    <w:p w14:paraId="67316866" w14:textId="03160C0E" w:rsidR="00532396" w:rsidRPr="00D03FE9" w:rsidRDefault="00532396"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3. Implementación de acciones de trabajo comunitario.</w:t>
      </w:r>
    </w:p>
    <w:p w14:paraId="6A7F7538" w14:textId="6D7EF0D0" w:rsidR="00532396" w:rsidRPr="00D03FE9" w:rsidRDefault="00532396"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hAnsi="Arial" w:cs="Arial"/>
          <w:sz w:val="24"/>
          <w:szCs w:val="24"/>
        </w:rPr>
        <w:t>Los montos y plazos se definen anualmente en bases.</w:t>
      </w:r>
    </w:p>
    <w:p w14:paraId="21DB8A94" w14:textId="5187988F" w:rsidR="00775CB8" w:rsidRPr="00D03FE9" w:rsidRDefault="00775CB8"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00532396" w:rsidRPr="00D03FE9">
        <w:rPr>
          <w:rFonts w:ascii="Arial" w:hAnsi="Arial" w:cs="Arial"/>
          <w:sz w:val="24"/>
          <w:szCs w:val="24"/>
        </w:rPr>
        <w:t>Dispositivos de la red de rehabilitación públicos y privados.</w:t>
      </w:r>
    </w:p>
    <w:p w14:paraId="7E601D9D" w14:textId="41E8CBF1" w:rsidR="00775CB8" w:rsidRPr="00D03FE9" w:rsidRDefault="00775CB8"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Modalidad</w:t>
      </w:r>
      <w:r w:rsidR="00532396" w:rsidRPr="00D03FE9">
        <w:rPr>
          <w:rFonts w:ascii="Arial" w:eastAsia="Times New Roman" w:hAnsi="Arial" w:cs="Arial"/>
          <w:b/>
          <w:color w:val="222222"/>
          <w:sz w:val="24"/>
          <w:szCs w:val="24"/>
          <w:lang w:val="es" w:eastAsia="es-CL"/>
        </w:rPr>
        <w:t xml:space="preserve">: </w:t>
      </w:r>
      <w:r w:rsidR="00532396" w:rsidRPr="00D03FE9">
        <w:rPr>
          <w:rFonts w:ascii="Arial" w:hAnsi="Arial" w:cs="Arial"/>
          <w:b/>
          <w:bCs/>
          <w:sz w:val="24"/>
          <w:szCs w:val="24"/>
        </w:rPr>
        <w:t>Concurso público</w:t>
      </w:r>
      <w:r w:rsidR="00532396" w:rsidRPr="00D03FE9">
        <w:rPr>
          <w:rFonts w:ascii="Arial" w:hAnsi="Arial" w:cs="Arial"/>
          <w:sz w:val="24"/>
          <w:szCs w:val="24"/>
        </w:rPr>
        <w:t>: Instituciones de salud presentan proyectos de acuerdo a bases publicadas cada año.</w:t>
      </w:r>
    </w:p>
    <w:p w14:paraId="485D05AC" w14:textId="6DEABFD6" w:rsidR="00775CB8" w:rsidRPr="00D03FE9" w:rsidRDefault="00775CB8"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 xml:space="preserve">la convocatoria se encuentra planificada para el mes de </w:t>
      </w:r>
      <w:r w:rsidR="00532396" w:rsidRPr="00D03FE9">
        <w:rPr>
          <w:rFonts w:ascii="Arial" w:hAnsi="Arial" w:cs="Arial"/>
          <w:sz w:val="24"/>
          <w:szCs w:val="24"/>
        </w:rPr>
        <w:t>junio</w:t>
      </w:r>
      <w:r w:rsidRPr="00D03FE9">
        <w:rPr>
          <w:rFonts w:ascii="Arial" w:hAnsi="Arial" w:cs="Arial"/>
          <w:sz w:val="24"/>
          <w:szCs w:val="24"/>
        </w:rPr>
        <w:t>.</w:t>
      </w:r>
    </w:p>
    <w:p w14:paraId="128DEA2E" w14:textId="77777777" w:rsidR="00532396" w:rsidRPr="00D03FE9" w:rsidRDefault="00532396" w:rsidP="00D03FE9">
      <w:pPr>
        <w:autoSpaceDE w:val="0"/>
        <w:autoSpaceDN w:val="0"/>
        <w:adjustRightInd w:val="0"/>
        <w:spacing w:after="0" w:line="240" w:lineRule="auto"/>
        <w:jc w:val="both"/>
        <w:rPr>
          <w:rFonts w:ascii="Arial" w:hAnsi="Arial" w:cs="Arial"/>
          <w:sz w:val="24"/>
          <w:szCs w:val="24"/>
        </w:rPr>
      </w:pPr>
    </w:p>
    <w:p w14:paraId="0EE6CF04" w14:textId="77777777" w:rsidR="00532396" w:rsidRPr="00D03FE9" w:rsidRDefault="00532396"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*Parte del presupuesto de este programa se ejecuta a través de la Estrategia de Desarrollo Inclusivo, la cual a la fecha la convocatoria se encuentra en su fase de postulación.</w:t>
      </w:r>
    </w:p>
    <w:p w14:paraId="5E690575" w14:textId="4D467C61" w:rsidR="00532396"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hAnsi="Arial" w:cs="Arial"/>
          <w:sz w:val="24"/>
          <w:szCs w:val="24"/>
        </w:rPr>
        <w:t xml:space="preserve">**Se adjuntan bases del concurso y resolución que las aprueba la </w:t>
      </w:r>
      <w:r w:rsidRPr="00D03FE9">
        <w:rPr>
          <w:rFonts w:ascii="Arial" w:eastAsia="Times New Roman" w:hAnsi="Arial" w:cs="Arial"/>
          <w:b/>
          <w:color w:val="222222"/>
          <w:sz w:val="24"/>
          <w:szCs w:val="24"/>
          <w:lang w:val="es" w:eastAsia="es-CL"/>
        </w:rPr>
        <w:t>Estrategia de Desarrollo Local Inclusivo, EDLI.</w:t>
      </w:r>
    </w:p>
    <w:p w14:paraId="40A06C88" w14:textId="77777777" w:rsidR="00152AAB" w:rsidRPr="00D03FE9" w:rsidRDefault="00152AAB" w:rsidP="00D03FE9">
      <w:pPr>
        <w:autoSpaceDE w:val="0"/>
        <w:autoSpaceDN w:val="0"/>
        <w:adjustRightInd w:val="0"/>
        <w:spacing w:after="0" w:line="240" w:lineRule="auto"/>
        <w:jc w:val="both"/>
        <w:rPr>
          <w:rFonts w:ascii="Arial" w:hAnsi="Arial" w:cs="Arial"/>
          <w:sz w:val="24"/>
          <w:szCs w:val="24"/>
        </w:rPr>
      </w:pPr>
    </w:p>
    <w:p w14:paraId="695D9B03" w14:textId="53045AD3" w:rsidR="00532396" w:rsidRPr="00D03FE9" w:rsidRDefault="00532396" w:rsidP="00D03FE9">
      <w:pPr>
        <w:autoSpaceDE w:val="0"/>
        <w:autoSpaceDN w:val="0"/>
        <w:adjustRightInd w:val="0"/>
        <w:spacing w:after="0" w:line="240" w:lineRule="auto"/>
        <w:jc w:val="both"/>
        <w:rPr>
          <w:rFonts w:ascii="Arial" w:hAnsi="Arial" w:cs="Arial"/>
          <w:sz w:val="24"/>
          <w:szCs w:val="24"/>
        </w:rPr>
      </w:pPr>
    </w:p>
    <w:p w14:paraId="400AB8B6" w14:textId="3DEAF1A3" w:rsidR="00152AAB"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10.- Programa: ATENCIÓN TEMPRANA</w:t>
      </w:r>
    </w:p>
    <w:p w14:paraId="765CEA64" w14:textId="77777777" w:rsidR="00152AAB"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3491783C" w14:textId="49C6C770"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busca contribuir a la inclusión social de infancia, a través de:</w:t>
      </w:r>
    </w:p>
    <w:p w14:paraId="6046FA7E" w14:textId="66B9D069"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1. Formar y capacitar a los equipos educativos de los jardines infantiles.</w:t>
      </w:r>
    </w:p>
    <w:p w14:paraId="33DB621E" w14:textId="03AD3E59"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lastRenderedPageBreak/>
        <w:t>2. Trabajo y orientación a las familias de los jardines infantiles.</w:t>
      </w:r>
    </w:p>
    <w:p w14:paraId="024FDDE9" w14:textId="77777777"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3. Desarrollo de las redes del territorio.</w:t>
      </w:r>
    </w:p>
    <w:p w14:paraId="30489FED" w14:textId="1FDC92AD"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4. Equipamiento necesario para los jardines infantiles.</w:t>
      </w:r>
    </w:p>
    <w:p w14:paraId="38E53F1A" w14:textId="0A06DC76" w:rsidR="00152AAB" w:rsidRPr="00D03FE9" w:rsidRDefault="00152AAB"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r w:rsidRPr="00D03FE9">
        <w:rPr>
          <w:rFonts w:ascii="Arial" w:eastAsia="Times New Roman" w:hAnsi="Arial" w:cs="Arial"/>
          <w:color w:val="222222"/>
          <w:sz w:val="24"/>
          <w:szCs w:val="24"/>
          <w:lang w:val="es" w:eastAsia="es-CL"/>
        </w:rPr>
        <w:t>Instituciones que administran establecimientos de educación inicial, ya sean subvencionados u otros establecimientos que reciban aportes del Estado.</w:t>
      </w:r>
    </w:p>
    <w:p w14:paraId="4DB2A68E" w14:textId="0F5B4E54"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b/>
          <w:bCs/>
          <w:sz w:val="24"/>
          <w:szCs w:val="24"/>
        </w:rPr>
        <w:t xml:space="preserve">Concurso público: </w:t>
      </w:r>
      <w:r w:rsidRPr="00D03FE9">
        <w:rPr>
          <w:rFonts w:ascii="Arial" w:hAnsi="Arial" w:cs="Arial"/>
          <w:bCs/>
          <w:sz w:val="24"/>
          <w:szCs w:val="24"/>
        </w:rPr>
        <w:t xml:space="preserve">Se da continuidad y además por convocatoria acotada </w:t>
      </w:r>
      <w:r w:rsidRPr="00D03FE9">
        <w:rPr>
          <w:rFonts w:ascii="Arial" w:hAnsi="Arial" w:cs="Arial"/>
          <w:sz w:val="24"/>
          <w:szCs w:val="24"/>
        </w:rPr>
        <w:t>postulan instituciones educativas, de acuerdo a  bases.</w:t>
      </w:r>
    </w:p>
    <w:p w14:paraId="59AC74D2" w14:textId="0582B567" w:rsidR="00152AAB"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w:t>
      </w:r>
      <w:r w:rsidRPr="00D03FE9">
        <w:rPr>
          <w:rFonts w:ascii="Arial" w:hAnsi="Arial" w:cs="Arial"/>
          <w:sz w:val="24"/>
          <w:szCs w:val="24"/>
        </w:rPr>
        <w:t>Se reporta 6 jardines de continuidad. Convocatoria  acotada está planificada para abril.</w:t>
      </w:r>
    </w:p>
    <w:p w14:paraId="0275F009" w14:textId="77777777" w:rsidR="00152AAB" w:rsidRPr="00D03FE9" w:rsidRDefault="00152AAB" w:rsidP="00D03FE9">
      <w:pPr>
        <w:autoSpaceDE w:val="0"/>
        <w:autoSpaceDN w:val="0"/>
        <w:adjustRightInd w:val="0"/>
        <w:spacing w:after="0" w:line="240" w:lineRule="auto"/>
        <w:jc w:val="both"/>
        <w:rPr>
          <w:rFonts w:ascii="Arial" w:hAnsi="Arial" w:cs="Arial"/>
          <w:sz w:val="24"/>
          <w:szCs w:val="24"/>
        </w:rPr>
      </w:pPr>
    </w:p>
    <w:p w14:paraId="018644EB" w14:textId="77777777" w:rsidR="00152AAB" w:rsidRPr="00D03FE9" w:rsidRDefault="00152AAB" w:rsidP="00D03FE9">
      <w:pPr>
        <w:autoSpaceDE w:val="0"/>
        <w:autoSpaceDN w:val="0"/>
        <w:adjustRightInd w:val="0"/>
        <w:spacing w:after="0" w:line="240" w:lineRule="auto"/>
        <w:jc w:val="both"/>
        <w:rPr>
          <w:rFonts w:ascii="Arial" w:hAnsi="Arial" w:cs="Arial"/>
          <w:sz w:val="24"/>
          <w:szCs w:val="24"/>
        </w:rPr>
      </w:pPr>
    </w:p>
    <w:p w14:paraId="4D4E6256" w14:textId="02AE8BA1" w:rsidR="00152AAB"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 xml:space="preserve">12.- Programa: </w:t>
      </w:r>
      <w:r w:rsidR="00DA1B67" w:rsidRPr="00D03FE9">
        <w:rPr>
          <w:rFonts w:ascii="Arial" w:eastAsia="Times New Roman" w:hAnsi="Arial" w:cs="Arial"/>
          <w:b/>
          <w:color w:val="222222"/>
          <w:sz w:val="24"/>
          <w:szCs w:val="24"/>
          <w:lang w:val="es" w:eastAsia="es-CL"/>
        </w:rPr>
        <w:t>PARTICIPACIÓN INCLUSIVA TERRITORIAL</w:t>
      </w:r>
      <w:r w:rsidR="00994E19" w:rsidRPr="00D03FE9">
        <w:rPr>
          <w:rFonts w:ascii="Arial" w:eastAsia="Times New Roman" w:hAnsi="Arial" w:cs="Arial"/>
          <w:b/>
          <w:color w:val="222222"/>
          <w:sz w:val="24"/>
          <w:szCs w:val="24"/>
          <w:lang w:val="es" w:eastAsia="es-CL"/>
        </w:rPr>
        <w:t xml:space="preserve"> (*)</w:t>
      </w:r>
    </w:p>
    <w:p w14:paraId="531F6551" w14:textId="77777777" w:rsidR="00152AAB" w:rsidRPr="00D03FE9" w:rsidRDefault="00152AAB"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2BA1BCA1" w14:textId="54979C47" w:rsidR="00994E19" w:rsidRPr="00D03FE9" w:rsidRDefault="00152AAB" w:rsidP="00D03FE9">
      <w:pPr>
        <w:autoSpaceDE w:val="0"/>
        <w:autoSpaceDN w:val="0"/>
        <w:adjustRightInd w:val="0"/>
        <w:spacing w:after="0" w:line="240" w:lineRule="auto"/>
        <w:jc w:val="both"/>
        <w:rPr>
          <w:rFonts w:ascii="Arial" w:hAnsi="Arial" w:cs="Arial"/>
          <w:bCs/>
          <w:sz w:val="24"/>
          <w:szCs w:val="24"/>
        </w:rPr>
      </w:pPr>
      <w:r w:rsidRPr="00D03FE9">
        <w:rPr>
          <w:rFonts w:ascii="Arial" w:eastAsia="Times New Roman" w:hAnsi="Arial" w:cs="Arial"/>
          <w:b/>
          <w:color w:val="222222"/>
          <w:sz w:val="24"/>
          <w:szCs w:val="24"/>
          <w:lang w:val="es" w:eastAsia="es-CL"/>
        </w:rPr>
        <w:t xml:space="preserve">Propósito de la iniciativa: </w:t>
      </w:r>
      <w:r w:rsidR="00DA1B67" w:rsidRPr="00D03FE9">
        <w:rPr>
          <w:rFonts w:ascii="Arial" w:eastAsia="Times New Roman" w:hAnsi="Arial" w:cs="Arial"/>
          <w:color w:val="222222"/>
          <w:sz w:val="24"/>
          <w:szCs w:val="24"/>
          <w:lang w:val="es" w:eastAsia="es-CL"/>
        </w:rPr>
        <w:t xml:space="preserve">Busca mejorar la participación de las personas con discapacidad y sus organizaciones. </w:t>
      </w:r>
      <w:r w:rsidR="00994E19" w:rsidRPr="00D03FE9">
        <w:rPr>
          <w:rFonts w:ascii="Arial" w:hAnsi="Arial" w:cs="Arial"/>
          <w:bCs/>
          <w:sz w:val="24"/>
          <w:szCs w:val="24"/>
        </w:rPr>
        <w:t>Asesoría: A través de la Estrategia de Desarrollo Local Inclusivo, a la cual postulan municipios, para capacitación de funcionarios públicos.</w:t>
      </w:r>
    </w:p>
    <w:p w14:paraId="767EB9BA" w14:textId="63431C1D" w:rsidR="00152AAB" w:rsidRPr="00D03FE9" w:rsidRDefault="00152AAB"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p>
    <w:p w14:paraId="1AFD7AC8" w14:textId="72A31E6F" w:rsidR="00DA1B67" w:rsidRPr="00D03FE9" w:rsidRDefault="00DA1B67"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(Este programa se ejecuta por medio de la Estrategia de Desarrollo Local Inclusivo, EDLI</w:t>
      </w:r>
      <w:r w:rsidRPr="00D03FE9">
        <w:rPr>
          <w:rFonts w:ascii="Arial" w:hAnsi="Arial" w:cs="Arial"/>
          <w:b/>
          <w:sz w:val="24"/>
          <w:szCs w:val="24"/>
        </w:rPr>
        <w:t>)</w:t>
      </w:r>
    </w:p>
    <w:p w14:paraId="76A80496" w14:textId="5A4D34D7" w:rsidR="00152AAB" w:rsidRPr="00D03FE9" w:rsidRDefault="00152AAB"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r w:rsidR="00994E19" w:rsidRPr="00D03FE9">
        <w:rPr>
          <w:rFonts w:ascii="Arial" w:eastAsia="Times New Roman" w:hAnsi="Arial" w:cs="Arial"/>
          <w:color w:val="222222"/>
          <w:sz w:val="24"/>
          <w:szCs w:val="24"/>
          <w:lang w:val="es" w:eastAsia="es-CL"/>
        </w:rPr>
        <w:t xml:space="preserve">Municipalidades </w:t>
      </w:r>
      <w:r w:rsidR="00DA1B67" w:rsidRPr="00D03FE9">
        <w:rPr>
          <w:rFonts w:ascii="Arial" w:eastAsia="Times New Roman" w:hAnsi="Arial" w:cs="Arial"/>
          <w:color w:val="222222"/>
          <w:sz w:val="24"/>
          <w:szCs w:val="24"/>
          <w:lang w:val="es" w:eastAsia="es-CL"/>
        </w:rPr>
        <w:t>adjudicadas en la EDLI.</w:t>
      </w:r>
    </w:p>
    <w:p w14:paraId="02CFC771" w14:textId="57533372" w:rsidR="00DA1B67"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00994E19" w:rsidRPr="00D03FE9">
        <w:rPr>
          <w:rFonts w:ascii="Arial" w:hAnsi="Arial" w:cs="Arial"/>
          <w:bCs/>
          <w:sz w:val="24"/>
          <w:szCs w:val="24"/>
        </w:rPr>
        <w:t>Convocatoria</w:t>
      </w:r>
      <w:r w:rsidR="00994E19" w:rsidRPr="00D03FE9">
        <w:rPr>
          <w:rFonts w:ascii="Arial" w:hAnsi="Arial" w:cs="Arial"/>
          <w:b/>
          <w:bCs/>
          <w:sz w:val="24"/>
          <w:szCs w:val="24"/>
        </w:rPr>
        <w:t xml:space="preserve">, </w:t>
      </w:r>
      <w:r w:rsidR="00994E19" w:rsidRPr="00D03FE9">
        <w:rPr>
          <w:rFonts w:ascii="Arial" w:hAnsi="Arial" w:cs="Arial"/>
          <w:bCs/>
          <w:sz w:val="24"/>
          <w:szCs w:val="24"/>
        </w:rPr>
        <w:t>todas las Municipalidades pueden postular a la estrategia de desarrollo local inclusiva EDLI</w:t>
      </w:r>
      <w:r w:rsidR="00994E19" w:rsidRPr="00D03FE9">
        <w:rPr>
          <w:rFonts w:ascii="Arial" w:hAnsi="Arial" w:cs="Arial"/>
          <w:b/>
          <w:bCs/>
          <w:sz w:val="24"/>
          <w:szCs w:val="24"/>
        </w:rPr>
        <w:t>.</w:t>
      </w:r>
    </w:p>
    <w:p w14:paraId="4F8E6C72" w14:textId="77777777" w:rsidR="00994E19" w:rsidRPr="00D03FE9" w:rsidRDefault="00152AAB"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w:t>
      </w:r>
      <w:r w:rsidR="00994E19" w:rsidRPr="00D03FE9">
        <w:rPr>
          <w:rFonts w:ascii="Arial" w:hAnsi="Arial" w:cs="Arial"/>
          <w:b/>
          <w:sz w:val="24"/>
          <w:szCs w:val="24"/>
        </w:rPr>
        <w:t xml:space="preserve">No existen nominas que reportar, </w:t>
      </w:r>
      <w:r w:rsidR="00994E19" w:rsidRPr="00D03FE9">
        <w:rPr>
          <w:rFonts w:ascii="Arial" w:hAnsi="Arial" w:cs="Arial"/>
          <w:sz w:val="24"/>
          <w:szCs w:val="24"/>
        </w:rPr>
        <w:t>la convocatoria se encuentra en su fase de postulación.</w:t>
      </w:r>
    </w:p>
    <w:p w14:paraId="25E3270F"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165E3588"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 xml:space="preserve">*se adjuntan bases del concurso y resolución que las aprueba la </w:t>
      </w:r>
      <w:r w:rsidRPr="00D03FE9">
        <w:rPr>
          <w:rFonts w:ascii="Arial" w:eastAsia="Times New Roman" w:hAnsi="Arial" w:cs="Arial"/>
          <w:b/>
          <w:color w:val="222222"/>
          <w:sz w:val="24"/>
          <w:szCs w:val="24"/>
          <w:lang w:val="es" w:eastAsia="es-CL"/>
        </w:rPr>
        <w:t>Estrategia de Desarrollo Local Inclusivo, EDLI</w:t>
      </w:r>
      <w:r w:rsidRPr="00D03FE9">
        <w:rPr>
          <w:rFonts w:ascii="Arial" w:hAnsi="Arial" w:cs="Arial"/>
          <w:sz w:val="24"/>
          <w:szCs w:val="24"/>
        </w:rPr>
        <w:t>.</w:t>
      </w:r>
    </w:p>
    <w:p w14:paraId="514353EA"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1EF71179"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07662427" w14:textId="1F6E8123" w:rsidR="00994E19" w:rsidRPr="00D03FE9" w:rsidRDefault="00994E19"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13.- Programa: DESARROLLO DE ORGANIZACIONES INCLUSIVAS - DOI - (*)</w:t>
      </w:r>
    </w:p>
    <w:p w14:paraId="7485B3CC" w14:textId="77777777" w:rsidR="00994E19" w:rsidRPr="00D03FE9" w:rsidRDefault="00994E19"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0E68532D" w14:textId="11829D25"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Propósito de la iniciativa: </w:t>
      </w:r>
      <w:r w:rsidRPr="00D03FE9">
        <w:rPr>
          <w:rFonts w:ascii="Arial" w:hAnsi="Arial" w:cs="Arial"/>
          <w:sz w:val="24"/>
          <w:szCs w:val="24"/>
        </w:rPr>
        <w:t>Busca generar condiciones adecuadas para la inclusión social se entregan "Asesorías a municipios para un desarrollo organizacional inclusivo", para aumentar las condiciones de gestión inclusiva. Se desarrollan los siguientes productos:</w:t>
      </w:r>
    </w:p>
    <w:p w14:paraId="15B42E04" w14:textId="511B1B2C"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1. Evaluación inicial y final que mide el nivel de gestión municipal inclusiva.</w:t>
      </w:r>
    </w:p>
    <w:p w14:paraId="3C561E5A"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2. Diagnóstico Participativo.</w:t>
      </w:r>
    </w:p>
    <w:p w14:paraId="4ED746CD"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3. Plan de Continuidad.</w:t>
      </w:r>
    </w:p>
    <w:p w14:paraId="484F8BD3" w14:textId="33C3F3BA"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4. Registro de Buenas Prácticas Inclusivas.</w:t>
      </w:r>
    </w:p>
    <w:p w14:paraId="2EB3FB17" w14:textId="04F73D00"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Pr="00D03FE9">
        <w:rPr>
          <w:rFonts w:ascii="Arial" w:hAnsi="Arial" w:cs="Arial"/>
          <w:sz w:val="24"/>
          <w:szCs w:val="24"/>
        </w:rPr>
        <w:t xml:space="preserve">Municipalidades que cumplan requisitos de postulación para EDLI. La cantidad de municipios es definida de acuerdo a bases y presupuesto </w:t>
      </w:r>
      <w:r w:rsidRPr="00D03FE9">
        <w:rPr>
          <w:rFonts w:ascii="Arial" w:hAnsi="Arial" w:cs="Arial"/>
          <w:sz w:val="24"/>
          <w:szCs w:val="24"/>
        </w:rPr>
        <w:lastRenderedPageBreak/>
        <w:t>disponible.</w:t>
      </w:r>
      <w:r w:rsidRPr="00D03FE9">
        <w:rPr>
          <w:rFonts w:ascii="Arial" w:eastAsia="Times New Roman" w:hAnsi="Arial" w:cs="Arial"/>
          <w:b/>
          <w:color w:val="222222"/>
          <w:sz w:val="24"/>
          <w:szCs w:val="24"/>
          <w:lang w:val="es" w:eastAsia="es-CL"/>
        </w:rPr>
        <w:t xml:space="preserve"> (Este programa se ejecuta por medio de la Estrategia de Desarrollo Local Inclusivo, EDLI</w:t>
      </w:r>
      <w:r w:rsidRPr="00D03FE9">
        <w:rPr>
          <w:rFonts w:ascii="Arial" w:hAnsi="Arial" w:cs="Arial"/>
          <w:b/>
          <w:sz w:val="24"/>
          <w:szCs w:val="24"/>
        </w:rPr>
        <w:t>)</w:t>
      </w:r>
    </w:p>
    <w:p w14:paraId="49B4683D" w14:textId="2EAF7668"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bCs/>
          <w:sz w:val="24"/>
          <w:szCs w:val="24"/>
        </w:rPr>
        <w:t>Convocatoria</w:t>
      </w:r>
      <w:r w:rsidRPr="00D03FE9">
        <w:rPr>
          <w:rFonts w:ascii="Arial" w:hAnsi="Arial" w:cs="Arial"/>
          <w:b/>
          <w:bCs/>
          <w:sz w:val="24"/>
          <w:szCs w:val="24"/>
        </w:rPr>
        <w:t xml:space="preserve">, </w:t>
      </w:r>
      <w:r w:rsidRPr="00D03FE9">
        <w:rPr>
          <w:rFonts w:ascii="Arial" w:hAnsi="Arial" w:cs="Arial"/>
          <w:bCs/>
          <w:sz w:val="24"/>
          <w:szCs w:val="24"/>
        </w:rPr>
        <w:t>todas las Municipalidades pueden postular a la estrategia de desarrollo local inclusiva EDLI</w:t>
      </w:r>
      <w:r w:rsidRPr="00D03FE9">
        <w:rPr>
          <w:rFonts w:ascii="Arial" w:hAnsi="Arial" w:cs="Arial"/>
          <w:b/>
          <w:bCs/>
          <w:sz w:val="24"/>
          <w:szCs w:val="24"/>
        </w:rPr>
        <w:t>.</w:t>
      </w:r>
    </w:p>
    <w:p w14:paraId="290FBF8F"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la convocatoria se encuentra en su fase de postulación.</w:t>
      </w:r>
    </w:p>
    <w:p w14:paraId="5C348ACB"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66BD7046"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 xml:space="preserve">*se adjuntan bases del concurso y resolución que las aprueba la </w:t>
      </w:r>
      <w:r w:rsidRPr="00D03FE9">
        <w:rPr>
          <w:rFonts w:ascii="Arial" w:eastAsia="Times New Roman" w:hAnsi="Arial" w:cs="Arial"/>
          <w:b/>
          <w:color w:val="222222"/>
          <w:sz w:val="24"/>
          <w:szCs w:val="24"/>
          <w:lang w:val="es" w:eastAsia="es-CL"/>
        </w:rPr>
        <w:t>Estrategia de Desarrollo Local Inclusivo, EDLI</w:t>
      </w:r>
      <w:r w:rsidRPr="00D03FE9">
        <w:rPr>
          <w:rFonts w:ascii="Arial" w:hAnsi="Arial" w:cs="Arial"/>
          <w:sz w:val="24"/>
          <w:szCs w:val="24"/>
        </w:rPr>
        <w:t>.</w:t>
      </w:r>
    </w:p>
    <w:p w14:paraId="408E1E63"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6228ABA9" w14:textId="7E7AFED0" w:rsidR="00152AAB" w:rsidRPr="00D03FE9" w:rsidRDefault="00152AAB" w:rsidP="00D03FE9">
      <w:pPr>
        <w:autoSpaceDE w:val="0"/>
        <w:autoSpaceDN w:val="0"/>
        <w:adjustRightInd w:val="0"/>
        <w:spacing w:after="0" w:line="240" w:lineRule="auto"/>
        <w:jc w:val="both"/>
        <w:rPr>
          <w:rFonts w:ascii="Arial" w:hAnsi="Arial" w:cs="Arial"/>
          <w:sz w:val="24"/>
          <w:szCs w:val="24"/>
        </w:rPr>
      </w:pPr>
    </w:p>
    <w:p w14:paraId="0ACBE71A" w14:textId="35856207" w:rsidR="00994E19" w:rsidRPr="00D03FE9" w:rsidRDefault="003968CD"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14</w:t>
      </w:r>
      <w:r w:rsidR="00994E19" w:rsidRPr="00D03FE9">
        <w:rPr>
          <w:rFonts w:ascii="Arial" w:eastAsia="Times New Roman" w:hAnsi="Arial" w:cs="Arial"/>
          <w:b/>
          <w:color w:val="222222"/>
          <w:sz w:val="24"/>
          <w:szCs w:val="24"/>
          <w:lang w:val="es" w:eastAsia="es-CL"/>
        </w:rPr>
        <w:t>.- Programa: TRÁNSITO A LA VIDA INDEPENDIENTE - TVI (*) (**)</w:t>
      </w:r>
    </w:p>
    <w:p w14:paraId="4B6D93A8" w14:textId="77777777" w:rsidR="00994E19" w:rsidRPr="00D03FE9" w:rsidRDefault="00994E19"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28DE724D" w14:textId="630888FC" w:rsidR="00994E19" w:rsidRPr="00D03FE9" w:rsidRDefault="00994E1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Propósito de la iniciativa: </w:t>
      </w:r>
      <w:r w:rsidRPr="00D03FE9">
        <w:rPr>
          <w:rFonts w:ascii="Arial" w:eastAsia="Times New Roman" w:hAnsi="Arial" w:cs="Arial"/>
          <w:color w:val="222222"/>
          <w:sz w:val="24"/>
          <w:szCs w:val="24"/>
          <w:lang w:val="es" w:eastAsia="es-CL"/>
        </w:rPr>
        <w:t>Busca favorecer la i</w:t>
      </w:r>
      <w:r w:rsidR="003968CD" w:rsidRPr="00D03FE9">
        <w:rPr>
          <w:rFonts w:ascii="Arial" w:eastAsia="Times New Roman" w:hAnsi="Arial" w:cs="Arial"/>
          <w:color w:val="222222"/>
          <w:sz w:val="24"/>
          <w:szCs w:val="24"/>
          <w:lang w:val="es" w:eastAsia="es-CL"/>
        </w:rPr>
        <w:t xml:space="preserve">nclusión social de personas con </w:t>
      </w:r>
      <w:r w:rsidRPr="00D03FE9">
        <w:rPr>
          <w:rFonts w:ascii="Arial" w:eastAsia="Times New Roman" w:hAnsi="Arial" w:cs="Arial"/>
          <w:color w:val="222222"/>
          <w:sz w:val="24"/>
          <w:szCs w:val="24"/>
          <w:lang w:val="es" w:eastAsia="es-CL"/>
        </w:rPr>
        <w:t>discapacidad en si</w:t>
      </w:r>
      <w:r w:rsidR="003968CD" w:rsidRPr="00D03FE9">
        <w:rPr>
          <w:rFonts w:ascii="Arial" w:eastAsia="Times New Roman" w:hAnsi="Arial" w:cs="Arial"/>
          <w:color w:val="222222"/>
          <w:sz w:val="24"/>
          <w:szCs w:val="24"/>
          <w:lang w:val="es" w:eastAsia="es-CL"/>
        </w:rPr>
        <w:t xml:space="preserve">tuación de dependencia, de alta </w:t>
      </w:r>
      <w:r w:rsidRPr="00D03FE9">
        <w:rPr>
          <w:rFonts w:ascii="Arial" w:eastAsia="Times New Roman" w:hAnsi="Arial" w:cs="Arial"/>
          <w:color w:val="222222"/>
          <w:sz w:val="24"/>
          <w:szCs w:val="24"/>
          <w:lang w:val="es" w:eastAsia="es-CL"/>
        </w:rPr>
        <w:t>vulnerabilidad social, entre los 18 y 59 años.</w:t>
      </w:r>
    </w:p>
    <w:p w14:paraId="6DD3D587" w14:textId="6D5A5C51" w:rsidR="00994E19" w:rsidRPr="00D03FE9" w:rsidRDefault="00994E1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Se elabora un Pla</w:t>
      </w:r>
      <w:r w:rsidR="003968CD" w:rsidRPr="00D03FE9">
        <w:rPr>
          <w:rFonts w:ascii="Arial" w:eastAsia="Times New Roman" w:hAnsi="Arial" w:cs="Arial"/>
          <w:color w:val="222222"/>
          <w:sz w:val="24"/>
          <w:szCs w:val="24"/>
          <w:lang w:val="es" w:eastAsia="es-CL"/>
        </w:rPr>
        <w:t xml:space="preserve">n de Desarrollo Personal “PDP”, </w:t>
      </w:r>
      <w:r w:rsidRPr="00D03FE9">
        <w:rPr>
          <w:rFonts w:ascii="Arial" w:eastAsia="Times New Roman" w:hAnsi="Arial" w:cs="Arial"/>
          <w:color w:val="222222"/>
          <w:sz w:val="24"/>
          <w:szCs w:val="24"/>
          <w:lang w:val="es" w:eastAsia="es-CL"/>
        </w:rPr>
        <w:t>que permite la entrega de:</w:t>
      </w:r>
    </w:p>
    <w:p w14:paraId="72B39BA5" w14:textId="77777777" w:rsidR="00994E19" w:rsidRPr="00D03FE9" w:rsidRDefault="00994E1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1) Servicios de Apoyo y Cuidados,</w:t>
      </w:r>
    </w:p>
    <w:p w14:paraId="6F66EFAA" w14:textId="77777777" w:rsidR="00994E19" w:rsidRPr="00D03FE9" w:rsidRDefault="00994E1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2) Servicios de Intermediación, y/o</w:t>
      </w:r>
    </w:p>
    <w:p w14:paraId="18EB48D8" w14:textId="5B054E28"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color w:val="222222"/>
          <w:sz w:val="24"/>
          <w:szCs w:val="24"/>
          <w:lang w:val="es" w:eastAsia="es-CL"/>
        </w:rPr>
        <w:t>3) Adaptaciones en la vivienda o residencia</w:t>
      </w:r>
    </w:p>
    <w:p w14:paraId="2A7DAD9E" w14:textId="2EECB94D" w:rsidR="00994E19" w:rsidRPr="00D03FE9" w:rsidRDefault="00994E19"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Población objetivo: </w:t>
      </w:r>
      <w:r w:rsidR="003968CD" w:rsidRPr="00D03FE9">
        <w:rPr>
          <w:rFonts w:ascii="Arial" w:eastAsia="Times New Roman" w:hAnsi="Arial" w:cs="Arial"/>
          <w:color w:val="222222"/>
          <w:sz w:val="24"/>
          <w:szCs w:val="24"/>
          <w:lang w:val="es" w:eastAsia="es-CL"/>
        </w:rPr>
        <w:t>Personas con discapacidad, directamente o a través de instituciones o personas facultadas. Se puede postular de manera individual o colectiva.</w:t>
      </w:r>
    </w:p>
    <w:p w14:paraId="327A5D64" w14:textId="61989729"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bCs/>
          <w:sz w:val="24"/>
          <w:szCs w:val="24"/>
        </w:rPr>
        <w:t>Concurso público</w:t>
      </w:r>
      <w:r w:rsidR="003968CD" w:rsidRPr="00D03FE9">
        <w:rPr>
          <w:rFonts w:ascii="Arial" w:hAnsi="Arial" w:cs="Arial"/>
          <w:sz w:val="24"/>
          <w:szCs w:val="24"/>
        </w:rPr>
        <w:t xml:space="preserve"> en modalidad individual, colectiva (Instituciones)</w:t>
      </w:r>
    </w:p>
    <w:p w14:paraId="1B5D9AC0"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la convocatoria se encuentra planificada para el mes de junio.</w:t>
      </w:r>
    </w:p>
    <w:p w14:paraId="71066DEC"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p>
    <w:p w14:paraId="1EB3DD17" w14:textId="77777777" w:rsidR="00994E19" w:rsidRPr="00D03FE9" w:rsidRDefault="00994E19"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*Parte del presupuesto de este programa se ejecuta a través de la Estrategia de Desarrollo Inclusivo, la cual a la fecha la convocatoria se encuentra en su fase de postulación.</w:t>
      </w:r>
    </w:p>
    <w:p w14:paraId="753573A0" w14:textId="77777777" w:rsidR="00994E19" w:rsidRPr="00D03FE9" w:rsidRDefault="00994E19"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hAnsi="Arial" w:cs="Arial"/>
          <w:sz w:val="24"/>
          <w:szCs w:val="24"/>
        </w:rPr>
        <w:t xml:space="preserve">**Se adjuntan bases del concurso y resolución que las aprueba la </w:t>
      </w:r>
      <w:r w:rsidRPr="00D03FE9">
        <w:rPr>
          <w:rFonts w:ascii="Arial" w:eastAsia="Times New Roman" w:hAnsi="Arial" w:cs="Arial"/>
          <w:b/>
          <w:color w:val="222222"/>
          <w:sz w:val="24"/>
          <w:szCs w:val="24"/>
          <w:lang w:val="es" w:eastAsia="es-CL"/>
        </w:rPr>
        <w:t>Estrategia de Desarrollo Local Inclusivo, EDLI.</w:t>
      </w:r>
    </w:p>
    <w:p w14:paraId="29EA5EF0" w14:textId="77777777" w:rsidR="003968CD" w:rsidRPr="00D03FE9" w:rsidRDefault="003968CD"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1F48F801" w14:textId="77777777" w:rsidR="003968CD" w:rsidRPr="00D03FE9" w:rsidRDefault="003968CD"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p>
    <w:p w14:paraId="4F4B0CF3" w14:textId="76BA69B3" w:rsidR="003968CD" w:rsidRPr="00D03FE9" w:rsidRDefault="00465117"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15</w:t>
      </w:r>
      <w:r w:rsidR="003968CD" w:rsidRPr="00D03FE9">
        <w:rPr>
          <w:rFonts w:ascii="Arial" w:eastAsia="Times New Roman" w:hAnsi="Arial" w:cs="Arial"/>
          <w:b/>
          <w:color w:val="222222"/>
          <w:sz w:val="24"/>
          <w:szCs w:val="24"/>
          <w:lang w:val="es" w:eastAsia="es-CL"/>
        </w:rPr>
        <w:t>.- Programa: ADULTOS CON DISCAPACIDAD EN RESIDENCIAS</w:t>
      </w:r>
    </w:p>
    <w:p w14:paraId="0D3C9960" w14:textId="77777777" w:rsidR="003968CD" w:rsidRPr="00D03FE9" w:rsidRDefault="003968CD"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4C87CD6E" w14:textId="6CD67E16" w:rsidR="003968CD" w:rsidRPr="00D03FE9" w:rsidRDefault="003968CD"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Propósito de la iniciativa:</w:t>
      </w:r>
      <w:r w:rsidRPr="00D03FE9">
        <w:rPr>
          <w:rFonts w:ascii="Arial" w:hAnsi="Arial" w:cs="Arial"/>
          <w:sz w:val="24"/>
          <w:szCs w:val="24"/>
        </w:rPr>
        <w:t xml:space="preserve"> </w:t>
      </w:r>
      <w:r w:rsidRPr="00D03FE9">
        <w:rPr>
          <w:rFonts w:ascii="Arial" w:eastAsia="Times New Roman" w:hAnsi="Arial" w:cs="Arial"/>
          <w:color w:val="222222"/>
          <w:sz w:val="24"/>
          <w:szCs w:val="24"/>
          <w:lang w:val="es" w:eastAsia="es-CL"/>
        </w:rPr>
        <w:t>Se entrega apoyo en residencias a personas con discapacidad, de alta vulnerabilidad social, entre 18 y 59 años.</w:t>
      </w:r>
    </w:p>
    <w:p w14:paraId="10E0E488" w14:textId="77777777" w:rsidR="003968CD" w:rsidRPr="00D03FE9" w:rsidRDefault="003968CD"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Se entregan hasta cuatro beneficios:</w:t>
      </w:r>
    </w:p>
    <w:p w14:paraId="46BB3920" w14:textId="3D3F653D" w:rsidR="003968CD" w:rsidRPr="00D03FE9" w:rsidRDefault="003968CD"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1. Habitabilidad: Se cubren necesidades básicas de vivienda y alimentación.</w:t>
      </w:r>
    </w:p>
    <w:p w14:paraId="3587BFA9" w14:textId="072BA7CA" w:rsidR="003968CD" w:rsidRPr="00D03FE9" w:rsidRDefault="003968CD"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2. Plan de Intervención centrado en la persona: Apoyo social para acceder a prestaciones sociales y de salud.</w:t>
      </w:r>
    </w:p>
    <w:p w14:paraId="33D0770F" w14:textId="77777777" w:rsidR="003968CD" w:rsidRPr="00D03FE9" w:rsidRDefault="003968CD"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3. Adaptaciones: Adecuaciones en el entorno.</w:t>
      </w:r>
    </w:p>
    <w:p w14:paraId="2D5999F0" w14:textId="4EA9A66A" w:rsidR="003968CD" w:rsidRPr="00D03FE9" w:rsidRDefault="003968CD"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color w:val="222222"/>
          <w:sz w:val="24"/>
          <w:szCs w:val="24"/>
          <w:lang w:val="es" w:eastAsia="es-CL"/>
        </w:rPr>
        <w:lastRenderedPageBreak/>
        <w:t>4. Capacitación: A trabajadores y personas usuarias.</w:t>
      </w:r>
    </w:p>
    <w:p w14:paraId="617361FB" w14:textId="20F5891D" w:rsidR="003968CD" w:rsidRPr="00D03FE9" w:rsidRDefault="003968CD"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Pr="00D03FE9">
        <w:rPr>
          <w:rFonts w:ascii="Arial" w:hAnsi="Arial" w:cs="Arial"/>
          <w:sz w:val="24"/>
          <w:szCs w:val="24"/>
        </w:rPr>
        <w:t>Personas con discapacidad mayor de 18 años en sistema resi</w:t>
      </w:r>
      <w:r w:rsidR="00933462" w:rsidRPr="00D03FE9">
        <w:rPr>
          <w:rFonts w:ascii="Arial" w:hAnsi="Arial" w:cs="Arial"/>
          <w:sz w:val="24"/>
          <w:szCs w:val="24"/>
        </w:rPr>
        <w:t>dencial en convenio con SENADIS a través de:</w:t>
      </w:r>
    </w:p>
    <w:p w14:paraId="4BCA6E7F" w14:textId="590D8E11" w:rsidR="00933462" w:rsidRPr="00D03FE9" w:rsidRDefault="00933462" w:rsidP="00D03FE9">
      <w:pPr>
        <w:pStyle w:val="Prrafodelista"/>
        <w:numPr>
          <w:ilvl w:val="0"/>
          <w:numId w:val="4"/>
        </w:num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Traspaso: Proceso de Transición de personas desde distintas instituciones a SENADIS cuando cumplen 18 años.</w:t>
      </w:r>
    </w:p>
    <w:p w14:paraId="0699E5B2" w14:textId="552EA649" w:rsidR="00933462" w:rsidRPr="00D03FE9" w:rsidRDefault="00933462" w:rsidP="00D03FE9">
      <w:pPr>
        <w:pStyle w:val="Prrafodelista"/>
        <w:numPr>
          <w:ilvl w:val="0"/>
          <w:numId w:val="4"/>
        </w:numPr>
        <w:autoSpaceDE w:val="0"/>
        <w:autoSpaceDN w:val="0"/>
        <w:adjustRightInd w:val="0"/>
        <w:spacing w:after="0" w:line="240" w:lineRule="auto"/>
        <w:jc w:val="both"/>
        <w:rPr>
          <w:rFonts w:ascii="Arial" w:hAnsi="Arial" w:cs="Arial"/>
          <w:sz w:val="24"/>
          <w:szCs w:val="24"/>
        </w:rPr>
      </w:pPr>
      <w:r w:rsidRPr="00D03FE9">
        <w:rPr>
          <w:rFonts w:ascii="Arial" w:hAnsi="Arial" w:cs="Arial"/>
          <w:sz w:val="24"/>
          <w:szCs w:val="24"/>
        </w:rPr>
        <w:t>Casos particulares: Tribunales de Familia y otras Organizaciones, que pueden presentar casos a evaluar según disponibilidad de recursos.</w:t>
      </w:r>
    </w:p>
    <w:p w14:paraId="2282B333" w14:textId="7553D703" w:rsidR="003968CD" w:rsidRPr="00D03FE9" w:rsidRDefault="003968CD"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Modalidad: </w:t>
      </w:r>
      <w:r w:rsidRPr="00D03FE9">
        <w:rPr>
          <w:rFonts w:ascii="Arial" w:hAnsi="Arial" w:cs="Arial"/>
          <w:sz w:val="24"/>
          <w:szCs w:val="24"/>
        </w:rPr>
        <w:t>No tiene postulación, son convenios interinstitucional.</w:t>
      </w:r>
    </w:p>
    <w:p w14:paraId="0B217D47" w14:textId="116A59A1" w:rsidR="003968CD" w:rsidRPr="00D03FE9" w:rsidRDefault="003968CD"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w:t>
      </w:r>
      <w:r w:rsidR="00465117" w:rsidRPr="00D03FE9">
        <w:rPr>
          <w:rFonts w:ascii="Arial" w:hAnsi="Arial" w:cs="Arial"/>
          <w:sz w:val="24"/>
          <w:szCs w:val="24"/>
        </w:rPr>
        <w:t>Se han establecidos 21 convenios con un total de 1077</w:t>
      </w:r>
      <w:r w:rsidR="00933462" w:rsidRPr="00D03FE9">
        <w:rPr>
          <w:rFonts w:ascii="Arial" w:hAnsi="Arial" w:cs="Arial"/>
          <w:sz w:val="24"/>
          <w:szCs w:val="24"/>
        </w:rPr>
        <w:t xml:space="preserve"> personas.</w:t>
      </w:r>
      <w:r w:rsidR="00465117" w:rsidRPr="00D03FE9">
        <w:rPr>
          <w:rFonts w:ascii="Arial" w:hAnsi="Arial" w:cs="Arial"/>
          <w:sz w:val="24"/>
          <w:szCs w:val="24"/>
        </w:rPr>
        <w:t xml:space="preserve"> (se adjuntan nominas).</w:t>
      </w:r>
    </w:p>
    <w:p w14:paraId="6875FCA6" w14:textId="77777777" w:rsidR="00465117" w:rsidRPr="00D03FE9" w:rsidRDefault="00465117" w:rsidP="00D03FE9">
      <w:pPr>
        <w:autoSpaceDE w:val="0"/>
        <w:autoSpaceDN w:val="0"/>
        <w:adjustRightInd w:val="0"/>
        <w:spacing w:after="0" w:line="240" w:lineRule="auto"/>
        <w:jc w:val="both"/>
        <w:rPr>
          <w:rFonts w:ascii="Arial" w:hAnsi="Arial" w:cs="Arial"/>
          <w:sz w:val="24"/>
          <w:szCs w:val="24"/>
        </w:rPr>
      </w:pPr>
    </w:p>
    <w:p w14:paraId="37FD297D" w14:textId="77777777" w:rsidR="00465117" w:rsidRPr="00D03FE9" w:rsidRDefault="00465117" w:rsidP="00D03FE9">
      <w:pPr>
        <w:autoSpaceDE w:val="0"/>
        <w:autoSpaceDN w:val="0"/>
        <w:adjustRightInd w:val="0"/>
        <w:spacing w:after="0" w:line="240" w:lineRule="auto"/>
        <w:jc w:val="both"/>
        <w:rPr>
          <w:rFonts w:ascii="Arial" w:hAnsi="Arial" w:cs="Arial"/>
          <w:sz w:val="24"/>
          <w:szCs w:val="24"/>
        </w:rPr>
      </w:pPr>
    </w:p>
    <w:p w14:paraId="062D7C80" w14:textId="3DAE47D3" w:rsidR="00465117" w:rsidRPr="00D03FE9" w:rsidRDefault="00465117" w:rsidP="00D03FE9">
      <w:pPr>
        <w:autoSpaceDE w:val="0"/>
        <w:autoSpaceDN w:val="0"/>
        <w:adjustRightInd w:val="0"/>
        <w:spacing w:after="0" w:line="240" w:lineRule="auto"/>
        <w:jc w:val="both"/>
        <w:rPr>
          <w:rFonts w:ascii="Arial" w:eastAsia="Times New Roman" w:hAnsi="Arial" w:cs="Arial"/>
          <w:b/>
          <w:color w:val="222222"/>
          <w:sz w:val="24"/>
          <w:szCs w:val="24"/>
          <w:lang w:val="es" w:eastAsia="es-CL"/>
        </w:rPr>
      </w:pPr>
      <w:r w:rsidRPr="00D03FE9">
        <w:rPr>
          <w:rFonts w:ascii="Arial" w:eastAsia="Times New Roman" w:hAnsi="Arial" w:cs="Arial"/>
          <w:b/>
          <w:color w:val="222222"/>
          <w:sz w:val="24"/>
          <w:szCs w:val="24"/>
          <w:lang w:val="es" w:eastAsia="es-CL"/>
        </w:rPr>
        <w:t>16.- Programa: APOYO AL CUMPLIMIENTO DE LEY N°21.015</w:t>
      </w:r>
    </w:p>
    <w:p w14:paraId="1A0DF70B" w14:textId="77777777" w:rsidR="00465117" w:rsidRPr="00D03FE9" w:rsidRDefault="00465117" w:rsidP="00D03FE9">
      <w:pPr>
        <w:shd w:val="clear" w:color="auto" w:fill="FFFFFF"/>
        <w:spacing w:after="0" w:line="240" w:lineRule="auto"/>
        <w:jc w:val="both"/>
        <w:rPr>
          <w:rFonts w:ascii="Arial" w:eastAsia="Times New Roman" w:hAnsi="Arial" w:cs="Arial"/>
          <w:b/>
          <w:color w:val="222222"/>
          <w:sz w:val="24"/>
          <w:szCs w:val="24"/>
          <w:lang w:val="es" w:eastAsia="es-CL"/>
        </w:rPr>
      </w:pPr>
    </w:p>
    <w:p w14:paraId="267E1A05" w14:textId="616A6325" w:rsidR="00465117" w:rsidRPr="00D03FE9" w:rsidRDefault="0046511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Propósito de la iniciativa:</w:t>
      </w:r>
      <w:r w:rsidRPr="00D03FE9">
        <w:rPr>
          <w:rFonts w:ascii="Arial" w:hAnsi="Arial" w:cs="Arial"/>
          <w:sz w:val="24"/>
          <w:szCs w:val="24"/>
        </w:rPr>
        <w:t xml:space="preserve"> Apoyo y asesoría técnica en inclusión de personas con discapacidad, en empleos dependientes. Para entidades públicas y privadas que deben cumplir la Ley N°21.015</w:t>
      </w:r>
    </w:p>
    <w:p w14:paraId="4AED949C" w14:textId="7DDBD39A" w:rsidR="00465117" w:rsidRPr="00D03FE9" w:rsidRDefault="00465117" w:rsidP="00D03FE9">
      <w:pPr>
        <w:autoSpaceDE w:val="0"/>
        <w:autoSpaceDN w:val="0"/>
        <w:adjustRightInd w:val="0"/>
        <w:spacing w:after="0" w:line="240" w:lineRule="auto"/>
        <w:jc w:val="both"/>
        <w:rPr>
          <w:rFonts w:ascii="Arial" w:hAnsi="Arial" w:cs="Arial"/>
          <w:sz w:val="24"/>
          <w:szCs w:val="24"/>
        </w:rPr>
      </w:pPr>
      <w:r w:rsidRPr="00D03FE9">
        <w:rPr>
          <w:rFonts w:ascii="Arial" w:eastAsia="Times New Roman" w:hAnsi="Arial" w:cs="Arial"/>
          <w:b/>
          <w:color w:val="222222"/>
          <w:sz w:val="24"/>
          <w:szCs w:val="24"/>
          <w:lang w:val="es" w:eastAsia="es-CL"/>
        </w:rPr>
        <w:t xml:space="preserve">Población objetivo: </w:t>
      </w:r>
      <w:r w:rsidRPr="00D03FE9">
        <w:rPr>
          <w:rFonts w:ascii="Arial" w:hAnsi="Arial" w:cs="Arial"/>
          <w:sz w:val="24"/>
          <w:szCs w:val="24"/>
        </w:rPr>
        <w:t>Entidades públicas y empresas privadas que deben cumplir con la Ley N° 21.015 sobre Inclusión Laboral de Personas con Discapacidad.</w:t>
      </w:r>
    </w:p>
    <w:p w14:paraId="24299964" w14:textId="4240EEC2" w:rsidR="00465117" w:rsidRPr="00D03FE9" w:rsidRDefault="00465117"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b/>
          <w:color w:val="222222"/>
          <w:sz w:val="24"/>
          <w:szCs w:val="24"/>
          <w:lang w:val="es" w:eastAsia="es-CL"/>
        </w:rPr>
        <w:t xml:space="preserve">Modalidad: </w:t>
      </w:r>
      <w:r w:rsidRPr="00D03FE9">
        <w:rPr>
          <w:rFonts w:ascii="Arial" w:eastAsia="Times New Roman" w:hAnsi="Arial" w:cs="Arial"/>
          <w:color w:val="222222"/>
          <w:sz w:val="24"/>
          <w:szCs w:val="24"/>
          <w:lang w:val="es" w:eastAsia="es-CL"/>
        </w:rPr>
        <w:t>1. Licitación: para quienes ejecutarán las capacitaciones presenciales, cursos virtuales y materiales complementarios.</w:t>
      </w:r>
    </w:p>
    <w:p w14:paraId="38120C99" w14:textId="025CAA11" w:rsidR="00465117" w:rsidRPr="00D03FE9" w:rsidRDefault="00465117"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2. Convocatoria: A entidades interesadas se inscriben en un proceso público de amplia difusión, sin costo, con cupos limitados.</w:t>
      </w:r>
    </w:p>
    <w:p w14:paraId="634AD4E5" w14:textId="5C209E29" w:rsidR="00465117" w:rsidRPr="00D03FE9" w:rsidRDefault="00465117" w:rsidP="00D03FE9">
      <w:pPr>
        <w:autoSpaceDE w:val="0"/>
        <w:autoSpaceDN w:val="0"/>
        <w:adjustRightInd w:val="0"/>
        <w:spacing w:after="0" w:line="240" w:lineRule="auto"/>
        <w:jc w:val="both"/>
        <w:rPr>
          <w:rFonts w:ascii="Arial" w:eastAsia="Times New Roman" w:hAnsi="Arial" w:cs="Arial"/>
          <w:color w:val="222222"/>
          <w:sz w:val="24"/>
          <w:szCs w:val="24"/>
          <w:lang w:val="es" w:eastAsia="es-CL"/>
        </w:rPr>
      </w:pPr>
      <w:r w:rsidRPr="00D03FE9">
        <w:rPr>
          <w:rFonts w:ascii="Arial" w:eastAsia="Times New Roman" w:hAnsi="Arial" w:cs="Arial"/>
          <w:color w:val="222222"/>
          <w:sz w:val="24"/>
          <w:szCs w:val="24"/>
          <w:lang w:val="es" w:eastAsia="es-CL"/>
        </w:rPr>
        <w:t>3. Gestión: Se realizan las actividades programadas, que consisten en capacitaciones y talleres o cursos.</w:t>
      </w:r>
    </w:p>
    <w:p w14:paraId="7C863914" w14:textId="52284DAA" w:rsidR="00465117" w:rsidRPr="00D03FE9" w:rsidRDefault="00465117" w:rsidP="00D03FE9">
      <w:pPr>
        <w:autoSpaceDE w:val="0"/>
        <w:autoSpaceDN w:val="0"/>
        <w:adjustRightInd w:val="0"/>
        <w:spacing w:after="0" w:line="240" w:lineRule="auto"/>
        <w:jc w:val="both"/>
        <w:rPr>
          <w:rFonts w:ascii="Arial" w:hAnsi="Arial" w:cs="Arial"/>
          <w:sz w:val="24"/>
          <w:szCs w:val="24"/>
        </w:rPr>
      </w:pPr>
      <w:r w:rsidRPr="00D03FE9">
        <w:rPr>
          <w:rFonts w:ascii="Arial" w:hAnsi="Arial" w:cs="Arial"/>
          <w:b/>
          <w:sz w:val="24"/>
          <w:szCs w:val="24"/>
        </w:rPr>
        <w:t xml:space="preserve">A la fecha: No existen nominas que reportar, </w:t>
      </w:r>
      <w:r w:rsidRPr="00D03FE9">
        <w:rPr>
          <w:rFonts w:ascii="Arial" w:hAnsi="Arial" w:cs="Arial"/>
          <w:sz w:val="24"/>
          <w:szCs w:val="24"/>
        </w:rPr>
        <w:t>la convocatoria se encuentra planificada para el mes de junio.</w:t>
      </w:r>
    </w:p>
    <w:p w14:paraId="3A8867F7" w14:textId="1C296EA4" w:rsidR="008E45E4" w:rsidRPr="00D03FE9" w:rsidRDefault="008E45E4" w:rsidP="00D03FE9">
      <w:pPr>
        <w:autoSpaceDE w:val="0"/>
        <w:autoSpaceDN w:val="0"/>
        <w:adjustRightInd w:val="0"/>
        <w:spacing w:after="0" w:line="240" w:lineRule="auto"/>
        <w:jc w:val="both"/>
        <w:rPr>
          <w:rFonts w:ascii="Arial" w:hAnsi="Arial" w:cs="Arial"/>
          <w:sz w:val="24"/>
          <w:szCs w:val="24"/>
        </w:rPr>
      </w:pPr>
    </w:p>
    <w:sectPr w:rsidR="008E45E4" w:rsidRPr="00D03FE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A5B38" w14:textId="77777777" w:rsidR="00D01DF7" w:rsidRDefault="00D01DF7" w:rsidP="008E45E4">
      <w:pPr>
        <w:spacing w:after="0" w:line="240" w:lineRule="auto"/>
      </w:pPr>
      <w:r>
        <w:separator/>
      </w:r>
    </w:p>
  </w:endnote>
  <w:endnote w:type="continuationSeparator" w:id="0">
    <w:p w14:paraId="39D02CC4" w14:textId="77777777" w:rsidR="00D01DF7" w:rsidRDefault="00D01DF7" w:rsidP="008E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0611" w14:textId="77777777" w:rsidR="00D01DF7" w:rsidRDefault="00D01DF7" w:rsidP="008E45E4">
      <w:pPr>
        <w:spacing w:after="0" w:line="240" w:lineRule="auto"/>
      </w:pPr>
      <w:r>
        <w:separator/>
      </w:r>
    </w:p>
  </w:footnote>
  <w:footnote w:type="continuationSeparator" w:id="0">
    <w:p w14:paraId="6225F1F8" w14:textId="77777777" w:rsidR="00D01DF7" w:rsidRDefault="00D01DF7" w:rsidP="008E4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809D" w14:textId="7A76A3E2" w:rsidR="008E45E4" w:rsidRDefault="008E45E4">
    <w:pPr>
      <w:pStyle w:val="Encabezado"/>
    </w:pPr>
    <w:r>
      <w:rPr>
        <w:noProof/>
        <w:color w:val="000000"/>
        <w:lang w:eastAsia="es-CL"/>
      </w:rPr>
      <w:drawing>
        <wp:inline distT="0" distB="0" distL="0" distR="0" wp14:anchorId="347A1442" wp14:editId="4A67E4E5">
          <wp:extent cx="1212870" cy="11043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12870" cy="11043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C50EF"/>
    <w:multiLevelType w:val="multilevel"/>
    <w:tmpl w:val="6D6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7F7685"/>
    <w:multiLevelType w:val="hybridMultilevel"/>
    <w:tmpl w:val="EF308A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F683D83"/>
    <w:multiLevelType w:val="hybridMultilevel"/>
    <w:tmpl w:val="0A2800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780F1A37"/>
    <w:multiLevelType w:val="hybridMultilevel"/>
    <w:tmpl w:val="EF308A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C6A4698"/>
    <w:multiLevelType w:val="hybridMultilevel"/>
    <w:tmpl w:val="12C2EC7E"/>
    <w:lvl w:ilvl="0" w:tplc="76728CB2">
      <w:start w:val="5"/>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66D"/>
    <w:rsid w:val="0003778E"/>
    <w:rsid w:val="00067A43"/>
    <w:rsid w:val="000A5FB1"/>
    <w:rsid w:val="000F3DF2"/>
    <w:rsid w:val="00152AAB"/>
    <w:rsid w:val="0017586D"/>
    <w:rsid w:val="0018297C"/>
    <w:rsid w:val="002064A2"/>
    <w:rsid w:val="00215295"/>
    <w:rsid w:val="0034652C"/>
    <w:rsid w:val="00371421"/>
    <w:rsid w:val="00373564"/>
    <w:rsid w:val="003933A8"/>
    <w:rsid w:val="003968CD"/>
    <w:rsid w:val="0042166D"/>
    <w:rsid w:val="004332E5"/>
    <w:rsid w:val="00457F46"/>
    <w:rsid w:val="0046428C"/>
    <w:rsid w:val="00465117"/>
    <w:rsid w:val="00514DCD"/>
    <w:rsid w:val="00532396"/>
    <w:rsid w:val="005845ED"/>
    <w:rsid w:val="0059462F"/>
    <w:rsid w:val="006567CA"/>
    <w:rsid w:val="00685D5F"/>
    <w:rsid w:val="006F03BE"/>
    <w:rsid w:val="00763248"/>
    <w:rsid w:val="00775CB8"/>
    <w:rsid w:val="007B4063"/>
    <w:rsid w:val="007C0FEF"/>
    <w:rsid w:val="007E1E27"/>
    <w:rsid w:val="008E45E4"/>
    <w:rsid w:val="00933462"/>
    <w:rsid w:val="00994E19"/>
    <w:rsid w:val="00B55B22"/>
    <w:rsid w:val="00D0104A"/>
    <w:rsid w:val="00D01DF7"/>
    <w:rsid w:val="00D03FE9"/>
    <w:rsid w:val="00DA1B67"/>
    <w:rsid w:val="00E53AE9"/>
    <w:rsid w:val="00EE4C92"/>
    <w:rsid w:val="00F07DFE"/>
    <w:rsid w:val="00F845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5D199"/>
  <w15:chartTrackingRefBased/>
  <w15:docId w15:val="{31E3EC98-6045-4CA9-AC4D-46479B12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1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45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5E4"/>
  </w:style>
  <w:style w:type="paragraph" w:styleId="Piedepgina">
    <w:name w:val="footer"/>
    <w:basedOn w:val="Normal"/>
    <w:link w:val="PiedepginaCar"/>
    <w:uiPriority w:val="99"/>
    <w:unhideWhenUsed/>
    <w:rsid w:val="008E45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5E4"/>
  </w:style>
  <w:style w:type="character" w:styleId="Hipervnculo">
    <w:name w:val="Hyperlink"/>
    <w:basedOn w:val="Fuentedeprrafopredeter"/>
    <w:uiPriority w:val="99"/>
    <w:unhideWhenUsed/>
    <w:rsid w:val="008E45E4"/>
    <w:rPr>
      <w:color w:val="0000FF"/>
      <w:u w:val="single"/>
    </w:rPr>
  </w:style>
  <w:style w:type="character" w:customStyle="1" w:styleId="Mencinsinresolver1">
    <w:name w:val="Mención sin resolver1"/>
    <w:basedOn w:val="Fuentedeprrafopredeter"/>
    <w:uiPriority w:val="99"/>
    <w:semiHidden/>
    <w:unhideWhenUsed/>
    <w:rsid w:val="008E45E4"/>
    <w:rPr>
      <w:color w:val="605E5C"/>
      <w:shd w:val="clear" w:color="auto" w:fill="E1DFDD"/>
    </w:rPr>
  </w:style>
  <w:style w:type="character" w:styleId="Hipervnculovisitado">
    <w:name w:val="FollowedHyperlink"/>
    <w:basedOn w:val="Fuentedeprrafopredeter"/>
    <w:uiPriority w:val="99"/>
    <w:semiHidden/>
    <w:unhideWhenUsed/>
    <w:rsid w:val="006567CA"/>
    <w:rPr>
      <w:color w:val="954F72" w:themeColor="followedHyperlink"/>
      <w:u w:val="single"/>
    </w:rPr>
  </w:style>
  <w:style w:type="paragraph" w:styleId="Prrafodelista">
    <w:name w:val="List Paragraph"/>
    <w:basedOn w:val="Normal"/>
    <w:uiPriority w:val="34"/>
    <w:qFormat/>
    <w:rsid w:val="00F84523"/>
    <w:pPr>
      <w:ind w:left="720"/>
      <w:contextualSpacing/>
    </w:pPr>
  </w:style>
  <w:style w:type="character" w:customStyle="1" w:styleId="gmaildefault">
    <w:name w:val="gmail_default"/>
    <w:basedOn w:val="Fuentedeprrafopredeter"/>
    <w:rsid w:val="00EE4C92"/>
  </w:style>
  <w:style w:type="paragraph" w:styleId="NormalWeb">
    <w:name w:val="Normal (Web)"/>
    <w:basedOn w:val="Normal"/>
    <w:uiPriority w:val="99"/>
    <w:semiHidden/>
    <w:unhideWhenUsed/>
    <w:rsid w:val="00763248"/>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61478">
      <w:bodyDiv w:val="1"/>
      <w:marLeft w:val="0"/>
      <w:marRight w:val="0"/>
      <w:marTop w:val="0"/>
      <w:marBottom w:val="0"/>
      <w:divBdr>
        <w:top w:val="none" w:sz="0" w:space="0" w:color="auto"/>
        <w:left w:val="none" w:sz="0" w:space="0" w:color="auto"/>
        <w:bottom w:val="none" w:sz="0" w:space="0" w:color="auto"/>
        <w:right w:val="none" w:sz="0" w:space="0" w:color="auto"/>
      </w:divBdr>
    </w:div>
    <w:div w:id="441918229">
      <w:bodyDiv w:val="1"/>
      <w:marLeft w:val="0"/>
      <w:marRight w:val="0"/>
      <w:marTop w:val="0"/>
      <w:marBottom w:val="0"/>
      <w:divBdr>
        <w:top w:val="none" w:sz="0" w:space="0" w:color="auto"/>
        <w:left w:val="none" w:sz="0" w:space="0" w:color="auto"/>
        <w:bottom w:val="none" w:sz="0" w:space="0" w:color="auto"/>
        <w:right w:val="none" w:sz="0" w:space="0" w:color="auto"/>
      </w:divBdr>
      <w:divsChild>
        <w:div w:id="2085100886">
          <w:marLeft w:val="0"/>
          <w:marRight w:val="0"/>
          <w:marTop w:val="0"/>
          <w:marBottom w:val="0"/>
          <w:divBdr>
            <w:top w:val="none" w:sz="0" w:space="0" w:color="auto"/>
            <w:left w:val="none" w:sz="0" w:space="0" w:color="auto"/>
            <w:bottom w:val="none" w:sz="0" w:space="0" w:color="auto"/>
            <w:right w:val="none" w:sz="0" w:space="0" w:color="auto"/>
          </w:divBdr>
        </w:div>
        <w:div w:id="2005357657">
          <w:marLeft w:val="0"/>
          <w:marRight w:val="0"/>
          <w:marTop w:val="0"/>
          <w:marBottom w:val="0"/>
          <w:divBdr>
            <w:top w:val="none" w:sz="0" w:space="0" w:color="auto"/>
            <w:left w:val="none" w:sz="0" w:space="0" w:color="auto"/>
            <w:bottom w:val="none" w:sz="0" w:space="0" w:color="auto"/>
            <w:right w:val="none" w:sz="0" w:space="0" w:color="auto"/>
          </w:divBdr>
        </w:div>
        <w:div w:id="2100641573">
          <w:marLeft w:val="0"/>
          <w:marRight w:val="0"/>
          <w:marTop w:val="0"/>
          <w:marBottom w:val="0"/>
          <w:divBdr>
            <w:top w:val="none" w:sz="0" w:space="0" w:color="auto"/>
            <w:left w:val="none" w:sz="0" w:space="0" w:color="auto"/>
            <w:bottom w:val="none" w:sz="0" w:space="0" w:color="auto"/>
            <w:right w:val="none" w:sz="0" w:space="0" w:color="auto"/>
          </w:divBdr>
        </w:div>
        <w:div w:id="237831180">
          <w:marLeft w:val="0"/>
          <w:marRight w:val="0"/>
          <w:marTop w:val="0"/>
          <w:marBottom w:val="0"/>
          <w:divBdr>
            <w:top w:val="none" w:sz="0" w:space="0" w:color="auto"/>
            <w:left w:val="none" w:sz="0" w:space="0" w:color="auto"/>
            <w:bottom w:val="none" w:sz="0" w:space="0" w:color="auto"/>
            <w:right w:val="none" w:sz="0" w:space="0" w:color="auto"/>
          </w:divBdr>
        </w:div>
        <w:div w:id="1350453985">
          <w:marLeft w:val="0"/>
          <w:marRight w:val="0"/>
          <w:marTop w:val="0"/>
          <w:marBottom w:val="0"/>
          <w:divBdr>
            <w:top w:val="none" w:sz="0" w:space="0" w:color="auto"/>
            <w:left w:val="none" w:sz="0" w:space="0" w:color="auto"/>
            <w:bottom w:val="none" w:sz="0" w:space="0" w:color="auto"/>
            <w:right w:val="none" w:sz="0" w:space="0" w:color="auto"/>
          </w:divBdr>
        </w:div>
        <w:div w:id="2007123024">
          <w:marLeft w:val="0"/>
          <w:marRight w:val="0"/>
          <w:marTop w:val="0"/>
          <w:marBottom w:val="0"/>
          <w:divBdr>
            <w:top w:val="none" w:sz="0" w:space="0" w:color="auto"/>
            <w:left w:val="none" w:sz="0" w:space="0" w:color="auto"/>
            <w:bottom w:val="none" w:sz="0" w:space="0" w:color="auto"/>
            <w:right w:val="none" w:sz="0" w:space="0" w:color="auto"/>
          </w:divBdr>
          <w:divsChild>
            <w:div w:id="1032266467">
              <w:marLeft w:val="0"/>
              <w:marRight w:val="0"/>
              <w:marTop w:val="0"/>
              <w:marBottom w:val="0"/>
              <w:divBdr>
                <w:top w:val="none" w:sz="0" w:space="0" w:color="auto"/>
                <w:left w:val="none" w:sz="0" w:space="0" w:color="auto"/>
                <w:bottom w:val="none" w:sz="0" w:space="0" w:color="auto"/>
                <w:right w:val="none" w:sz="0" w:space="0" w:color="auto"/>
              </w:divBdr>
            </w:div>
          </w:divsChild>
        </w:div>
        <w:div w:id="849217650">
          <w:marLeft w:val="0"/>
          <w:marRight w:val="0"/>
          <w:marTop w:val="0"/>
          <w:marBottom w:val="0"/>
          <w:divBdr>
            <w:top w:val="none" w:sz="0" w:space="0" w:color="auto"/>
            <w:left w:val="none" w:sz="0" w:space="0" w:color="auto"/>
            <w:bottom w:val="none" w:sz="0" w:space="0" w:color="auto"/>
            <w:right w:val="none" w:sz="0" w:space="0" w:color="auto"/>
          </w:divBdr>
          <w:divsChild>
            <w:div w:id="161120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17934">
      <w:bodyDiv w:val="1"/>
      <w:marLeft w:val="0"/>
      <w:marRight w:val="0"/>
      <w:marTop w:val="0"/>
      <w:marBottom w:val="0"/>
      <w:divBdr>
        <w:top w:val="none" w:sz="0" w:space="0" w:color="auto"/>
        <w:left w:val="none" w:sz="0" w:space="0" w:color="auto"/>
        <w:bottom w:val="none" w:sz="0" w:space="0" w:color="auto"/>
        <w:right w:val="none" w:sz="0" w:space="0" w:color="auto"/>
      </w:divBdr>
    </w:div>
    <w:div w:id="1701973077">
      <w:bodyDiv w:val="1"/>
      <w:marLeft w:val="0"/>
      <w:marRight w:val="0"/>
      <w:marTop w:val="0"/>
      <w:marBottom w:val="0"/>
      <w:divBdr>
        <w:top w:val="none" w:sz="0" w:space="0" w:color="auto"/>
        <w:left w:val="none" w:sz="0" w:space="0" w:color="auto"/>
        <w:bottom w:val="none" w:sz="0" w:space="0" w:color="auto"/>
        <w:right w:val="none" w:sz="0" w:space="0" w:color="auto"/>
      </w:divBdr>
      <w:divsChild>
        <w:div w:id="922878654">
          <w:marLeft w:val="0"/>
          <w:marRight w:val="0"/>
          <w:marTop w:val="0"/>
          <w:marBottom w:val="0"/>
          <w:divBdr>
            <w:top w:val="none" w:sz="0" w:space="0" w:color="auto"/>
            <w:left w:val="none" w:sz="0" w:space="0" w:color="auto"/>
            <w:bottom w:val="none" w:sz="0" w:space="0" w:color="auto"/>
            <w:right w:val="none" w:sz="0" w:space="0" w:color="auto"/>
          </w:divBdr>
        </w:div>
        <w:div w:id="77767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1925</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Farías</dc:creator>
  <cp:keywords/>
  <dc:description/>
  <cp:lastModifiedBy>Cristina Meneses</cp:lastModifiedBy>
  <cp:revision>5</cp:revision>
  <dcterms:created xsi:type="dcterms:W3CDTF">2022-04-18T18:09:00Z</dcterms:created>
  <dcterms:modified xsi:type="dcterms:W3CDTF">2022-04-18T18:26:00Z</dcterms:modified>
</cp:coreProperties>
</file>