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451" w:rsidRPr="00EF4E80" w:rsidRDefault="004A590A">
      <w:pPr>
        <w:spacing w:after="0"/>
        <w:ind w:left="0" w:hanging="2"/>
        <w:rPr>
          <w:rFonts w:ascii="Arial" w:eastAsia="Arial" w:hAnsi="Arial" w:cs="Arial"/>
          <w:u w:val="single"/>
        </w:rPr>
      </w:pPr>
      <w:bookmarkStart w:id="0" w:name="_GoBack"/>
      <w:bookmarkEnd w:id="0"/>
      <w:r w:rsidRPr="00EF4E80">
        <w:rPr>
          <w:rFonts w:ascii="Arial" w:eastAsia="Arial" w:hAnsi="Arial" w:cs="Arial"/>
          <w:b/>
          <w:u w:val="single"/>
        </w:rPr>
        <w:t>SERVICIO NACIONAL DE LA DISCAPACIDAD</w:t>
      </w:r>
    </w:p>
    <w:p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:rsidR="005A3451" w:rsidRPr="00EF4E80" w:rsidRDefault="005A3451">
      <w:pPr>
        <w:spacing w:after="0"/>
        <w:ind w:left="0" w:hanging="2"/>
        <w:rPr>
          <w:rFonts w:ascii="Arial" w:eastAsia="Arial" w:hAnsi="Arial" w:cs="Arial"/>
          <w:u w:val="single"/>
        </w:rPr>
      </w:pPr>
    </w:p>
    <w:p w:rsidR="005A3451" w:rsidRPr="00EF4E80" w:rsidRDefault="004A590A" w:rsidP="005945B1">
      <w:pPr>
        <w:spacing w:after="0"/>
        <w:ind w:leftChars="2126" w:left="4677" w:firstLineChars="0" w:firstLine="0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MODIFICA </w:t>
      </w:r>
      <w:r w:rsidR="005945B1">
        <w:rPr>
          <w:rFonts w:ascii="Arial" w:eastAsia="Arial" w:hAnsi="Arial" w:cs="Arial"/>
          <w:b/>
        </w:rPr>
        <w:t xml:space="preserve">FECHAS Y PLAZOS </w:t>
      </w:r>
      <w:r w:rsidR="005945B1" w:rsidRPr="005945B1">
        <w:rPr>
          <w:rFonts w:ascii="Arial" w:eastAsia="Arial" w:hAnsi="Arial" w:cs="Arial"/>
          <w:b/>
        </w:rPr>
        <w:t>DEL CONCURSO NACIONAL DEL PROGRAMA DE APOYO A INSTITUCIONES EDUCATIVAS PARA LA INCLUSIÓN DE ESTUDIANTES CON DISCAPACIDAD, AÑO 202</w:t>
      </w:r>
      <w:r w:rsidR="00E8435C">
        <w:rPr>
          <w:rFonts w:ascii="Arial" w:eastAsia="Arial" w:hAnsi="Arial" w:cs="Arial"/>
          <w:b/>
        </w:rPr>
        <w:t xml:space="preserve">3 </w:t>
      </w:r>
      <w:r w:rsidR="005945B1">
        <w:rPr>
          <w:rFonts w:ascii="Arial" w:eastAsia="Arial" w:hAnsi="Arial" w:cs="Arial"/>
          <w:b/>
        </w:rPr>
        <w:t xml:space="preserve">APROBADA POR </w:t>
      </w:r>
      <w:r w:rsidRPr="00EF4E80">
        <w:rPr>
          <w:rFonts w:ascii="Arial" w:eastAsia="Arial" w:hAnsi="Arial" w:cs="Arial"/>
          <w:b/>
        </w:rPr>
        <w:t>RESOLUCIÓN EXENTA N°</w:t>
      </w:r>
      <w:r w:rsidR="00E8435C">
        <w:rPr>
          <w:rFonts w:ascii="Arial" w:eastAsia="Arial" w:hAnsi="Arial" w:cs="Arial"/>
          <w:b/>
        </w:rPr>
        <w:t>0895, DE 2023</w:t>
      </w:r>
      <w:r w:rsidRPr="00EF4E80">
        <w:rPr>
          <w:rFonts w:ascii="Arial" w:eastAsia="Arial" w:hAnsi="Arial" w:cs="Arial"/>
          <w:b/>
        </w:rPr>
        <w:t>, EN EL SENTIDO QUE INDICA.</w:t>
      </w:r>
    </w:p>
    <w:p w:rsidR="00EF4E80" w:rsidRPr="00EF4E80" w:rsidRDefault="00EF4E80" w:rsidP="00EF4E80">
      <w:pPr>
        <w:tabs>
          <w:tab w:val="left" w:pos="-1440"/>
        </w:tabs>
        <w:spacing w:after="0"/>
        <w:ind w:leftChars="0" w:left="0" w:firstLineChars="0" w:firstLine="0"/>
        <w:rPr>
          <w:rFonts w:ascii="Arial" w:eastAsia="Arial" w:hAnsi="Arial" w:cs="Arial"/>
        </w:rPr>
      </w:pPr>
    </w:p>
    <w:p w:rsidR="005A3451" w:rsidRPr="00EF4E80" w:rsidRDefault="004A590A" w:rsidP="005945B1">
      <w:pPr>
        <w:tabs>
          <w:tab w:val="left" w:pos="-1440"/>
        </w:tabs>
        <w:spacing w:after="0"/>
        <w:ind w:leftChars="0" w:left="4678" w:firstLineChars="0" w:firstLine="0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 xml:space="preserve">RESOLUCION EXENTA </w:t>
      </w:r>
    </w:p>
    <w:p w:rsidR="005A3451" w:rsidRPr="00EF4E80" w:rsidRDefault="005A3451" w:rsidP="005945B1">
      <w:pPr>
        <w:spacing w:after="0"/>
        <w:ind w:leftChars="2254" w:left="4959" w:firstLineChars="650" w:firstLine="1430"/>
        <w:jc w:val="right"/>
        <w:rPr>
          <w:rFonts w:ascii="Arial" w:eastAsia="Arial" w:hAnsi="Arial" w:cs="Arial"/>
        </w:rPr>
      </w:pPr>
    </w:p>
    <w:p w:rsidR="005A3451" w:rsidRPr="00EF4E80" w:rsidRDefault="004A590A" w:rsidP="005945B1">
      <w:pPr>
        <w:spacing w:after="0"/>
        <w:ind w:leftChars="0" w:left="4678" w:firstLineChars="0" w:firstLine="0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</w:rPr>
        <w:t>SANTIAGO</w:t>
      </w:r>
      <w:r w:rsidRPr="00EF4E80">
        <w:rPr>
          <w:rFonts w:ascii="Arial" w:eastAsia="Arial" w:hAnsi="Arial" w:cs="Arial"/>
          <w:b/>
          <w:color w:val="000000"/>
        </w:rPr>
        <w:t xml:space="preserve">, </w:t>
      </w:r>
    </w:p>
    <w:p w:rsidR="00EF4E80" w:rsidRPr="00EF4E80" w:rsidRDefault="00EF4E80">
      <w:pPr>
        <w:spacing w:after="0"/>
        <w:ind w:left="0" w:hanging="2"/>
        <w:jc w:val="both"/>
        <w:rPr>
          <w:rFonts w:ascii="Arial" w:eastAsia="Arial" w:hAnsi="Arial" w:cs="Arial"/>
          <w:b/>
        </w:rPr>
      </w:pPr>
    </w:p>
    <w:p w:rsidR="005A3451" w:rsidRPr="00EF4E80" w:rsidRDefault="004A590A">
      <w:pPr>
        <w:spacing w:after="0"/>
        <w:ind w:left="0" w:hanging="2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VISTOS:</w:t>
      </w:r>
    </w:p>
    <w:p w:rsidR="00E8435C" w:rsidRDefault="00E8435C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</w:rPr>
      </w:pPr>
    </w:p>
    <w:p w:rsidR="00E8435C" w:rsidRPr="00741715" w:rsidRDefault="00E8435C" w:rsidP="00E8435C">
      <w:pPr>
        <w:pStyle w:val="Textoindependiente"/>
        <w:ind w:left="0" w:hanging="2"/>
        <w:jc w:val="both"/>
        <w:rPr>
          <w:rFonts w:ascii="Arial" w:hAnsi="Arial" w:cs="Arial"/>
        </w:rPr>
      </w:pPr>
      <w:r w:rsidRPr="00E8435C">
        <w:rPr>
          <w:rFonts w:ascii="Arial" w:hAnsi="Arial" w:cs="Arial"/>
        </w:rPr>
        <w:t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N°21.516, de Presupuestos del Sector Público, para el año 2023; la Ley N°20.422, sobre Igualdad de Oportunidades e Inclusión Social de Personas con Discapacidad; el Decreto Supremo N°26, de 12 de octubre de 2022, del Ministerio de Desarrollo Social y Familia; la Resolución N°7, de 2019, que Fija Normas sobre Exención del Trámite de Toma de Razón y</w:t>
      </w:r>
      <w:r w:rsidRPr="00741715">
        <w:rPr>
          <w:rFonts w:ascii="Arial" w:hAnsi="Arial" w:cs="Arial"/>
        </w:rPr>
        <w:t xml:space="preserve"> la Resolución N°14, de 2022, que Determina</w:t>
      </w:r>
      <w:r>
        <w:rPr>
          <w:rFonts w:ascii="Arial" w:hAnsi="Arial" w:cs="Arial"/>
        </w:rPr>
        <w:t xml:space="preserve"> </w:t>
      </w:r>
      <w:r w:rsidRPr="00741715">
        <w:rPr>
          <w:rFonts w:ascii="Arial" w:hAnsi="Arial" w:cs="Arial"/>
        </w:rPr>
        <w:t>los Montos en Unidades Tributarias Mensuales, a partir de los cuales los actos que se</w:t>
      </w:r>
      <w:r>
        <w:rPr>
          <w:rFonts w:ascii="Arial" w:hAnsi="Arial" w:cs="Arial"/>
        </w:rPr>
        <w:t xml:space="preserve"> </w:t>
      </w:r>
      <w:r w:rsidRPr="00741715">
        <w:rPr>
          <w:rFonts w:ascii="Arial" w:hAnsi="Arial" w:cs="Arial"/>
        </w:rPr>
        <w:t>individualizan quedarán Sujetos a Toma de Razón y establece Controles de Reemplazo</w:t>
      </w:r>
      <w:r>
        <w:rPr>
          <w:rFonts w:ascii="Arial" w:hAnsi="Arial" w:cs="Arial"/>
        </w:rPr>
        <w:t xml:space="preserve"> </w:t>
      </w:r>
      <w:r w:rsidRPr="00741715">
        <w:rPr>
          <w:rFonts w:ascii="Arial" w:hAnsi="Arial" w:cs="Arial"/>
        </w:rPr>
        <w:t>cuando corresponda; ambas de la Contraloría General de la República; los antecedentes</w:t>
      </w:r>
      <w:r>
        <w:rPr>
          <w:rFonts w:ascii="Arial" w:hAnsi="Arial" w:cs="Arial"/>
        </w:rPr>
        <w:t xml:space="preserve"> </w:t>
      </w:r>
      <w:r w:rsidRPr="00741715">
        <w:rPr>
          <w:rFonts w:ascii="Arial" w:hAnsi="Arial" w:cs="Arial"/>
        </w:rPr>
        <w:t>adjuntos; y,</w:t>
      </w:r>
    </w:p>
    <w:p w:rsidR="00E8435C" w:rsidRDefault="00E8435C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</w:rPr>
      </w:pPr>
    </w:p>
    <w:p w:rsidR="00E8435C" w:rsidRPr="00EF4E80" w:rsidRDefault="00E8435C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</w:rPr>
      </w:pPr>
    </w:p>
    <w:p w:rsidR="005A3451" w:rsidRPr="00EF4E80" w:rsidRDefault="005A3451">
      <w:pPr>
        <w:shd w:val="clear" w:color="auto" w:fill="FFFFFF"/>
        <w:spacing w:after="0"/>
        <w:ind w:left="0" w:hanging="2"/>
        <w:jc w:val="both"/>
        <w:rPr>
          <w:rFonts w:ascii="Arial" w:eastAsia="Arial" w:hAnsi="Arial" w:cs="Arial"/>
          <w:color w:val="222222"/>
        </w:rPr>
      </w:pPr>
    </w:p>
    <w:p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CONSIDERANDO:</w:t>
      </w:r>
    </w:p>
    <w:p w:rsidR="005A3451" w:rsidRPr="00EF4E80" w:rsidRDefault="005A3451">
      <w:pPr>
        <w:spacing w:after="0"/>
        <w:ind w:left="0" w:hanging="2"/>
        <w:jc w:val="both"/>
        <w:rPr>
          <w:rFonts w:ascii="Arial" w:eastAsia="Arial" w:hAnsi="Arial" w:cs="Arial"/>
        </w:rPr>
      </w:pPr>
    </w:p>
    <w:p w:rsidR="001063C6" w:rsidRPr="001063C6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color w:val="000000"/>
        </w:rPr>
        <w:t>Que, por Resolución Exenta N°</w:t>
      </w:r>
      <w:r w:rsidR="00E8435C">
        <w:rPr>
          <w:rFonts w:ascii="Arial" w:eastAsia="Arial" w:hAnsi="Arial" w:cs="Arial"/>
          <w:color w:val="000000"/>
        </w:rPr>
        <w:t>0895</w:t>
      </w:r>
      <w:r w:rsidRPr="00EF4E80">
        <w:rPr>
          <w:rFonts w:ascii="Arial" w:eastAsia="Arial" w:hAnsi="Arial" w:cs="Arial"/>
          <w:color w:val="000000"/>
        </w:rPr>
        <w:t xml:space="preserve">, de </w:t>
      </w:r>
      <w:r w:rsidR="00E8435C">
        <w:rPr>
          <w:rFonts w:ascii="Arial" w:eastAsia="Arial" w:hAnsi="Arial" w:cs="Arial"/>
          <w:color w:val="000000"/>
        </w:rPr>
        <w:t>21</w:t>
      </w:r>
      <w:r w:rsidR="001063C6">
        <w:rPr>
          <w:rFonts w:ascii="Arial" w:eastAsia="Arial" w:hAnsi="Arial" w:cs="Arial"/>
          <w:color w:val="000000"/>
        </w:rPr>
        <w:t xml:space="preserve"> de </w:t>
      </w:r>
      <w:r w:rsidR="00E8435C">
        <w:rPr>
          <w:rFonts w:ascii="Arial" w:eastAsia="Arial" w:hAnsi="Arial" w:cs="Arial"/>
          <w:color w:val="000000"/>
        </w:rPr>
        <w:t>marzo de 2023</w:t>
      </w:r>
      <w:r w:rsidRPr="00EF4E80">
        <w:rPr>
          <w:rFonts w:ascii="Arial" w:eastAsia="Arial" w:hAnsi="Arial" w:cs="Arial"/>
          <w:color w:val="000000"/>
        </w:rPr>
        <w:t xml:space="preserve">, el Servicio Nacional de la Discapacidad, SENADIS, aprobó las </w:t>
      </w:r>
      <w:r w:rsidR="005945B1">
        <w:rPr>
          <w:rFonts w:ascii="Arial" w:eastAsia="Arial" w:hAnsi="Arial" w:cs="Arial"/>
          <w:color w:val="000000"/>
        </w:rPr>
        <w:t>Bases Técnicas y Admi</w:t>
      </w:r>
      <w:r w:rsidR="001063C6">
        <w:rPr>
          <w:rFonts w:ascii="Arial" w:eastAsia="Arial" w:hAnsi="Arial" w:cs="Arial"/>
          <w:color w:val="000000"/>
        </w:rPr>
        <w:t>ni</w:t>
      </w:r>
      <w:r w:rsidR="005945B1">
        <w:rPr>
          <w:rFonts w:ascii="Arial" w:eastAsia="Arial" w:hAnsi="Arial" w:cs="Arial"/>
          <w:color w:val="000000"/>
        </w:rPr>
        <w:t>s</w:t>
      </w:r>
      <w:r w:rsidR="001063C6">
        <w:rPr>
          <w:rFonts w:ascii="Arial" w:eastAsia="Arial" w:hAnsi="Arial" w:cs="Arial"/>
          <w:color w:val="000000"/>
        </w:rPr>
        <w:t xml:space="preserve">trativas del </w:t>
      </w:r>
      <w:r w:rsidR="001063C6" w:rsidRPr="001063C6">
        <w:rPr>
          <w:rFonts w:ascii="Arial" w:eastAsia="Arial" w:hAnsi="Arial" w:cs="Arial"/>
          <w:color w:val="000000"/>
        </w:rPr>
        <w:t>Concurso Nacional</w:t>
      </w:r>
      <w:r w:rsidR="001063C6">
        <w:rPr>
          <w:rFonts w:ascii="Arial" w:eastAsia="Arial" w:hAnsi="Arial" w:cs="Arial"/>
          <w:color w:val="000000"/>
        </w:rPr>
        <w:t xml:space="preserve"> del Programa de A</w:t>
      </w:r>
      <w:r w:rsidR="001063C6" w:rsidRPr="001063C6">
        <w:rPr>
          <w:rFonts w:ascii="Arial" w:eastAsia="Arial" w:hAnsi="Arial" w:cs="Arial"/>
          <w:color w:val="000000"/>
        </w:rPr>
        <w:t xml:space="preserve">poyo a Instituciones Educativas para la </w:t>
      </w:r>
      <w:r w:rsidR="001063C6">
        <w:rPr>
          <w:rFonts w:ascii="Arial" w:eastAsia="Arial" w:hAnsi="Arial" w:cs="Arial"/>
          <w:color w:val="000000"/>
        </w:rPr>
        <w:t>Inclusión de E</w:t>
      </w:r>
      <w:r w:rsidR="001063C6" w:rsidRPr="001063C6">
        <w:rPr>
          <w:rFonts w:ascii="Arial" w:eastAsia="Arial" w:hAnsi="Arial" w:cs="Arial"/>
          <w:color w:val="000000"/>
        </w:rPr>
        <w:t xml:space="preserve">studiantes con </w:t>
      </w:r>
      <w:r w:rsidR="001063C6">
        <w:rPr>
          <w:rFonts w:ascii="Arial" w:eastAsia="Arial" w:hAnsi="Arial" w:cs="Arial"/>
          <w:color w:val="000000"/>
        </w:rPr>
        <w:t>Discapacidad, año 202</w:t>
      </w:r>
      <w:r w:rsidR="00E8435C">
        <w:rPr>
          <w:rFonts w:ascii="Arial" w:eastAsia="Arial" w:hAnsi="Arial" w:cs="Arial"/>
          <w:color w:val="000000"/>
        </w:rPr>
        <w:t>3</w:t>
      </w:r>
      <w:r w:rsidR="001063C6">
        <w:rPr>
          <w:rFonts w:ascii="Arial" w:eastAsia="Arial" w:hAnsi="Arial" w:cs="Arial"/>
          <w:color w:val="000000"/>
        </w:rPr>
        <w:t>.</w:t>
      </w:r>
    </w:p>
    <w:p w:rsidR="001063C6" w:rsidRDefault="001063C6" w:rsidP="00E8114E">
      <w:p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</w:p>
    <w:p w:rsidR="005A3451" w:rsidRPr="001063C6" w:rsidRDefault="004A590A" w:rsidP="00E8114E">
      <w:pPr>
        <w:numPr>
          <w:ilvl w:val="0"/>
          <w:numId w:val="1"/>
        </w:numPr>
        <w:spacing w:after="0"/>
        <w:ind w:leftChars="0" w:left="567" w:firstLineChars="0" w:hanging="491"/>
        <w:jc w:val="both"/>
        <w:rPr>
          <w:rFonts w:ascii="Arial" w:eastAsia="Arial" w:hAnsi="Arial" w:cs="Arial"/>
        </w:rPr>
      </w:pPr>
      <w:r w:rsidRPr="001063C6">
        <w:rPr>
          <w:rFonts w:ascii="Arial" w:eastAsia="Arial" w:hAnsi="Arial" w:cs="Arial"/>
          <w:color w:val="000000"/>
        </w:rPr>
        <w:t xml:space="preserve">Que, </w:t>
      </w:r>
      <w:r w:rsidR="008407B9" w:rsidRPr="001063C6">
        <w:rPr>
          <w:rFonts w:ascii="Arial" w:eastAsia="Arial" w:hAnsi="Arial" w:cs="Arial"/>
          <w:color w:val="000000"/>
        </w:rPr>
        <w:t>se hace necesario modificar el cr</w:t>
      </w:r>
      <w:r w:rsidR="00E8435C">
        <w:rPr>
          <w:rFonts w:ascii="Arial" w:eastAsia="Arial" w:hAnsi="Arial" w:cs="Arial"/>
          <w:color w:val="000000"/>
        </w:rPr>
        <w:t>onograma de la Convocatoria 2023</w:t>
      </w:r>
      <w:r w:rsidR="001063C6">
        <w:rPr>
          <w:rFonts w:ascii="Arial" w:eastAsia="Arial" w:hAnsi="Arial" w:cs="Arial"/>
          <w:color w:val="000000"/>
        </w:rPr>
        <w:t xml:space="preserve"> </w:t>
      </w:r>
      <w:r w:rsidR="00466DDB">
        <w:rPr>
          <w:rFonts w:ascii="Arial" w:eastAsia="Arial" w:hAnsi="Arial" w:cs="Arial"/>
          <w:color w:val="000000"/>
        </w:rPr>
        <w:t xml:space="preserve">en vista de falla en la plataforma de postulación y </w:t>
      </w:r>
      <w:r w:rsidR="001063C6">
        <w:rPr>
          <w:rFonts w:ascii="Arial" w:eastAsia="Arial" w:hAnsi="Arial" w:cs="Arial"/>
          <w:color w:val="000000"/>
        </w:rPr>
        <w:t>con el o</w:t>
      </w:r>
      <w:r w:rsidR="008407B9" w:rsidRPr="001063C6">
        <w:rPr>
          <w:rFonts w:ascii="Arial" w:eastAsia="Arial" w:hAnsi="Arial" w:cs="Arial"/>
          <w:color w:val="000000"/>
        </w:rPr>
        <w:t xml:space="preserve">bjeto de </w:t>
      </w:r>
      <w:r w:rsidRPr="001063C6">
        <w:rPr>
          <w:rFonts w:ascii="Arial" w:eastAsia="Arial" w:hAnsi="Arial" w:cs="Arial"/>
          <w:color w:val="000000"/>
        </w:rPr>
        <w:t>favorecer la postulación a más enti</w:t>
      </w:r>
      <w:r w:rsidR="008407B9" w:rsidRPr="001063C6">
        <w:rPr>
          <w:rFonts w:ascii="Arial" w:eastAsia="Arial" w:hAnsi="Arial" w:cs="Arial"/>
          <w:color w:val="000000"/>
        </w:rPr>
        <w:t>dades interesadas</w:t>
      </w:r>
      <w:r w:rsidRPr="001063C6">
        <w:rPr>
          <w:rFonts w:ascii="Arial" w:eastAsia="Arial" w:hAnsi="Arial" w:cs="Arial"/>
          <w:color w:val="000000"/>
        </w:rPr>
        <w:t xml:space="preserve">. </w:t>
      </w:r>
    </w:p>
    <w:p w:rsidR="005A3451" w:rsidRPr="00EF4E80" w:rsidRDefault="005A3451" w:rsidP="00E811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5A34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4A590A">
      <w:pPr>
        <w:spacing w:after="0"/>
        <w:ind w:left="0" w:hanging="2"/>
        <w:jc w:val="center"/>
        <w:rPr>
          <w:rFonts w:ascii="Arial" w:eastAsia="Arial" w:hAnsi="Arial" w:cs="Arial"/>
        </w:rPr>
      </w:pPr>
      <w:r w:rsidRPr="00EF4E80">
        <w:rPr>
          <w:rFonts w:ascii="Arial" w:eastAsia="Arial" w:hAnsi="Arial" w:cs="Arial"/>
          <w:b/>
        </w:rPr>
        <w:t>RESUELVO:</w:t>
      </w:r>
    </w:p>
    <w:p w:rsidR="005A3451" w:rsidRPr="00EF4E80" w:rsidRDefault="005A3451">
      <w:pP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</w:rPr>
      </w:pPr>
    </w:p>
    <w:p w:rsidR="005A3451" w:rsidRPr="00EF4E80" w:rsidRDefault="004A590A" w:rsidP="00E811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563" w:hangingChars="257" w:hanging="565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MODIFÍCANSE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las fechas y </w:t>
      </w:r>
      <w:r w:rsidRPr="00EF4E80">
        <w:rPr>
          <w:rFonts w:ascii="Arial" w:eastAsia="Arial" w:hAnsi="Arial" w:cs="Arial"/>
          <w:color w:val="000000"/>
        </w:rPr>
        <w:t xml:space="preserve">plazos establecidos en el </w:t>
      </w:r>
      <w:r w:rsidR="001063C6">
        <w:rPr>
          <w:rFonts w:ascii="Arial" w:eastAsia="Arial" w:hAnsi="Arial" w:cs="Arial"/>
          <w:color w:val="000000"/>
        </w:rPr>
        <w:t>Punto 3. Etapas de la Convocatoria,</w:t>
      </w:r>
      <w:r w:rsidR="008407B9">
        <w:rPr>
          <w:rFonts w:ascii="Arial" w:eastAsia="Arial" w:hAnsi="Arial" w:cs="Arial"/>
          <w:color w:val="000000"/>
        </w:rPr>
        <w:t xml:space="preserve"> </w:t>
      </w:r>
      <w:r w:rsidR="001063C6">
        <w:rPr>
          <w:rFonts w:ascii="Arial" w:eastAsia="Arial" w:hAnsi="Arial" w:cs="Arial"/>
          <w:color w:val="000000"/>
        </w:rPr>
        <w:t>de la Resolución Exenta</w:t>
      </w:r>
      <w:r w:rsidR="001063C6" w:rsidRPr="001063C6">
        <w:rPr>
          <w:rFonts w:ascii="Arial" w:eastAsia="Arial" w:hAnsi="Arial" w:cs="Arial"/>
          <w:color w:val="000000"/>
        </w:rPr>
        <w:t xml:space="preserve"> </w:t>
      </w:r>
      <w:r w:rsidR="001063C6" w:rsidRPr="00EF4E80">
        <w:rPr>
          <w:rFonts w:ascii="Arial" w:eastAsia="Arial" w:hAnsi="Arial" w:cs="Arial"/>
          <w:color w:val="000000"/>
        </w:rPr>
        <w:t>N°</w:t>
      </w:r>
      <w:r w:rsidR="00533667">
        <w:rPr>
          <w:rFonts w:ascii="Arial" w:eastAsia="Arial" w:hAnsi="Arial" w:cs="Arial"/>
          <w:color w:val="000000"/>
        </w:rPr>
        <w:t>0895</w:t>
      </w:r>
      <w:r w:rsidR="001063C6" w:rsidRPr="00EF4E80">
        <w:rPr>
          <w:rFonts w:ascii="Arial" w:eastAsia="Arial" w:hAnsi="Arial" w:cs="Arial"/>
          <w:color w:val="000000"/>
        </w:rPr>
        <w:t>, de</w:t>
      </w:r>
      <w:r w:rsidR="00533667">
        <w:rPr>
          <w:rFonts w:ascii="Arial" w:eastAsia="Arial" w:hAnsi="Arial" w:cs="Arial"/>
          <w:color w:val="000000"/>
        </w:rPr>
        <w:t>l 21 de marzo de 2023</w:t>
      </w:r>
      <w:r w:rsidRPr="00EF4E80">
        <w:rPr>
          <w:rFonts w:ascii="Arial" w:eastAsia="Arial" w:hAnsi="Arial" w:cs="Arial"/>
          <w:color w:val="000000"/>
        </w:rPr>
        <w:t>, de acuerdo a lo que se indica en la siguiente tabla:</w:t>
      </w: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  <w:highlight w:val="cyan"/>
        </w:rPr>
      </w:pPr>
    </w:p>
    <w:tbl>
      <w:tblPr>
        <w:tblW w:w="926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79"/>
        <w:gridCol w:w="2187"/>
      </w:tblGrid>
      <w:tr w:rsidR="00533667" w:rsidRPr="00C4519D" w:rsidTr="00E97935">
        <w:trPr>
          <w:trHeight w:val="303"/>
          <w:jc w:val="center"/>
        </w:trPr>
        <w:tc>
          <w:tcPr>
            <w:tcW w:w="70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Hitos</w:t>
            </w:r>
          </w:p>
        </w:tc>
        <w:tc>
          <w:tcPr>
            <w:tcW w:w="21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Fechas</w:t>
            </w:r>
          </w:p>
        </w:tc>
      </w:tr>
      <w:tr w:rsidR="00533667" w:rsidRPr="00C4519D" w:rsidTr="00E97935">
        <w:trPr>
          <w:trHeight w:val="353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Cierre postulación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C4519D" w:rsidRDefault="00533667" w:rsidP="00E03B0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2A7094">
              <w:rPr>
                <w:rFonts w:ascii="Arial" w:eastAsia="Arial" w:hAnsi="Arial" w:cs="Arial"/>
              </w:rPr>
              <w:t>9</w:t>
            </w:r>
            <w:r w:rsidRPr="00C4519D">
              <w:rPr>
                <w:rFonts w:ascii="Arial" w:eastAsia="Arial" w:hAnsi="Arial" w:cs="Arial"/>
              </w:rPr>
              <w:t xml:space="preserve"> de abril</w:t>
            </w:r>
            <w:r w:rsidR="002A7094">
              <w:rPr>
                <w:rFonts w:ascii="Arial" w:eastAsia="Arial" w:hAnsi="Arial" w:cs="Arial"/>
              </w:rPr>
              <w:t xml:space="preserve"> a las 17</w:t>
            </w:r>
            <w:r w:rsidR="00274733">
              <w:rPr>
                <w:rFonts w:ascii="Arial" w:eastAsia="Arial" w:hAnsi="Arial" w:cs="Arial"/>
              </w:rPr>
              <w:t>:00 horas</w:t>
            </w:r>
            <w:r w:rsidR="00466DDB">
              <w:rPr>
                <w:rFonts w:ascii="Arial" w:eastAsia="Arial" w:hAnsi="Arial" w:cs="Arial"/>
              </w:rPr>
              <w:t xml:space="preserve"> </w:t>
            </w:r>
          </w:p>
        </w:tc>
      </w:tr>
      <w:tr w:rsidR="00533667" w:rsidRPr="00C4519D" w:rsidTr="00E97935">
        <w:trPr>
          <w:trHeight w:val="269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Notificación solicitud de complementariedad de documentos (vía correo electrónico informado por la entidad, con un plazo de 5 días hábiles contados desde el día siguiente hábil de la notificación)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C4519D" w:rsidRDefault="002A7094" w:rsidP="0027473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26</w:t>
            </w:r>
            <w:r w:rsidR="00533667" w:rsidRPr="00C4519D">
              <w:rPr>
                <w:rFonts w:ascii="Arial" w:eastAsia="Arial" w:hAnsi="Arial" w:cs="Arial"/>
              </w:rPr>
              <w:t xml:space="preserve"> de abril</w:t>
            </w:r>
          </w:p>
        </w:tc>
      </w:tr>
      <w:tr w:rsidR="00533667" w:rsidRPr="00C4519D" w:rsidTr="00E97935">
        <w:trPr>
          <w:trHeight w:val="269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Publicación Resultados de Admisibilidad de las Postulaciones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C4519D" w:rsidRDefault="00E03B07" w:rsidP="00E9793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12</w:t>
            </w:r>
            <w:r w:rsidR="00533667" w:rsidRPr="00C4519D">
              <w:rPr>
                <w:rFonts w:ascii="Arial" w:eastAsia="Arial" w:hAnsi="Arial" w:cs="Arial"/>
              </w:rPr>
              <w:t xml:space="preserve"> de mayo</w:t>
            </w:r>
          </w:p>
        </w:tc>
      </w:tr>
      <w:tr w:rsidR="00533667" w:rsidRPr="00C4519D" w:rsidTr="00E97935">
        <w:trPr>
          <w:trHeight w:val="269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Evaluación Técnico/Financiera de los proyectos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C4519D" w:rsidRDefault="00E03B07" w:rsidP="00E03B0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12 al 22</w:t>
            </w:r>
            <w:r w:rsidR="00533667" w:rsidRPr="00C4519D">
              <w:rPr>
                <w:rFonts w:ascii="Arial" w:eastAsia="Arial" w:hAnsi="Arial" w:cs="Arial"/>
              </w:rPr>
              <w:t xml:space="preserve"> de mayo</w:t>
            </w:r>
          </w:p>
        </w:tc>
      </w:tr>
      <w:tr w:rsidR="00533667" w:rsidRPr="00C4519D" w:rsidTr="00E97935">
        <w:trPr>
          <w:trHeight w:val="269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Publicación Resolución Adjudicación y Lista de Espera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533667" w:rsidRDefault="00E03B07" w:rsidP="00E97935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highlight w:val="green"/>
              </w:rPr>
            </w:pPr>
            <w:r>
              <w:rPr>
                <w:rFonts w:ascii="Arial" w:eastAsia="Arial" w:hAnsi="Arial" w:cs="Arial"/>
              </w:rPr>
              <w:t>25</w:t>
            </w:r>
            <w:r w:rsidR="00533667" w:rsidRPr="00274733">
              <w:rPr>
                <w:rFonts w:ascii="Arial" w:eastAsia="Arial" w:hAnsi="Arial" w:cs="Arial"/>
              </w:rPr>
              <w:t xml:space="preserve"> de mayo</w:t>
            </w:r>
          </w:p>
        </w:tc>
      </w:tr>
      <w:tr w:rsidR="00533667" w:rsidRPr="00C4519D" w:rsidTr="00E97935">
        <w:trPr>
          <w:trHeight w:val="478"/>
          <w:jc w:val="center"/>
        </w:trPr>
        <w:tc>
          <w:tcPr>
            <w:tcW w:w="70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Suscripción de Convenios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E03B07" w:rsidRDefault="00E03B07" w:rsidP="00E03B07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al 19</w:t>
            </w:r>
            <w:r w:rsidR="00533667" w:rsidRPr="00274733">
              <w:rPr>
                <w:rFonts w:ascii="Arial" w:eastAsia="Arial" w:hAnsi="Arial" w:cs="Arial"/>
              </w:rPr>
              <w:t xml:space="preserve"> de junio</w:t>
            </w:r>
          </w:p>
        </w:tc>
      </w:tr>
      <w:tr w:rsidR="00533667" w:rsidRPr="00C4519D" w:rsidTr="00E97935">
        <w:trPr>
          <w:trHeight w:val="198"/>
          <w:jc w:val="center"/>
        </w:trPr>
        <w:tc>
          <w:tcPr>
            <w:tcW w:w="70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533667" w:rsidRPr="00C4519D" w:rsidRDefault="00533667" w:rsidP="00E97935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</w:rPr>
            </w:pPr>
            <w:r w:rsidRPr="00C4519D">
              <w:rPr>
                <w:rFonts w:ascii="Arial" w:eastAsia="Arial" w:hAnsi="Arial" w:cs="Arial"/>
                <w:b/>
              </w:rPr>
              <w:t>Publicación Proyectos Desistidos y Adjudicación Lista de Espera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33667" w:rsidRPr="00533667" w:rsidRDefault="00E03B07" w:rsidP="00274733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highlight w:val="green"/>
              </w:rPr>
            </w:pPr>
            <w:r>
              <w:rPr>
                <w:rFonts w:ascii="Arial" w:eastAsia="Arial" w:hAnsi="Arial" w:cs="Arial"/>
              </w:rPr>
              <w:t>24</w:t>
            </w:r>
            <w:r w:rsidR="00533667" w:rsidRPr="00274733">
              <w:rPr>
                <w:rFonts w:ascii="Arial" w:eastAsia="Arial" w:hAnsi="Arial" w:cs="Arial"/>
              </w:rPr>
              <w:t xml:space="preserve"> de julio</w:t>
            </w:r>
          </w:p>
        </w:tc>
      </w:tr>
    </w:tbl>
    <w:p w:rsidR="005A3451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Default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Default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C025FE" w:rsidRPr="00C025FE" w:rsidRDefault="00C025FE" w:rsidP="00C025FE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5A3451" w:rsidRPr="00C025FE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Chars="0" w:left="426" w:firstLineChars="0" w:hanging="426"/>
        <w:jc w:val="both"/>
        <w:rPr>
          <w:rFonts w:ascii="Arial" w:eastAsia="Arial" w:hAnsi="Arial" w:cs="Arial"/>
          <w:color w:val="000000"/>
        </w:rPr>
      </w:pPr>
      <w:r w:rsidRPr="00C025FE">
        <w:rPr>
          <w:rFonts w:ascii="Arial" w:eastAsia="Arial" w:hAnsi="Arial" w:cs="Arial"/>
          <w:b/>
          <w:color w:val="000000"/>
        </w:rPr>
        <w:t>DÉJASE CONSTANCIA</w:t>
      </w:r>
      <w:r w:rsidRPr="00C025FE">
        <w:rPr>
          <w:rFonts w:ascii="Arial" w:eastAsia="Arial" w:hAnsi="Arial" w:cs="Arial"/>
          <w:color w:val="000000"/>
        </w:rPr>
        <w:t xml:space="preserve"> que la Resolución Exenta </w:t>
      </w:r>
      <w:r w:rsidR="00E8114E">
        <w:rPr>
          <w:rFonts w:ascii="Arial" w:eastAsia="Arial" w:hAnsi="Arial" w:cs="Arial"/>
          <w:color w:val="000000"/>
        </w:rPr>
        <w:t>N</w:t>
      </w:r>
      <w:r w:rsidR="001063C6" w:rsidRPr="00EF4E80">
        <w:rPr>
          <w:rFonts w:ascii="Arial" w:eastAsia="Arial" w:hAnsi="Arial" w:cs="Arial"/>
          <w:color w:val="000000"/>
        </w:rPr>
        <w:t>°</w:t>
      </w:r>
      <w:r w:rsidR="00533667">
        <w:rPr>
          <w:rFonts w:ascii="Arial" w:eastAsia="Arial" w:hAnsi="Arial" w:cs="Arial"/>
          <w:color w:val="000000"/>
        </w:rPr>
        <w:t>0895</w:t>
      </w:r>
      <w:r w:rsidR="001063C6" w:rsidRPr="00EF4E80">
        <w:rPr>
          <w:rFonts w:ascii="Arial" w:eastAsia="Arial" w:hAnsi="Arial" w:cs="Arial"/>
          <w:color w:val="000000"/>
        </w:rPr>
        <w:t xml:space="preserve">, de </w:t>
      </w:r>
      <w:r w:rsidR="00533667">
        <w:rPr>
          <w:rFonts w:ascii="Arial" w:eastAsia="Arial" w:hAnsi="Arial" w:cs="Arial"/>
          <w:color w:val="000000"/>
        </w:rPr>
        <w:t>21</w:t>
      </w:r>
      <w:r w:rsidR="001063C6">
        <w:rPr>
          <w:rFonts w:ascii="Arial" w:eastAsia="Arial" w:hAnsi="Arial" w:cs="Arial"/>
          <w:color w:val="000000"/>
        </w:rPr>
        <w:t xml:space="preserve"> de </w:t>
      </w:r>
      <w:r w:rsidR="00533667">
        <w:rPr>
          <w:rFonts w:ascii="Arial" w:eastAsia="Arial" w:hAnsi="Arial" w:cs="Arial"/>
          <w:color w:val="000000"/>
        </w:rPr>
        <w:t>marzo</w:t>
      </w:r>
      <w:r w:rsidR="001063C6" w:rsidRPr="00EF4E80">
        <w:rPr>
          <w:rFonts w:ascii="Arial" w:eastAsia="Arial" w:hAnsi="Arial" w:cs="Arial"/>
          <w:color w:val="000000"/>
        </w:rPr>
        <w:t xml:space="preserve"> de 202</w:t>
      </w:r>
      <w:r w:rsidR="00533667">
        <w:rPr>
          <w:rFonts w:ascii="Arial" w:eastAsia="Arial" w:hAnsi="Arial" w:cs="Arial"/>
          <w:color w:val="000000"/>
        </w:rPr>
        <w:t>3</w:t>
      </w:r>
      <w:r w:rsidRPr="00C025FE">
        <w:rPr>
          <w:rFonts w:ascii="Arial" w:eastAsia="Arial" w:hAnsi="Arial" w:cs="Arial"/>
          <w:color w:val="000000"/>
        </w:rPr>
        <w:t>, mantiene plena vigencia en todo lo no modificado por el presente acto.</w:t>
      </w:r>
    </w:p>
    <w:p w:rsidR="005A3451" w:rsidRDefault="005A3451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C025FE" w:rsidRPr="00EF4E80" w:rsidRDefault="00C025FE" w:rsidP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4A590A" w:rsidP="00C025F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40"/>
          <w:tab w:val="left" w:pos="426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  <w:r w:rsidRPr="00EF4E80">
        <w:rPr>
          <w:rFonts w:ascii="Arial" w:eastAsia="Arial" w:hAnsi="Arial" w:cs="Arial"/>
          <w:b/>
          <w:color w:val="000000"/>
        </w:rPr>
        <w:t>PUBLÍQUESE</w:t>
      </w:r>
      <w:r w:rsidRPr="00EF4E80">
        <w:rPr>
          <w:rFonts w:ascii="Arial" w:eastAsia="Arial" w:hAnsi="Arial" w:cs="Arial"/>
          <w:color w:val="000000"/>
        </w:rPr>
        <w:t xml:space="preserve"> </w:t>
      </w:r>
      <w:r w:rsidR="005945B1">
        <w:rPr>
          <w:rFonts w:ascii="Arial" w:eastAsia="Arial" w:hAnsi="Arial" w:cs="Arial"/>
          <w:color w:val="000000"/>
        </w:rPr>
        <w:t xml:space="preserve">la presente resolución </w:t>
      </w:r>
      <w:r w:rsidRPr="00EF4E80">
        <w:rPr>
          <w:rFonts w:ascii="Arial" w:eastAsia="Arial" w:hAnsi="Arial" w:cs="Arial"/>
          <w:color w:val="000000"/>
        </w:rPr>
        <w:t>en la página web institucional del Servicio.</w:t>
      </w: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EF4E80" w:rsidRPr="00EF4E80" w:rsidRDefault="00EF4E80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Pr="00EF4E80" w:rsidRDefault="005A3451">
      <w:pPr>
        <w:pBdr>
          <w:top w:val="nil"/>
          <w:left w:val="nil"/>
          <w:bottom w:val="nil"/>
          <w:right w:val="nil"/>
          <w:between w:val="nil"/>
        </w:pBdr>
        <w:tabs>
          <w:tab w:val="left" w:pos="-1440"/>
        </w:tabs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p w:rsidR="005A3451" w:rsidRDefault="004A590A">
      <w:pPr>
        <w:spacing w:after="0"/>
        <w:ind w:left="0" w:hanging="2"/>
        <w:jc w:val="center"/>
        <w:rPr>
          <w:rFonts w:ascii="Arial" w:eastAsia="Arial" w:hAnsi="Arial" w:cs="Arial"/>
          <w:b/>
        </w:rPr>
      </w:pPr>
      <w:r w:rsidRPr="00EF4E80">
        <w:rPr>
          <w:rFonts w:ascii="Arial" w:eastAsia="Arial" w:hAnsi="Arial" w:cs="Arial"/>
          <w:b/>
        </w:rPr>
        <w:t>ANÓTESE, PUBLÍQUESE Y ARCHÍVESE,</w:t>
      </w:r>
    </w:p>
    <w:p w:rsidR="00E8114E" w:rsidRPr="008A6BFF" w:rsidRDefault="008A6BFF" w:rsidP="008A6BFF">
      <w:pPr>
        <w:spacing w:after="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DIRECTOR NACIONAL </w:t>
      </w:r>
    </w:p>
    <w:sectPr w:rsidR="00E8114E" w:rsidRPr="008A6BFF" w:rsidSect="00533188">
      <w:headerReference w:type="default" r:id="rId8"/>
      <w:pgSz w:w="12242" w:h="18722" w:code="4632"/>
      <w:pgMar w:top="2268" w:right="1134" w:bottom="1701" w:left="1701" w:header="1440" w:footer="14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9C" w:rsidRDefault="00A73B9C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A73B9C" w:rsidRDefault="00A73B9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9C" w:rsidRDefault="00A73B9C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A73B9C" w:rsidRDefault="00A73B9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451" w:rsidRDefault="004A590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  <w:sz w:val="20"/>
        <w:szCs w:val="20"/>
      </w:rPr>
    </w:pPr>
    <w:r>
      <w:rPr>
        <w:lang w:val="es-ES"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-563879</wp:posOffset>
          </wp:positionV>
          <wp:extent cx="1150620" cy="104775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A91"/>
    <w:multiLevelType w:val="multilevel"/>
    <w:tmpl w:val="1C58B28E"/>
    <w:lvl w:ilvl="0">
      <w:start w:val="1"/>
      <w:numFmt w:val="decimal"/>
      <w:lvlText w:val="%1°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19148E"/>
    <w:multiLevelType w:val="multilevel"/>
    <w:tmpl w:val="74E03E68"/>
    <w:lvl w:ilvl="0">
      <w:start w:val="2"/>
      <w:numFmt w:val="decimal"/>
      <w:lvlText w:val="%1."/>
      <w:lvlJc w:val="left"/>
      <w:pPr>
        <w:ind w:left="1288" w:hanging="359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  <w:vertAlign w:val="baseline"/>
      </w:rPr>
    </w:lvl>
  </w:abstractNum>
  <w:abstractNum w:abstractNumId="2" w15:restartNumberingAfterBreak="0">
    <w:nsid w:val="4BD166B3"/>
    <w:multiLevelType w:val="multilevel"/>
    <w:tmpl w:val="662898FE"/>
    <w:lvl w:ilvl="0">
      <w:start w:val="1"/>
      <w:numFmt w:val="decimal"/>
      <w:lvlText w:val="%1."/>
      <w:lvlJc w:val="left"/>
      <w:pPr>
        <w:ind w:left="1288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51"/>
    <w:rsid w:val="001063C6"/>
    <w:rsid w:val="0015697A"/>
    <w:rsid w:val="00274733"/>
    <w:rsid w:val="002A7094"/>
    <w:rsid w:val="002D35E4"/>
    <w:rsid w:val="00386B59"/>
    <w:rsid w:val="00466DDB"/>
    <w:rsid w:val="00492B6D"/>
    <w:rsid w:val="004A590A"/>
    <w:rsid w:val="00533188"/>
    <w:rsid w:val="00533667"/>
    <w:rsid w:val="005945B1"/>
    <w:rsid w:val="005A3451"/>
    <w:rsid w:val="005F6AE8"/>
    <w:rsid w:val="0062680D"/>
    <w:rsid w:val="007669EA"/>
    <w:rsid w:val="007B6E0C"/>
    <w:rsid w:val="008407B9"/>
    <w:rsid w:val="0084744D"/>
    <w:rsid w:val="008A6BFF"/>
    <w:rsid w:val="008E2AD0"/>
    <w:rsid w:val="00986C45"/>
    <w:rsid w:val="00A6061D"/>
    <w:rsid w:val="00A73B9C"/>
    <w:rsid w:val="00C025FE"/>
    <w:rsid w:val="00CF6769"/>
    <w:rsid w:val="00E03B07"/>
    <w:rsid w:val="00E8114E"/>
    <w:rsid w:val="00E8435C"/>
    <w:rsid w:val="00EF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A0B3E-5E5F-4750-AF23-9EC4E61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widowControl w:val="0"/>
      <w:spacing w:after="0" w:line="240" w:lineRule="auto"/>
      <w:jc w:val="right"/>
    </w:pPr>
    <w:rPr>
      <w:rFonts w:ascii="Times New Roman" w:eastAsia="Times New Roman" w:hAnsi="Times New Roman"/>
      <w:b/>
      <w:noProof w:val="0"/>
      <w:sz w:val="24"/>
      <w:szCs w:val="20"/>
      <w:lang w:val="es-ES"/>
    </w:rPr>
  </w:style>
  <w:style w:type="paragraph" w:styleId="Ttulo2">
    <w:name w:val="heading 2"/>
    <w:basedOn w:val="Normal"/>
    <w:next w:val="Normal"/>
    <w:qFormat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noProof w:val="0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val="es-ES"/>
    </w:rPr>
  </w:style>
  <w:style w:type="character" w:customStyle="1" w:styleId="Ttulo2Car">
    <w:name w:val="Título 2 Car"/>
    <w:rPr>
      <w:rFonts w:ascii="Times New Roman" w:eastAsia="Times New Roman" w:hAnsi="Times New Roman" w:cs="Times New Roman"/>
      <w:b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noProof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eastAsia="Calibri" w:hAnsi="Tahoma" w:cs="Times New Roman"/>
      <w:noProof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eastAsia="Calibri" w:cs="Times New Roman"/>
      <w:position w:val="-1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gradetextonormal">
    <w:name w:val="Body Text Indent"/>
    <w:basedOn w:val="Normal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noProof w:val="0"/>
      <w:szCs w:val="20"/>
    </w:rPr>
  </w:style>
  <w:style w:type="character" w:customStyle="1" w:styleId="SangradetextonormalCar">
    <w:name w:val="Sangría de texto normal C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  <w:lang w:val="es-CL"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rFonts w:ascii="Century Gothic" w:eastAsia="Calibri" w:hAnsi="Century Gothic" w:cs="Times New Roman"/>
      <w:b/>
      <w:bCs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0">
    <w:name w:val="xl70"/>
    <w:basedOn w:val="Normal"/>
    <w:pPr>
      <w:pBdr>
        <w:top w:val="single" w:sz="8" w:space="0" w:color="auto"/>
        <w:bottom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2">
    <w:name w:val="xl72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79">
    <w:name w:val="xl79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0">
    <w:name w:val="xl80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3">
    <w:name w:val="xl83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6">
    <w:name w:val="xl86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xl87">
    <w:name w:val="xl87"/>
    <w:basedOn w:val="Normal"/>
    <w:pPr>
      <w:pBdr>
        <w:left w:val="single" w:sz="8" w:space="0" w:color="auto"/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8">
    <w:name w:val="xl88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89">
    <w:name w:val="xl89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0">
    <w:name w:val="xl90"/>
    <w:basedOn w:val="Normal"/>
    <w:pPr>
      <w:pBdr>
        <w:right w:val="single" w:sz="8" w:space="0" w:color="auto"/>
      </w:pBdr>
      <w:shd w:val="clear" w:color="000000" w:fill="548DD4"/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1">
    <w:name w:val="xl91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2">
    <w:name w:val="xl92"/>
    <w:basedOn w:val="Normal"/>
    <w:pPr>
      <w:pBdr>
        <w:right w:val="single" w:sz="8" w:space="0" w:color="auto"/>
      </w:pBdr>
      <w:shd w:val="clear" w:color="000000" w:fill="E36C0A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noProof w:val="0"/>
      <w:color w:val="000000"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</w:rPr>
  </w:style>
  <w:style w:type="paragraph" w:styleId="Textonotapie">
    <w:name w:val="footnote text"/>
    <w:basedOn w:val="Normal"/>
    <w:qFormat/>
    <w:pPr>
      <w:spacing w:after="0" w:line="240" w:lineRule="auto"/>
    </w:pPr>
    <w:rPr>
      <w:rFonts w:ascii="Calibri" w:hAnsi="Calibri"/>
      <w:noProof w:val="0"/>
      <w:sz w:val="20"/>
      <w:szCs w:val="20"/>
    </w:rPr>
  </w:style>
  <w:style w:type="character" w:customStyle="1" w:styleId="TextonotapieCar">
    <w:name w:val="Texto nota pie C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  <w:lang w:val="es-CL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rPr>
      <w:rFonts w:ascii="Century Gothic" w:eastAsia="Calibri" w:hAnsi="Century Gothic" w:cs="Times New Roman"/>
      <w:noProof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alfinal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cinsinresolver">
    <w:name w:val="Mención sin resolver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38">
    <w:name w:val="38"/>
    <w:basedOn w:val="Tabla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lang w:val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anormal"/>
    <w:rsid w:val="001063C6"/>
    <w:pPr>
      <w:spacing w:after="160" w:line="259" w:lineRule="auto"/>
    </w:pPr>
    <w:rPr>
      <w:rFonts w:ascii="Calibri" w:eastAsia="Calibri" w:hAnsi="Calibri" w:cs="Calibri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8435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8435C"/>
    <w:rPr>
      <w:noProof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/OIMvqD7ThmezIObONY0xqPA==">AMUW2mXcyoC0remQw3sgeU94hY2pidkBQIXf9OdpcR74AdGA3gd6WYiRObUPffXSJ5L8hEY9lu9FPs8Hv1NEzLlAhs3MhxyCDRtg3yWJJtx5JM2pYm49vVk=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Inostroza</dc:creator>
  <cp:lastModifiedBy>Isabel Ojeda Baeza</cp:lastModifiedBy>
  <cp:revision>2</cp:revision>
  <cp:lastPrinted>2023-04-12T13:20:00Z</cp:lastPrinted>
  <dcterms:created xsi:type="dcterms:W3CDTF">2023-04-12T20:29:00Z</dcterms:created>
  <dcterms:modified xsi:type="dcterms:W3CDTF">2023-04-12T20:29:00Z</dcterms:modified>
</cp:coreProperties>
</file>