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4027" w:rsidRDefault="00034027">
      <w:pPr>
        <w:rPr>
          <w:rFonts w:ascii="Calibri" w:hAnsi="Calibri"/>
          <w:b/>
        </w:rPr>
      </w:pPr>
      <w:bookmarkStart w:id="0" w:name="_GoBack"/>
      <w:bookmarkEnd w:id="0"/>
    </w:p>
    <w:p w:rsidR="00034027" w:rsidRDefault="00AC6819" w:rsidP="00D91C18">
      <w:pPr>
        <w:tabs>
          <w:tab w:val="left" w:pos="8477"/>
        </w:tabs>
        <w:rPr>
          <w:rFonts w:ascii="Calibri" w:hAnsi="Calibri"/>
          <w:b/>
        </w:rPr>
      </w:pPr>
      <w:r>
        <w:rPr>
          <w:rFonts w:ascii="Calibri" w:hAnsi="Calibri"/>
          <w:b/>
        </w:rPr>
        <w:t xml:space="preserve">Cargo: </w:t>
      </w:r>
      <w:r w:rsidR="00D91C18">
        <w:rPr>
          <w:rFonts w:ascii="Calibri" w:hAnsi="Calibri"/>
          <w:b/>
        </w:rPr>
        <w:tab/>
      </w:r>
    </w:p>
    <w:p w:rsidR="0055764B" w:rsidRDefault="0055764B" w:rsidP="00D91C18">
      <w:pPr>
        <w:tabs>
          <w:tab w:val="left" w:pos="8477"/>
        </w:tabs>
        <w:rPr>
          <w:rFonts w:ascii="Calibri" w:hAnsi="Calibri"/>
          <w:b/>
        </w:rPr>
      </w:pPr>
    </w:p>
    <w:p w:rsidR="00034027" w:rsidRDefault="003C3C7C">
      <w:pPr>
        <w:tabs>
          <w:tab w:val="center" w:pos="4730"/>
          <w:tab w:val="left" w:pos="5717"/>
          <w:tab w:val="left" w:pos="6125"/>
        </w:tabs>
        <w:jc w:val="center"/>
        <w:rPr>
          <w:rFonts w:ascii="Arial" w:hAnsi="Arial" w:cs="Arial"/>
          <w:b/>
        </w:rPr>
      </w:pPr>
      <w:r>
        <w:rPr>
          <w:rFonts w:ascii="Calibri" w:hAnsi="Calibri"/>
          <w:b/>
          <w:sz w:val="28"/>
        </w:rPr>
        <w:t xml:space="preserve">PROFESIONAL </w:t>
      </w:r>
      <w:r w:rsidR="00247D71">
        <w:rPr>
          <w:rFonts w:ascii="Calibri" w:hAnsi="Calibri"/>
          <w:b/>
          <w:sz w:val="28"/>
        </w:rPr>
        <w:t>PARA LA SECCIÓN DE PARTICIPACIÓN E INTERSECTORIALIDAD, CON ENFOQUE EN LEY TEA</w:t>
      </w:r>
    </w:p>
    <w:p w:rsidR="00034027" w:rsidRDefault="00042C87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</w:rPr>
      </w:pPr>
      <w:r>
        <w:rPr>
          <w:rFonts w:ascii="Calibri" w:hAnsi="Calibri"/>
        </w:rPr>
        <w:t>Etapa</w:t>
      </w:r>
      <w:r w:rsidR="003764DE">
        <w:rPr>
          <w:rFonts w:ascii="Calibri" w:hAnsi="Calibri"/>
        </w:rPr>
        <w:t xml:space="preserve"> 2</w:t>
      </w:r>
    </w:p>
    <w:p w:rsidR="00034027" w:rsidRDefault="00AC6819">
      <w:pPr>
        <w:jc w:val="center"/>
        <w:rPr>
          <w:rFonts w:ascii="Calibri" w:hAnsi="Calibri"/>
        </w:rPr>
      </w:pPr>
      <w:r>
        <w:rPr>
          <w:rFonts w:ascii="Calibri" w:hAnsi="Calibri"/>
        </w:rPr>
        <w:t>(</w:t>
      </w:r>
      <w:r w:rsidR="003764DE">
        <w:rPr>
          <w:rFonts w:ascii="Calibri" w:hAnsi="Calibri"/>
        </w:rPr>
        <w:t>Prueba de Oposición</w:t>
      </w:r>
      <w:r>
        <w:rPr>
          <w:rFonts w:ascii="Calibri" w:hAnsi="Calibri"/>
        </w:rPr>
        <w:t>)</w:t>
      </w:r>
    </w:p>
    <w:p w:rsidR="00034027" w:rsidRDefault="00AC6819" w:rsidP="003C3C7C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Listado de seleccionados</w:t>
      </w:r>
      <w:r>
        <w:rPr>
          <w:rStyle w:val="Ancladenotaalpie"/>
          <w:rFonts w:ascii="Calibri" w:hAnsi="Calibri"/>
          <w:b/>
        </w:rPr>
        <w:footnoteReference w:id="1"/>
      </w:r>
    </w:p>
    <w:tbl>
      <w:tblPr>
        <w:tblpPr w:leftFromText="141" w:rightFromText="141" w:vertAnchor="text" w:horzAnchor="margin" w:tblpXSpec="center" w:tblpY="301"/>
        <w:tblW w:w="276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1"/>
        <w:gridCol w:w="1843"/>
      </w:tblGrid>
      <w:tr w:rsidR="00034027" w:rsidTr="0055764B">
        <w:trPr>
          <w:trHeight w:val="330"/>
        </w:trPr>
        <w:tc>
          <w:tcPr>
            <w:tcW w:w="92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8D8D8"/>
            <w:vAlign w:val="center"/>
          </w:tcPr>
          <w:p w:rsidR="00034027" w:rsidRPr="0055764B" w:rsidRDefault="0055764B" w:rsidP="0055764B">
            <w:pPr>
              <w:widowControl w:val="0"/>
              <w:jc w:val="center"/>
              <w:rPr>
                <w:rFonts w:ascii="Calibri" w:hAnsi="Calibri" w:cs="Calibri"/>
                <w:b/>
                <w:bCs/>
                <w:color w:val="000000"/>
                <w:szCs w:val="28"/>
              </w:rPr>
            </w:pPr>
            <w:r w:rsidRPr="0055764B">
              <w:rPr>
                <w:rFonts w:ascii="Calibri" w:hAnsi="Calibri" w:cs="Calibri"/>
                <w:b/>
                <w:bCs/>
                <w:color w:val="000000"/>
                <w:szCs w:val="28"/>
                <w:lang w:val="es-CL"/>
              </w:rPr>
              <w:t>N</w:t>
            </w:r>
            <w:r w:rsidR="00AC6819" w:rsidRPr="0055764B">
              <w:rPr>
                <w:rFonts w:ascii="Calibri" w:hAnsi="Calibri" w:cs="Calibri"/>
                <w:b/>
                <w:bCs/>
                <w:color w:val="000000"/>
                <w:szCs w:val="28"/>
                <w:lang w:val="es-CL"/>
              </w:rPr>
              <w:t>º</w:t>
            </w:r>
          </w:p>
        </w:tc>
        <w:tc>
          <w:tcPr>
            <w:tcW w:w="1843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8D8D8"/>
            <w:vAlign w:val="center"/>
          </w:tcPr>
          <w:p w:rsidR="00034027" w:rsidRPr="0055764B" w:rsidRDefault="0055764B" w:rsidP="0055764B">
            <w:pPr>
              <w:widowControl w:val="0"/>
              <w:jc w:val="center"/>
              <w:rPr>
                <w:rFonts w:ascii="Calibri" w:hAnsi="Calibri" w:cs="Calibri"/>
                <w:b/>
                <w:bCs/>
                <w:color w:val="000000"/>
                <w:szCs w:val="28"/>
              </w:rPr>
            </w:pPr>
            <w:r w:rsidRPr="0055764B">
              <w:rPr>
                <w:rFonts w:ascii="Calibri" w:hAnsi="Calibri" w:cs="Calibri"/>
                <w:b/>
                <w:bCs/>
                <w:color w:val="000000"/>
                <w:szCs w:val="28"/>
                <w:lang w:val="es-CL"/>
              </w:rPr>
              <w:t>Rut</w:t>
            </w:r>
          </w:p>
        </w:tc>
      </w:tr>
      <w:tr w:rsidR="002215FF" w:rsidTr="0055764B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215FF" w:rsidRPr="0055764B" w:rsidRDefault="003764DE" w:rsidP="002215FF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1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2215FF" w:rsidRDefault="00247D71" w:rsidP="002215F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16.781.081-0</w:t>
            </w:r>
          </w:p>
        </w:tc>
      </w:tr>
    </w:tbl>
    <w:p w:rsidR="00034027" w:rsidRPr="00042C87" w:rsidRDefault="00034027" w:rsidP="00042C87">
      <w:pPr>
        <w:tabs>
          <w:tab w:val="left" w:pos="1627"/>
        </w:tabs>
      </w:pPr>
    </w:p>
    <w:sectPr w:rsidR="00034027" w:rsidRPr="00042C87">
      <w:headerReference w:type="default" r:id="rId6"/>
      <w:footerReference w:type="default" r:id="rId7"/>
      <w:pgSz w:w="12240" w:h="15840"/>
      <w:pgMar w:top="1418" w:right="1701" w:bottom="1418" w:left="1080" w:header="709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27B18" w:rsidRDefault="00F27B18">
      <w:r>
        <w:separator/>
      </w:r>
    </w:p>
  </w:endnote>
  <w:endnote w:type="continuationSeparator" w:id="0">
    <w:p w:rsidR="00F27B18" w:rsidRDefault="00F27B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4027" w:rsidRDefault="00AC6819">
    <w:pPr>
      <w:pStyle w:val="Piedepgina"/>
      <w:pBdr>
        <w:top w:val="single" w:sz="4" w:space="1" w:color="000000"/>
      </w:pBdr>
      <w:jc w:val="center"/>
      <w:rPr>
        <w:rFonts w:ascii="Calibri" w:hAnsi="Calibri"/>
        <w:b/>
        <w:lang w:val="es-MX"/>
      </w:rPr>
    </w:pPr>
    <w:r>
      <w:rPr>
        <w:rFonts w:ascii="Calibri" w:hAnsi="Calibri"/>
        <w:b/>
        <w:lang w:val="es-MX"/>
      </w:rPr>
      <w:t>http://www.senadis.gob.cl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7B18" w:rsidRDefault="00F27B18">
      <w:pPr>
        <w:rPr>
          <w:sz w:val="12"/>
        </w:rPr>
      </w:pPr>
      <w:r>
        <w:separator/>
      </w:r>
    </w:p>
  </w:footnote>
  <w:footnote w:type="continuationSeparator" w:id="0">
    <w:p w:rsidR="00F27B18" w:rsidRDefault="00F27B18">
      <w:pPr>
        <w:rPr>
          <w:sz w:val="12"/>
        </w:rPr>
      </w:pPr>
      <w:r>
        <w:continuationSeparator/>
      </w:r>
    </w:p>
  </w:footnote>
  <w:footnote w:id="1">
    <w:p w:rsidR="00034027" w:rsidRDefault="00AC6819">
      <w:pPr>
        <w:pStyle w:val="Textonotapie"/>
        <w:jc w:val="both"/>
        <w:rPr>
          <w:rFonts w:ascii="Calibri" w:hAnsi="Calibri" w:cs="Calibri"/>
          <w:sz w:val="22"/>
          <w:szCs w:val="22"/>
        </w:rPr>
      </w:pPr>
      <w:r>
        <w:rPr>
          <w:rStyle w:val="Caracteresdenotaalpie"/>
        </w:rPr>
        <w:footnoteRef/>
      </w:r>
      <w:r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</w:t>
      </w:r>
      <w:r w:rsidR="005A0976">
        <w:rPr>
          <w:rFonts w:ascii="Calibri" w:hAnsi="Calibri" w:cs="Calibri"/>
          <w:sz w:val="22"/>
          <w:szCs w:val="22"/>
        </w:rPr>
        <w:t>de R.U.T, no al resultado de la etapa</w:t>
      </w:r>
      <w:r w:rsidR="00E4564D">
        <w:rPr>
          <w:rFonts w:ascii="Calibri" w:hAnsi="Calibri" w:cs="Calibri"/>
          <w:sz w:val="22"/>
          <w:szCs w:val="22"/>
        </w:rPr>
        <w:t xml:space="preserve"> </w:t>
      </w:r>
      <w:r w:rsidR="003764DE">
        <w:rPr>
          <w:rFonts w:ascii="Calibri" w:hAnsi="Calibri" w:cs="Calibri"/>
          <w:sz w:val="22"/>
          <w:szCs w:val="22"/>
        </w:rPr>
        <w:t>2</w:t>
      </w:r>
      <w:r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764B" w:rsidRDefault="00AC6819" w:rsidP="0055764B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  <w:lang w:val="es-CL" w:eastAsia="es-CL"/>
      </w:rPr>
      <w:drawing>
        <wp:anchor distT="0" distB="0" distL="114300" distR="114300" simplePos="0" relativeHeight="2" behindDoc="0" locked="0" layoutInCell="0" allowOverlap="1">
          <wp:simplePos x="0" y="0"/>
          <wp:positionH relativeFrom="column">
            <wp:posOffset>106680</wp:posOffset>
          </wp:positionH>
          <wp:positionV relativeFrom="paragraph">
            <wp:posOffset>-345440</wp:posOffset>
          </wp:positionV>
          <wp:extent cx="960755" cy="875030"/>
          <wp:effectExtent l="0" t="0" r="0" b="0"/>
          <wp:wrapTight wrapText="bothSides">
            <wp:wrapPolygon edited="0">
              <wp:start x="-92" y="0"/>
              <wp:lineTo x="-92" y="21061"/>
              <wp:lineTo x="20899" y="21061"/>
              <wp:lineTo x="20899" y="0"/>
              <wp:lineTo x="-92" y="0"/>
            </wp:wrapPolygon>
          </wp:wrapTight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60755" cy="8750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</w:t>
    </w:r>
    <w:r w:rsidR="0055764B">
      <w:rPr>
        <w:rFonts w:ascii="Calibri" w:hAnsi="Calibri"/>
        <w:lang w:val="es-MX"/>
      </w:rPr>
      <w:t xml:space="preserve">                     </w:t>
    </w:r>
  </w:p>
  <w:p w:rsidR="0055764B" w:rsidRDefault="0055764B" w:rsidP="0055764B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</w:p>
  <w:p w:rsidR="0055764B" w:rsidRDefault="0055764B" w:rsidP="0055764B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>Comité de Selección</w:t>
    </w:r>
  </w:p>
  <w:p w:rsidR="00034027" w:rsidRPr="0055764B" w:rsidRDefault="0055764B" w:rsidP="0055764B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>Servicio Nacional de la Discapacidad</w:t>
    </w:r>
    <w:r w:rsidR="00AC6819">
      <w:rPr>
        <w:rFonts w:ascii="Calibri" w:hAnsi="Calibri"/>
        <w:lang w:val="es-MX"/>
      </w:rPr>
      <w:t xml:space="preserve">                                                                                                                     </w:t>
    </w:r>
    <w:r>
      <w:rPr>
        <w:rFonts w:ascii="Calibri" w:hAnsi="Calibri"/>
        <w:lang w:val="es-MX"/>
      </w:rPr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autoHyphenation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4027"/>
    <w:rsid w:val="00034027"/>
    <w:rsid w:val="00042C87"/>
    <w:rsid w:val="00055BF7"/>
    <w:rsid w:val="00062538"/>
    <w:rsid w:val="00074A4B"/>
    <w:rsid w:val="000A419C"/>
    <w:rsid w:val="000A7FA5"/>
    <w:rsid w:val="000C3959"/>
    <w:rsid w:val="00126C8E"/>
    <w:rsid w:val="001B2570"/>
    <w:rsid w:val="001C4FCA"/>
    <w:rsid w:val="001D01FA"/>
    <w:rsid w:val="001D6E72"/>
    <w:rsid w:val="001E2815"/>
    <w:rsid w:val="001E62DA"/>
    <w:rsid w:val="002215FF"/>
    <w:rsid w:val="00247D71"/>
    <w:rsid w:val="00247F7C"/>
    <w:rsid w:val="002B7745"/>
    <w:rsid w:val="002E1D26"/>
    <w:rsid w:val="003046D9"/>
    <w:rsid w:val="003214AD"/>
    <w:rsid w:val="00374119"/>
    <w:rsid w:val="003764DE"/>
    <w:rsid w:val="00380F25"/>
    <w:rsid w:val="003C3C7C"/>
    <w:rsid w:val="003E2E45"/>
    <w:rsid w:val="00460C87"/>
    <w:rsid w:val="004D03AE"/>
    <w:rsid w:val="0055764B"/>
    <w:rsid w:val="005658A2"/>
    <w:rsid w:val="00594B88"/>
    <w:rsid w:val="005A0976"/>
    <w:rsid w:val="00670957"/>
    <w:rsid w:val="006B1DA8"/>
    <w:rsid w:val="006D7203"/>
    <w:rsid w:val="006F3516"/>
    <w:rsid w:val="007277F8"/>
    <w:rsid w:val="007E1896"/>
    <w:rsid w:val="00892A99"/>
    <w:rsid w:val="00894DEF"/>
    <w:rsid w:val="009650BF"/>
    <w:rsid w:val="00981DCB"/>
    <w:rsid w:val="00A46C1D"/>
    <w:rsid w:val="00A538D5"/>
    <w:rsid w:val="00A75D9E"/>
    <w:rsid w:val="00AA6638"/>
    <w:rsid w:val="00AC6819"/>
    <w:rsid w:val="00B34F1E"/>
    <w:rsid w:val="00B85804"/>
    <w:rsid w:val="00BB5F4D"/>
    <w:rsid w:val="00C80B90"/>
    <w:rsid w:val="00CB6ED2"/>
    <w:rsid w:val="00D91C18"/>
    <w:rsid w:val="00E4564D"/>
    <w:rsid w:val="00EA1965"/>
    <w:rsid w:val="00EA7E4B"/>
    <w:rsid w:val="00EC00FE"/>
    <w:rsid w:val="00F23B97"/>
    <w:rsid w:val="00F27B18"/>
    <w:rsid w:val="00F3275D"/>
    <w:rsid w:val="00F71CC6"/>
    <w:rsid w:val="00F80791"/>
    <w:rsid w:val="00FC2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10BBBBC0-87B4-45DB-9349-105F8E9EF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semiHidden/>
    <w:qFormat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Ancladenotaalpie">
    <w:name w:val="Ancla de nota al pie"/>
    <w:rPr>
      <w:vertAlign w:val="superscript"/>
    </w:rPr>
  </w:style>
  <w:style w:type="character" w:customStyle="1" w:styleId="FootnoteCharacters">
    <w:name w:val="Footnote Characters"/>
    <w:semiHidden/>
    <w:qFormat/>
    <w:rsid w:val="0071321E"/>
    <w:rPr>
      <w:vertAlign w:val="superscript"/>
    </w:rPr>
  </w:style>
  <w:style w:type="character" w:customStyle="1" w:styleId="Caracteresdenotaalpie">
    <w:name w:val="Caracteres de nota al pie"/>
    <w:qFormat/>
  </w:style>
  <w:style w:type="character" w:customStyle="1" w:styleId="Ancladenotafinal">
    <w:name w:val="Ancla de nota final"/>
    <w:rPr>
      <w:vertAlign w:val="superscript"/>
    </w:rPr>
  </w:style>
  <w:style w:type="character" w:customStyle="1" w:styleId="Caracteresdenotafinal">
    <w:name w:val="Caracteres de nota final"/>
    <w:qFormat/>
  </w:style>
  <w:style w:type="paragraph" w:styleId="Ttulo">
    <w:name w:val="Title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Lucida Sans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paragraph" w:customStyle="1" w:styleId="Contenidodelatabla">
    <w:name w:val="Contenido de la tabla"/>
    <w:basedOn w:val="Normal"/>
    <w:qFormat/>
    <w:pPr>
      <w:widowControl w:val="0"/>
      <w:suppressLineNumbers/>
    </w:pPr>
  </w:style>
  <w:style w:type="paragraph" w:customStyle="1" w:styleId="Ttulodelatabla">
    <w:name w:val="Título de la tabla"/>
    <w:basedOn w:val="Contenidodelatabla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42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8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0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0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6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4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9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9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9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3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4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6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</Words>
  <Characters>154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Isabel Ojeda Baeza</cp:lastModifiedBy>
  <cp:revision>2</cp:revision>
  <dcterms:created xsi:type="dcterms:W3CDTF">2024-10-24T13:17:00Z</dcterms:created>
  <dcterms:modified xsi:type="dcterms:W3CDTF">2024-10-24T13:17:00Z</dcterms:modified>
  <dc:language>es-CL</dc:language>
</cp:coreProperties>
</file>